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21. jūnija noteikumos Nr. 359 "Mājas (istabas) dzīvnieku reģistrācijas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24-TA-2420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