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februārī (prot. Nr. 8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"Košovka" Līksnas pagastā, Augšdaugavas novadā, daļas pirkšanu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Zemes pārvaldības likuma </w:t>
      </w:r>
      <w:r w:rsidR="00000000" w:rsidRPr="00000000" w:rsidDel="00000000">
        <w:rPr>
          <w:rtl w:val="0"/>
        </w:rPr>
        <w:t xml:space="preserve"> </w:t>
      </w:r>
      <w:r w:rsidR="00000000" w:rsidRPr="00000000" w:rsidDel="00000000">
        <w:rPr>
          <w:rtl w:val="0"/>
        </w:rPr>
        <w:t xml:space="preserve">8. panta</w:t>
      </w:r>
      <w:r w:rsidR="00000000" w:rsidRPr="00000000" w:rsidDel="00000000">
        <w:rPr>
          <w:rtl w:val="0"/>
        </w:rPr>
        <w:t xml:space="preserve"> </w:t>
      </w:r>
      <w:r w:rsidR="00000000" w:rsidRPr="00000000" w:rsidDel="00000000">
        <w:rPr>
          <w:rtl w:val="0"/>
        </w:rPr>
        <w:t xml:space="preserve">septīto daļu</w:t>
      </w:r>
      <w:r w:rsidR="00000000" w:rsidRPr="00000000" w:rsidDel="00000000">
        <w:rPr>
          <w:rtl w:val="0"/>
        </w:rPr>
        <w:t xml:space="preserve"> un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nekustamā īpašuma "Košovka" (nekustamā īpašuma kadastra Nr. 4468 003 0018) daļu – zemes vienību (zemes vienības kadastra apzīmējums 4468 003 0264) 0,5555 ha platībā – Līksnas pagastā, Augšdaugavas novadā, kas nepieciešama valsts galvenā autoceļa A6 "Rīga–Daugavpils–Krāslava–Baltkrievijas robeža (Patarnieki)" uzturēšanai un valsts galvenā autoceļa A6 "Rīga–Daugavpils–Krāslava–Baltkrievijas robeža (Patarnieki)"  posma 212,20.–223,90.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īpašuma tiesību nostiprināšanu zemesgrāmatā un zaudējumu kompensēšanu, segt no Satiksmes ministrijas budžeta programmas 23.00.00 "Valsts autoceļu fonds" apakšprogrammā 23.06.00 "Valsts autoceļu uzturēšana un atjaunošana" 2025.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25-TA-91</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25-TA-91</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rīkojuma_projekts_25-TA-91.docx</dc:title>
</cp:coreProperties>
</file>

<file path=docProps/custom.xml><?xml version="1.0" encoding="utf-8"?>
<Properties xmlns="http://schemas.openxmlformats.org/officeDocument/2006/custom-properties" xmlns:vt="http://schemas.openxmlformats.org/officeDocument/2006/docPropsVTypes"/>
</file>