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izmantojamo zinātnes pētījumu materiālās bāzes pilnveidošanai, lai nodrošinātu laboratoriskās analīzes vai digitālās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 MK 24.02.2026. noteikumiem Nr. 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zvejniecības un akvakultūras vai to produktu apstrādes investīciju projektu īstenošanu, lauksaimniecībā izmantojamo zinātnes pētījumu īstenošanu un selekcijas materiāla izstrādi konvencionālo, integrēto un bioloģisko lauksaimniecības kultūraugu audzēšanas tehnoloģiju ieviešanai, kā arī pilnveidot lauksaimniecībā izmantojamo zinātnes pētījumu materiālo bāzi, lai nodrošinātu laboratoriskās analīzes vai digitālās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2026. gadam ir 38 023 562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22 827 935 </w:t>
      </w:r>
      <w:r w:rsidR="00000000" w:rsidRPr="00000000" w:rsidDel="00000000">
        <w:rPr>
          <w:i w:val="1"/>
          <w:rtl w:val="0"/>
        </w:rPr>
        <w:t xml:space="preserve">euro </w:t>
      </w:r>
      <w:r w:rsidR="00000000" w:rsidRPr="00000000" w:rsidDel="00000000">
        <w:rPr>
          <w:rtl w:val="0"/>
        </w:rPr>
        <w:t xml:space="preserve">– daļējai kredītprocentu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11 195 627 </w:t>
      </w:r>
      <w:r w:rsidR="00000000" w:rsidRPr="00000000" w:rsidDel="00000000">
        <w:rPr>
          <w:i w:val="1"/>
          <w:rtl w:val="0"/>
        </w:rPr>
        <w:t xml:space="preserve">euro</w:t>
      </w:r>
      <w:r w:rsidR="00000000" w:rsidRPr="00000000" w:rsidDel="00000000">
        <w:rPr>
          <w:rtl w:val="0"/>
        </w:rPr>
        <w:t xml:space="preserve"> – lauksaimniecībā izmantojamiem zinātnes pētījumiem un investīcijām lauksaimniecībā izmantojamo zinātnes pētījumu materiālās bāzes pilnveidošanai, lai nodrošinātu laboratoriskās analīzes vai digitālās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24.02.2026. noteikumiem Nr. 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atbalsta saņēmējus katrā pasākumā (arī valsts iestādes un valsts kapitālsabiedrības)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 MK 04.03.2025. noteikumiem Nr. 140; MK 24.02.2026. noteikumiem Nr. 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aizdevējs ir tiesīgi savstarpēji apmainīties ar informāciju par Lauku atbalsta dienesta klientiem piešķirtajiem atbalstiem un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klientiem piešķirtajiem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samaksāto investīciju aizdevumu (turpmāk – ilgtermiņa aizdevums) vai finanšu līzingu daļējai procentu gada summas segšanai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vai lauksaimniecības darbības nodrošināšanai paredzētu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vai mazā lauksaimnieka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par apgrozāmajiem līdzekļiem (turpmāk – īstermiņa aizdevums) un faktoringa daļējai kredītprocentu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 MK 24.02.2026.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apakšpunktā</w:t>
      </w:r>
      <w:r w:rsidR="00000000" w:rsidRPr="00000000" w:rsidDel="00000000">
        <w:rPr>
          <w:rtl w:val="0"/>
        </w:rPr>
        <w:t xml:space="preserve">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 MK 24.02.2026.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Padomes 2005. gada 20. septembra Regulu Nr.  </w:t>
      </w:r>
      <w:r w:rsidR="00000000" w:rsidRPr="00000000" w:rsidDel="00000000">
        <w:rPr>
          <w:rtl w:val="0"/>
        </w:rPr>
        <w:t xml:space="preserve">1698/2005</w:t>
      </w:r>
      <w:r w:rsidR="00000000" w:rsidRPr="00000000" w:rsidDel="00000000">
        <w:rPr>
          <w:rtl w:val="0"/>
        </w:rPr>
        <w:t xml:space="preserve"> par atbalstu lauku attīstībai no Eiropas Lauksaimniecības fonda lauku attīstībai (ELFLA) (Eiropas Savienības Oficiālais Vēstnesis, 2005. gada 21. oktobris, Nr. L277) (turpmāk – regula Nr.  </w:t>
      </w:r>
      <w:r w:rsidR="00000000" w:rsidRPr="00000000" w:rsidDel="00000000">
        <w:rPr>
          <w:rtl w:val="0"/>
        </w:rPr>
        <w:t xml:space="preserve">1698/2005</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1698/2005</w:t>
      </w:r>
      <w:r w:rsidR="00000000" w:rsidRPr="00000000" w:rsidDel="00000000">
        <w:rPr>
          <w:rtl w:val="0"/>
        </w:rPr>
        <w:t xml:space="preserve">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24.02.2026.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 MK 24.02.2026.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 MK 24.02.2026.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(tostarp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  MK 04.03.2025. noteikumiem Nr. 140;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1698/2005</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1698/2005</w:t>
      </w:r>
      <w:r w:rsidR="00000000" w:rsidRPr="00000000" w:rsidDel="00000000">
        <w:rPr>
          <w:rtl w:val="0"/>
        </w:rPr>
        <w:t xml:space="preserve">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(izņemot iekrāvējus),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24.02.2026. noteikumiem Nr. 81)</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 MK 24.02.2026.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24.02.2026. noteikumiem Nr. 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 MK 24.02.2026. noteikumiem Nr. 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1698/2005</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1698/2005</w:t>
      </w:r>
      <w:r w:rsidR="00000000" w:rsidRPr="00000000" w:rsidDel="00000000">
        <w:rPr>
          <w:rtl w:val="0"/>
        </w:rPr>
        <w:t xml:space="preserve"> 28.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24.02.2026. noteikumiem Nr. 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 MK 24.02.2026. noteikumiem Nr. 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 MK 24.02.2026. noteikumiem Nr. 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iekārtu, aprīkojuma (arī datortehnikas un programmatūras) un mērinstrumentu iegādei, kā arī piegulošās infrastruktūras uzlabošanai;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dalības maksas segšanai starptautiskajā organizācijā,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 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 MK 04.03.2025. noteikumiem Nr. 140; MK 24.02.2026. noteikumiem Nr. 81)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pantam tiem Zemkopības ministrijas Zinātnes padomes apstiprinātajiem lauksaimniecībā izmantojamiem zinātnes pētījumiem, kuru apraksts publicēts Zemkopības ministrijas tīmekļvietnē triju darbdienu laikā pēc finansējuma kārtējam gadam apstiprināšanas Ministru kabinetā (turpmāk – Zemkopības ministrijas Zinātnes padomes apstiprinātais pētījums).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virszemes un pazemes ūdeņu monitoringu, kā arī monitoringa programmas izstrādi un īstenošanu atbilstoši Ūdens apsaimniekošanas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laboratorija, kas testē svaigpiena paraugus atbilstoši normatīvajiem aktiem par veterinārās, higiēnas un nekaitīguma prasībām svaigpiena apritei, ir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un </w:t>
      </w:r>
      <w:r w:rsidR="00000000" w:rsidRPr="00000000" w:rsidDel="00000000">
        <w:rPr>
          <w:rtl w:val="0"/>
        </w:rPr>
        <w:t xml:space="preserve">43.3. apakšpunktā</w:t>
      </w:r>
      <w:r w:rsidR="00000000" w:rsidRPr="00000000" w:rsidDel="00000000">
        <w:rPr>
          <w:rtl w:val="0"/>
        </w:rPr>
        <w:t xml:space="preserve">  minēto atbalstu šo noteikumu </w:t>
      </w:r>
      <w:r w:rsidR="00000000" w:rsidRPr="00000000" w:rsidDel="00000000">
        <w:rPr>
          <w:rtl w:val="0"/>
        </w:rPr>
        <w:t xml:space="preserve">45.16. </w:t>
      </w:r>
      <w:r w:rsidR="00000000" w:rsidRPr="00000000" w:rsidDel="00000000">
        <w:rPr>
          <w:rtl w:val="0"/>
        </w:rPr>
        <w:t xml:space="preserve">apakšpunktā</w:t>
      </w:r>
      <w:r w:rsidR="00000000" w:rsidRPr="00000000" w:rsidDel="00000000">
        <w:rPr>
          <w:rtl w:val="0"/>
        </w:rPr>
        <w:t xml:space="preserve"> minētajam pretendentam piešķir saskaņā ar Komisijas regulu 2023/2831. Lai saņemtu atbalstu, pretendents iesniegumam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pievieno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 </w:t>
      </w:r>
      <w:r w:rsidR="00000000" w:rsidRPr="00000000" w:rsidDel="00000000">
        <w:rPr>
          <w:rtl w:val="0"/>
        </w:rPr>
        <w:t xml:space="preserve">atbalsta uzskaites sistēmā izveidotās un apstiprinātās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vai tiek paredzētas jaunas darbības, pirms izmaiņu ieviešanas tāmē un jaunu darbību uzsākšanas nepieciešams saņemt Zemkopības ministrijas Zinātnes padomes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Zemkopības ministrijas Zinātnes padomes apstiprinātajiem pētījumiem, kuriem Zemkopības ministrijas tīmekļvietnē publicētajā sarakstā nav norādīts izpildītājs, piesakās vairāki izpildītāji, Lauku atbalsta dienests izvērtē iesniegto dokumentu atbilstību zinātnes projekta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Izpildītājs, kas īsteno Zemkopības ministrijas Zinātnes padomes apstiprināto pētījumu (neattiecas uz pētījumu, kam Zemkopības ministrijas Zinātnes padome noteikusi izņēmumu no šajā punktā minētajām prasībām),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un starprezultātus un līdz nākamā gada 1. jūnijam publicē prezentācijas materiālus Latvijas Lauku konsultāciju un izglītības centra Lauksaimniecības zināšanu un inovāciju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24.02.2026. noteikumu Nr. 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Zemkopības ministrijas Zinātnes padomes apstiprinātā pētījuma izpildītājam pēc pētījuma zinātniskā pārskata apstiprināšanas Zemkopības ministrijā pētījumu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 MK 04.03.2025. noteikumiem Nr. 140; MK 24.02.2026. noteikumiem Nr. 81)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04.03.2025. noteikumiem Nr. 140; MK 24.02.2026. noteikumiem Nr. 81)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04.03.2025. noteikumu Nr. 140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atbalstu, šo noteikumu </w:t>
      </w:r>
      <w:r w:rsidR="00000000" w:rsidRPr="00000000" w:rsidDel="00000000">
        <w:rPr>
          <w:rtl w:val="0"/>
        </w:rPr>
        <w:t xml:space="preserve">45.15.</w:t>
      </w:r>
      <w:r w:rsidR="00000000" w:rsidRPr="00000000" w:rsidDel="00000000">
        <w:rPr>
          <w:rtl w:val="0"/>
        </w:rPr>
        <w:t xml:space="preserve"> un </w:t>
      </w:r>
      <w:r w:rsidR="00000000" w:rsidRPr="00000000" w:rsidDel="00000000">
        <w:rPr>
          <w:rtl w:val="0"/>
        </w:rPr>
        <w:t xml:space="preserve">45.16. </w:t>
      </w:r>
      <w:r w:rsidR="00000000" w:rsidRPr="00000000" w:rsidDel="00000000">
        <w:rPr>
          <w:rtl w:val="0"/>
        </w:rPr>
        <w:t xml:space="preserve">apakšpunktā</w:t>
      </w:r>
      <w:r w:rsidR="00000000" w:rsidRPr="00000000" w:rsidDel="00000000">
        <w:rPr>
          <w:rtl w:val="0"/>
        </w:rPr>
        <w:t xml:space="preserve"> minētais pretendents līdz 2026. gada 15. maijam Lauku atbalsta dienestā iesniedz iesniegumu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un attaisnoto izdevumu tāmi.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26-TA-611</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26-TA-611</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noteikumu_konsolidētā_versija_26-TA-611.docx</dc:title>
</cp:coreProperties>
</file>

<file path=docProps/custom.xml><?xml version="1.0" encoding="utf-8"?>
<Properties xmlns="http://schemas.openxmlformats.org/officeDocument/2006/custom-properties" xmlns:vt="http://schemas.openxmlformats.org/officeDocument/2006/docPropsVTypes"/>
</file>