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ilgtermiņa kredītprocentu daļējai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īpašumtiesību apliecinājumu;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informāciju par citu investīciju atbalstu, kas saņemts par attiecināmajām izmaksām;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hipotētisko scenāriju;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 apliecinājumu par sniegtās informācijas patiesumu un to, ka nākamajā gadā būs nepieciešams atbalsts daļējai kredītprocentu dzēšanai (provizoriskā kredītprocentu maksājumu summa).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