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21.novembra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17.06.2014. noteikumiem Nr. 341; MK 18.08.2020. noteikumiem Nr. 523)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34025" cy="80867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34025" cy="8086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882967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53075" cy="882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34025" cy="520065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534025" cy="5200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noteikumu_konsolidētā_versija_p1_23-TA-3032.docx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