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11. februāra noteikumos Nr. 103 "Noteikumi par atbalsta programmu viena dzīvokļa dzīvojamo māju un divu dzīvokļu dzīvojamo māju atjaunošanai un energoefektivitātes paaugstināšanai""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23-TA-1423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