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196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6. aprīlī (prot. Nr. 17 36.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2.1.3.1.i. investīcijas projekta "Ārstniecības procesa datu pārvaldības pilnveidošana" pases apstiprināšanu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2.1.3.1.i. investīcijas projekta "Ārstniecības procesa datu pārvaldības pilnveidošana" (turpmāk – projekts) pasi (</w:t>
      </w:r>
      <w:r w:rsidR="00000000" w:rsidRPr="00000000" w:rsidDel="00000000">
        <w:rPr>
          <w:rtl w:val="0"/>
        </w:rPr>
        <w:t xml:space="preserve">pielikums</w:t>
      </w:r>
      <w:r w:rsidR="00000000" w:rsidRPr="00000000" w:rsidDel="00000000">
        <w:rPr>
          <w:rtl w:val="0"/>
        </w:rPr>
        <w:t xml:space="preserve">) un noteikt, ka par tajā norādīto plānoto rezultātu (tai skaitā finanšu, rezultāta un iznākuma rādītāju) sasniegšanu atbilstoši </w:t>
      </w:r>
      <w:r w:rsidR="00000000" w:rsidRPr="00000000" w:rsidDel="00000000">
        <w:rPr>
          <w:rtl w:val="0"/>
        </w:rPr>
        <w:t xml:space="preserve">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(turpmāk – Ministru kabineta noteikumi Nr. 435) 28. punktam</w:t>
      </w:r>
      <w:r w:rsidR="00000000" w:rsidRPr="00000000" w:rsidDel="00000000">
        <w:rPr>
          <w:rtl w:val="0"/>
        </w:rPr>
        <w:t xml:space="preserve"> ir atbildīgs finansējuma saņēmējs, kā arī apstiprināt projekta izmaksas ne vairāk kā 4 577 650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3 850 000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ne vairāk kā 727 650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finansējuma saņēmēju – Nacionālo veselības dienestu – iesniegt projekta iesniegumu Eiropas Savienības Atveseļošanas un noturības mehānisma plāna 2. komponentes "Digitālā transformācija" 2.1. reformu un investīciju virziena "Valsts pārvaldes, tai skaitā pašvaldību, digitālā transformācija" 2.1.3.1.i. investīcijas "Datu pieejamība, koplietošana un analītika" (turpmāk – 2.1.3.1.i. investīcija)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2.1.3.1.i. investīcijas ietvaros, ja projekta iesniegums atbilst Ministru kabineta noteikumos Nr. 435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projekta pabeigšanas noteikt projekta rezultātu uzturēšanas un izmitināšanas izmaksas ne vairāk kā 720 857 </w:t>
      </w:r>
      <w:r w:rsidR="00000000" w:rsidRPr="00000000" w:rsidDel="00000000">
        <w:rPr>
          <w:i w:val="1"/>
          <w:rtl w:val="0"/>
        </w:rPr>
        <w:t xml:space="preserve">euro </w:t>
      </w:r>
      <w:r w:rsidR="00000000" w:rsidRPr="00000000" w:rsidDel="00000000">
        <w:rPr>
          <w:rtl w:val="0"/>
        </w:rPr>
        <w:t xml:space="preserve">gadā, un Veselības ministrijai finansējumu pieprasīt normatīvajos aktos noteiktajā kārtībā, iesniedzot Finanšu ministrijā pieprasījumu apropriācijas palielināšanai.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 Meņģelsone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22-TA-3556</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22-TA-3556</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rīkojuma_projekts_22-TA-3556.docx</dc:title>
</cp:coreProperties>
</file>

<file path=docProps/custom.xml><?xml version="1.0" encoding="utf-8"?>
<Properties xmlns="http://schemas.openxmlformats.org/officeDocument/2006/custom-properties" xmlns:vt="http://schemas.openxmlformats.org/officeDocument/2006/docPropsVTypes"/>
</file>