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11. oktobrī (prot. Nr. 50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budžetu un finanšu vadību 12. panta 3.</w:t>
      </w:r>
      <w:r w:rsidR="00000000" w:rsidRPr="00000000" w:rsidDel="00000000">
        <w:rPr>
          <w:vertAlign w:val="superscript"/>
          <w:rtl w:val="0"/>
        </w:rPr>
        <w:t xml:space="preserve">1</w:t>
      </w:r>
      <w:r w:rsidR="00000000" w:rsidRPr="00000000" w:rsidDel="00000000">
        <w:rPr>
          <w:rtl w:val="0"/>
        </w:rPr>
        <w:t xml:space="preserve"> daļai atbalstīt apropriācijas palielināšanu 74. resora "Gadskārtējā valsts budžeta izpildes procesā pārdalāmais finansējums" programmā 02.00.00 "Līdzekļi neparedzētiem gadījumiem" 4 063 587 </w:t>
      </w:r>
      <w:r w:rsidR="00000000" w:rsidRPr="00000000" w:rsidDel="00000000">
        <w:rPr>
          <w:i w:val="1"/>
          <w:rtl w:val="0"/>
        </w:rPr>
        <w:t xml:space="preserve">euro</w:t>
      </w:r>
      <w:r w:rsidR="00000000" w:rsidRPr="00000000" w:rsidDel="00000000">
        <w:rPr>
          <w:rtl w:val="0"/>
        </w:rPr>
        <w:t xml:space="preserve"> apmērā neparedzētiem izdevumiem katastrofu, dabas stihiju un ugunsgrēku seku novēršanai un to radīto zaudējumu kompensēšanai.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palielināšanu un, ja Saeimas Budžeta un finanšu (nodokļu) komisija piecu darbdienu laikā pēc attiecīgās informācijas saņemšanas nav izteikusi iebildumus, veikt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apropriācijas palielināšanas saskaņā 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punktu</w:t>
      </w:r>
      <w:r w:rsidR="00000000" w:rsidRPr="00000000" w:rsidDel="00000000">
        <w:rPr>
          <w:rtl w:val="0"/>
        </w:rPr>
        <w:t xml:space="preserve"> Finanšu ministrijai no valsts budžeta programmas 02.00.00 "Līdzekļi neparedzētiem gadījumiem" piešķirt Vides aizsardzības un reģionālās attīstības ministrijai finansējumu 4 063 587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augustā dabas stihijas laikā radīto postījumu novēršanu pašvaldību īpašumā vai valdījumā esošajiem infrastruktūras objektiem un kompensētu pašvaldību izdevumus par iedzīvotājiem izmaksātajiem pabalstiem krīzes situācijā un sniegto atbalstu mājokļu atjaunošanai pašvaldību teritorijās,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pašvaldībai – 1 360 467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pašvaldībai – 17 847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Dobeles novada pašvaldībai – 2 454 157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Jelgavas novada pašvaldībai – 15 418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Limbažu novada pašvaldībai – 4 581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Madonas novada pašvaldībai – 33 980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Smiltenes novada pašvaldībai – 3 798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pašvaldībai – 173 339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23-TA-2442</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23-TA-2442</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rīkojuma_projekts_23-TA-2442.docx</dc:title>
</cp:coreProperties>
</file>

<file path=docProps/custom.xml><?xml version="1.0" encoding="utf-8"?>
<Properties xmlns="http://schemas.openxmlformats.org/officeDocument/2006/custom-properties" xmlns:vt="http://schemas.openxmlformats.org/officeDocument/2006/docPropsVTypes"/>
</file>