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pasākumu "Nelabvēlīgākā situācijā esošu bezdarbnieku un ekonomiski neaktīvo iedzīvotāju iekļaušanās darba tirgū sekmēšana"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 tai skaitā 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bezdarbnieku, nodarbināto personu ar invaliditāti un ekonomiski neaktīvo iedzīvotāju iekļaušanos sabiedrībā, iekārtošanos pastāvīgā darbā vai noturēšanos esošajā darba vietā.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bezdarbnieki, tai skaitā nelabvēlīgākā situācijā esošie bezdarbnieki, tostarp personas ar invaliditāti vai prognozējamu invaliditāti, personas ar garīga rakstura traucējumiem, ilgstošie bezdarbnieki, personas, kuras ir vecākas par 55 gadiem un nav sasniegušas vecumu, kad rodas tiesības saņemt valsts sociālās apdrošināšanas pensiju, personas, kuras ieguvušas bēgļa vai alternatīvās personas statusu, personas ar atkarībām un personas vecumā līdz 29 gadiem, kuras ir absolvējušas speciālo izglītības programmu vai kuras ir atbrīvotas no brīvības atņemšanas iestādes vai ir probācijas klienti;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daļas 1. punktā minētie bezdarbnieki;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bezdarbnieki, kuri vēlas iegūt vai uzturēt darba iemaņas un nesaņem bezdarbnieka pabalstu, un kuri vienlaikus ir vai nu persona ar invaliditāti, persona, kurai līdz vecuma sasniegšanai, kas dod tiesības saņemt vecuma pensiju, atlikuši ne vairāk kā pieci gadi,  persona, kura bez darba bijusi vismaz 36 mēnešus, persona pēc soda izciešanas ieslodzījuma vietā vai probācijas klients vai arī persona, kas pieder pie etniskās minoritātes – romiem;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bezdarba riskam pakļautās nodarbinātās personas ar invaliditāti;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ekonomiski neaktīvie iedzīvotāji;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devēji.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bezdarbnieki, tostarp ilgstošie bezdarbnieki, – 9846, tai skaitā līdz 2024. gada 31. decembrim – 628;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iznākuma rādītājs – nodarbinātas personas, tostarp pašnodarbinātas personas, – 627;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rādītājs – dalībnieki, kuri pēc dalības pārtraukšanas ir nodarbināti, tai skaitā pašnodarbinātie, – 1654.</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plānotais kopējais attiecināmais finansējums ir 65 220 765 </w:t>
      </w:r>
      <w:r w:rsidR="00000000" w:rsidRPr="00000000" w:rsidDel="00000000">
        <w:rPr>
          <w:i w:val="1"/>
          <w:rtl w:val="0"/>
        </w:rPr>
        <w:t xml:space="preserve">euro</w:t>
      </w:r>
      <w:r w:rsidR="00000000" w:rsidRPr="00000000" w:rsidDel="00000000">
        <w:rPr>
          <w:rtl w:val="0"/>
        </w:rPr>
        <w:t xml:space="preserve">, tai skaitā ESF+ finansējums – 55 437 650 </w:t>
      </w:r>
      <w:r w:rsidR="00000000" w:rsidRPr="00000000" w:rsidDel="00000000">
        <w:rPr>
          <w:i w:val="1"/>
          <w:rtl w:val="0"/>
        </w:rPr>
        <w:t xml:space="preserve">euro</w:t>
      </w:r>
      <w:r w:rsidR="00000000" w:rsidRPr="00000000" w:rsidDel="00000000">
        <w:rPr>
          <w:rtl w:val="0"/>
        </w:rPr>
        <w:t xml:space="preserve"> un valsts budžeta līdzfinansējums – 9 783 115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pasākumam pieejamā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izmaksas ir attiecināmas par darbībām, kas atbilstoši Eiropas Parlamenta un Padomes 2021. gada 24. jūnija Regulai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nav uzskatāmas par pabeigtām, ja tās atbilst šajos noteikumos minētajām izmaksu pozīcijām un ir radušās ne agrāk kā 2023. gada 1. jūnijā.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iestāde, kas saskaņā ar Bezdarbnieku un darba meklētāju atbalsta likumu īsteno valsts politiku bezdarba samazināšanas un bezdarbnieku, darba meklētāju un bezdarba riskam pakļauto personu atbalsta jomā, – Nodarbinātības valsts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pasākumi noteiktām personu grupām, tai skaitā darba vietu pielāgošana;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vietu pielāgošana nodarbinātām personām ar invaliditāti;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reģionālajai mobilitātei;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piemērotības noteikšana;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darbam nepieciešamo iemaņu attīstība;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algoti pagaidu sabiedriskie darbi;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atbalsts atkarību pārvarēšanai, tai skaitā Minesotas 12 soļu programma, narkologa atzinuma saņemšana, emocionālā stresa terapija (kodēšana), ietverot narkologa konsultācijas, psihoterapeitiskās metodes, suģestīvo terapiju un sensibilizējošo medikamentu terapiju;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psihologa individuālās un grupu konsultācijas un mentora atbalsts;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speciālistu pakalpojumi, tostarp ergoterapeita, surdotulka un atbalsta personas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iedzīvotāju, darba devēju un institūciju sasniegšanas pasākumi, tai skaitā pasākumi sabiedrības izpratnes veicināšanai attiecībā uz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 minēto mērķa grupu nodarbinātības veicināšanu;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projekta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apakšpunktā minētās mērķa grupas nodrošinājuma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14.3.</w:t>
      </w:r>
      <w:r w:rsidR="00000000" w:rsidRPr="00000000" w:rsidDel="00000000">
        <w:rPr>
          <w:rtl w:val="0"/>
        </w:rPr>
        <w:t xml:space="preserve"> apakšpunktā minētās atbalstāmās darbības īstenošanai – transporta kompensācijas izmaksas pirmos četrus darba tiesisko attiecību mēnešus, piemērojot vadošās iestādes izstrādāto vienas vienības izmaksu standarta likmes aprēķina un piemērošanas metodiku 1 km izmaksām darbības programmas "Izaugsme un nodarbinātība" īstenošanai (turpmāk – 1 km izmaksu metodika), un izdevumu kompensācijas izmaksas par dzīvojamās telpas īri vai dzīvošanu dienesta viesnīcā;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kompensācijas izmaksas bezdarbniekiem, kuri saņēmuši nosūtījumu dalībai šo noteikumu </w:t>
      </w:r>
      <w:r w:rsidR="00000000" w:rsidRPr="00000000" w:rsidDel="00000000">
        <w:rPr>
          <w:rtl w:val="0"/>
        </w:rPr>
        <w:t xml:space="preserve">14.4.</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 minētajā darbībā un izmanto sabiedrisko vai personisko transportu nokļūšanai no dzīvesvietas vai finansējuma saņēmēja filiāles līdz darbības īstenošanas vietai un atpakaļ, piemērojot vadošās iestādes izstrādāto 1 km izmaksu metodiku;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tādu veselības pārbaužu izmaksas, kuras paredzētas normatīvajos aktos par kārtību, kādā veicama obligātā veselības pārbaude;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 minētās darbības nodrošināšanai: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dotācija darba devējam, tai skaitā darba algai bezdarbniekam, darba vadītājam par bezdarbnieku darba vadīšanu, valsts sociālās apdrošināšanas obligātajām iemaksām proporcionāli algas dotācijas daļai, ko finansējuma saņēmējs līdzfinansē par pasākumā iesaistītajiem bezdarbniekiem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vienreizēja dotācija darba devējam:</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normatīvajos aktos par obligātajām veselības pārbaudēm noteiktajām veselības pārbaudēm bezdarbniekiem;</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iekārtu un aprīkojuma iegādei, kā arī tehnisko palīglīdzekļu izgatavošanai un iegādei, lai pielāgotu darba vietu bezdarbniekiem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apakšpunktā minētās darbības nodrošināšanai – dotācija darba devējam iekārtu un aprīkojuma iegādei, kā arī tehnisko palīglīdzekļu izgatavošanai un iegādei, lai pielāgotu darba vietu nodarbinātām personām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 minētās darbības nodrošināšanai – profesionālās piemērotības noteikšanas pakalpojuma un ar tā nodrošināšanu saistītās izmaksas šo noteikumu </w:t>
      </w:r>
      <w:r w:rsidR="00000000" w:rsidRPr="00000000" w:rsidDel="00000000">
        <w:rPr>
          <w:rtl w:val="0"/>
        </w:rPr>
        <w:t xml:space="preserve">3.2.</w:t>
      </w:r>
      <w:r w:rsidR="00000000" w:rsidRPr="00000000" w:rsidDel="00000000">
        <w:rPr>
          <w:rtl w:val="0"/>
        </w:rPr>
        <w:t xml:space="preserve"> apakšpunktā minētajiem bezdarbniekiem profesionālās piemērotības noteikšanas laikā, piemērojot atbildīgās iestādes izstrādātu un ar vadošo iestādi saskaņotu vienas vienības izmaksu metodiku;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14.5.</w:t>
      </w:r>
      <w:r w:rsidR="00000000" w:rsidRPr="00000000" w:rsidDel="00000000">
        <w:rPr>
          <w:rtl w:val="0"/>
        </w:rPr>
        <w:t xml:space="preserve"> apakšpunktā minētās darbības nodrošināšanai: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dotācija darba devējam – ikmēneša stipendijai bezdarbniekiem un darba vadītāja izmaksām;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bezdarbnieka atbalstam – izmaksas par normatīvajos aktos par obligātajām veselības pārbaudēm noteiktajām veselības pārbaudēm, izdevumu segšanai par bezdarbnieka dzīvības un veselības apdrošināšanu pret nelaimes gadījumiem pasākuma īstenošanas laikā, kā arī valsts sociālās apdrošināšanas obligāto iemaksu izmaksas pensiju apdrošināšanai saskaņā ar normatīvajiem aktiem par valsts sociālās apdrošināšanas obligātajām iemaksām no valsts pamatbudžeta un valsts sociālās apdrošināšanas speciālajiem budžetiem;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14.6.</w:t>
      </w:r>
      <w:r w:rsidR="00000000" w:rsidRPr="00000000" w:rsidDel="00000000">
        <w:rPr>
          <w:rtl w:val="0"/>
        </w:rPr>
        <w:t xml:space="preserve"> apakšpunktā minētās darbības nodrošināšanai: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iemaksa un izmitināšanas un ēdināšanas izdevumi bezdarbniekiem, saņemot ārstniecības pakalpojumus atbilstoši normatīvajiem aktiem, kas regulē veselības aprūpes pakalpojumu organizēšanas un samaksas kārtību;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nodeva par narkologa atzinuma saņemšanu;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14.5.</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atlīdzība bezdarbniekiem;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obligāto iemaksu izmaksas pensiju apdrošināšanai saskaņā ar normatīvajiem aktiem par valsts sociālās apdrošināšanas obligātajām iemaksām no valsts pamatbudžeta un valsts sociālās apdrošināšanas speciālajiem budžetiem;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bezdarbnieku nelaimes gadījumu apdrošināšanai pasākuma īstenošanas laikā;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ikmēneša dotācija vienam darba koordinētājam pašvaldībā proporcionāli nostrādātajām darba dienām;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14.10.</w:t>
      </w:r>
      <w:r w:rsidR="00000000" w:rsidRPr="00000000" w:rsidDel="00000000">
        <w:rPr>
          <w:rtl w:val="0"/>
        </w:rPr>
        <w:t xml:space="preserve"> un </w:t>
      </w:r>
      <w:r w:rsidR="00000000" w:rsidRPr="00000000" w:rsidDel="00000000">
        <w:rPr>
          <w:rtl w:val="0"/>
        </w:rPr>
        <w:t xml:space="preserve">14.11.</w:t>
      </w:r>
      <w:r w:rsidR="00000000" w:rsidRPr="00000000" w:rsidDel="00000000">
        <w:rPr>
          <w:rtl w:val="0"/>
        </w:rPr>
        <w:t xml:space="preserve"> apakšpunktā minēto darbību nodrošināšanai;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iekšzemes komandējumu un darba braucienu izmaksas finansējuma saņēmēja projekta vadības un projekta īstenošanas personālam šo noteikumu </w:t>
      </w:r>
      <w:r w:rsidR="00000000" w:rsidRPr="00000000" w:rsidDel="00000000">
        <w:rPr>
          <w:rtl w:val="0"/>
        </w:rPr>
        <w:t xml:space="preserve">14.</w:t>
      </w:r>
      <w:r w:rsidR="00000000" w:rsidRPr="00000000" w:rsidDel="00000000">
        <w:rPr>
          <w:rtl w:val="0"/>
        </w:rPr>
        <w:t xml:space="preserve"> punktā minēto atbalstāmo darbību īstenošanai. Iekšzemes komandējumu un darba braucienu izmaksām piemēro vadošās iestādes izstrādāto 1 km izmaksu metodiku un vienas vienības izmaksu standarta likmes aprēķina un piemērošanas metodiku iekšzemes komandējumu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16.3.6.</w:t>
      </w:r>
      <w:r w:rsidR="00000000" w:rsidRPr="00000000" w:rsidDel="00000000">
        <w:rPr>
          <w:rtl w:val="0"/>
        </w:rPr>
        <w:t xml:space="preserve"> apakšpunktā minēto iepirkuma līgumu ietvaros izmaksu plānošanā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projekta īstenošanas personālam jaunu darba vietu radīšanai vai esošu darba vietu aprīkojuma atjaunošanai, uzturēšanai un remontam) var paredzēt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pakalpojumu iegādi (transportlīdzekļa noma un transportlīdzekļa pakalpojuma pirkšana) var plānot finansējuma saņēmēja projekta īstenošanas un vadības personālam šo noteikumu </w:t>
      </w:r>
      <w:r w:rsidR="00000000" w:rsidRPr="00000000" w:rsidDel="00000000">
        <w:rPr>
          <w:rtl w:val="0"/>
        </w:rPr>
        <w:t xml:space="preserve">14.</w:t>
      </w:r>
      <w:r w:rsidR="00000000" w:rsidRPr="00000000" w:rsidDel="00000000">
        <w:rPr>
          <w:rtl w:val="0"/>
        </w:rPr>
        <w:t xml:space="preserve"> 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14.5.</w:t>
      </w:r>
      <w:r w:rsidR="00000000" w:rsidRPr="00000000" w:rsidDel="00000000">
        <w:rPr>
          <w:rtl w:val="0"/>
        </w:rPr>
        <w:t xml:space="preserve"> apakšpunktā minētās atbalstāmās darbības īstenošanai var plānot ergoterapeita pakalpojuma izmaksas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personām ar invaliditāti;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shd w:fill="#e0ffff" w:val="clear"/>
          <w:rtl w:val="0"/>
        </w:rPr>
        <w:t xml:space="preserve">, </w:t>
      </w:r>
      <w:r w:rsidR="00000000" w:rsidRPr="00000000" w:rsidDel="00000000">
        <w:rPr>
          <w:rtl w:val="0"/>
        </w:rPr>
        <w:t xml:space="preserve">14.5.</w:t>
      </w:r>
      <w:r w:rsidR="00000000" w:rsidRPr="00000000" w:rsidDel="00000000">
        <w:rPr>
          <w:shd w:fill="#e0ffff" w:val="clear"/>
          <w:rtl w:val="0"/>
        </w:rPr>
        <w:t xml:space="preserve">, </w:t>
      </w:r>
      <w:r w:rsidR="00000000" w:rsidRPr="00000000" w:rsidDel="00000000">
        <w:rPr>
          <w:rtl w:val="0"/>
        </w:rPr>
        <w:t xml:space="preserve">14.6.</w:t>
      </w:r>
      <w:r w:rsidR="00000000" w:rsidRPr="00000000" w:rsidDel="00000000">
        <w:rPr>
          <w:shd w:fill="#e0ffff" w:val="clear"/>
          <w:rtl w:val="0"/>
        </w:rPr>
        <w:t xml:space="preserve">, </w:t>
      </w:r>
      <w:r w:rsidR="00000000" w:rsidRPr="00000000" w:rsidDel="00000000">
        <w:rPr>
          <w:rtl w:val="0"/>
        </w:rPr>
        <w:t xml:space="preserve">14.7.</w:t>
      </w:r>
      <w:r w:rsidR="00000000" w:rsidRPr="00000000" w:rsidDel="00000000">
        <w:rPr>
          <w:rtl w:val="0"/>
        </w:rPr>
        <w:t xml:space="preserve"> un</w:t>
      </w:r>
      <w:r w:rsidR="00000000" w:rsidRPr="00000000" w:rsidDel="00000000">
        <w:rPr>
          <w:shd w:fill="#e0ffff" w:val="clear"/>
          <w:rtl w:val="0"/>
        </w:rPr>
        <w:t xml:space="preserve"> </w:t>
      </w:r>
      <w:r w:rsidR="00000000" w:rsidRPr="00000000" w:rsidDel="00000000">
        <w:rPr>
          <w:rtl w:val="0"/>
        </w:rPr>
        <w:t xml:space="preserve">14.8.</w:t>
      </w:r>
      <w:r w:rsidR="00000000" w:rsidRPr="00000000" w:rsidDel="00000000">
        <w:rPr>
          <w:rtl w:val="0"/>
        </w:rPr>
        <w:t xml:space="preserve"> apakšpunktā minēto atbalstāmo darbību īstenošanai var plānot surdotulka pakalpojuma izmaksas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personām ar invaliditāti;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 var plānot šo noteikumu </w:t>
      </w:r>
      <w:r w:rsidR="00000000" w:rsidRPr="00000000" w:rsidDel="00000000">
        <w:rPr>
          <w:rtl w:val="0"/>
        </w:rPr>
        <w:t xml:space="preserve">14.</w:t>
      </w:r>
      <w:r w:rsidR="00000000" w:rsidRPr="00000000" w:rsidDel="00000000">
        <w:rPr>
          <w:rtl w:val="0"/>
        </w:rPr>
        <w:t xml:space="preserve"> punktā minēto atbalstāmo darbību nodrošināšanai (tai skaitā surdotulka, vieglās valodas tulkošanas, reāllaika transkripcijas, subtitru, bērnu uzraudzības pakalpojuma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14.11.</w:t>
      </w:r>
      <w:r w:rsidR="00000000" w:rsidRPr="00000000" w:rsidDel="00000000">
        <w:rPr>
          <w:rtl w:val="0"/>
        </w:rPr>
        <w:t xml:space="preserve"> apakšpunktā minētās darbības īstenošanai paredz šo noteikumu </w:t>
      </w:r>
      <w:r w:rsidR="00000000" w:rsidRPr="00000000" w:rsidDel="00000000">
        <w:rPr>
          <w:rtl w:val="0"/>
        </w:rPr>
        <w:t xml:space="preserve">16.1.</w:t>
      </w:r>
      <w:r w:rsidR="00000000" w:rsidRPr="00000000" w:rsidDel="00000000">
        <w:rPr>
          <w:rtl w:val="0"/>
        </w:rPr>
        <w:t xml:space="preserve"> apakšpunktā minētās vienotās likmes ietvaros, ja projekta vadības un īstenošanas personāla piesaistei slēdz iepirkuma līgumus.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15.</w:t>
      </w:r>
      <w:r w:rsidR="00000000" w:rsidRPr="00000000" w:rsidDel="00000000">
        <w:rPr>
          <w:rtl w:val="0"/>
        </w:rPr>
        <w:t xml:space="preserve"> punktā minētajām izmaksu pozīcijām ir attiecināmas, ja tās nav atgūstamas saskaņā ar nodokļu politiku reglamentējošiem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minētās netiešās attiecināmās izmaksas finansējuma saņēmējs plāno kā vienu izmaksu pozīciju, piemērojot netiešo izmaksu vienoto likmi septiņu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un </w:t>
      </w:r>
      <w:r w:rsidR="00000000" w:rsidRPr="00000000" w:rsidDel="00000000">
        <w:rPr>
          <w:rtl w:val="0"/>
        </w:rPr>
        <w:t xml:space="preserve">14.8.</w:t>
      </w:r>
      <w:r w:rsidR="00000000" w:rsidRPr="00000000" w:rsidDel="00000000">
        <w:rPr>
          <w:rtl w:val="0"/>
        </w:rPr>
        <w:t xml:space="preserve"> apakšpunktā minētās atbalstāmās darbības īsteno un izmaksas plāno (tostarp uzskaita darba devēja privāto līdzfinansējumu, ja dotācija pilnībā nesedz bezdarbnieka nodarbināšanas izmaksas šo noteikumu </w:t>
      </w:r>
      <w:r w:rsidR="00000000" w:rsidRPr="00000000" w:rsidDel="00000000">
        <w:rPr>
          <w:rtl w:val="0"/>
        </w:rPr>
        <w:t xml:space="preserve">14.1.</w:t>
      </w:r>
      <w:r w:rsidR="00000000" w:rsidRPr="00000000" w:rsidDel="00000000">
        <w:rPr>
          <w:rtl w:val="0"/>
        </w:rPr>
        <w:t xml:space="preserve"> apakšpunktā minētās atbalstāmās darbības ietvaros) atbilstoši normatīvajiem aktiem par aktīvo nodarbinātības pasākumu un preventīvo bezdarba samazināšanas pasākumu organizēšanas un finansēšanas kārtību un pasākumu īstenotāju izvēles principiem, ciktāl šie noteikumi nenosaka citādi.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 minēto atbalstāmo darbību īsteno un izmaksas plāno Sociālās integrācijas valsts aģentūra kā pakalpojuma sniedzējs atbilstoši normatīvajiem aktiem par aktīvo nodarbinātības pasākumu un preventīvo bezdarba samazināšanas pasākumu organizēšanas un finansēšanas kārtību un pasākumu īstenotāju izvēles principiem un saskaņā ar kārtību, kādā persona saņem valsts finansētus profesionālās rehabilitācijas pakalpojumus un profesionālās piemērotības noteikšanas pakalpojumus, ciktāl šie noteikumi nenosaka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 minētajā atbalstāmajā darbībā iesaista šo noteikumu </w:t>
      </w:r>
      <w:r w:rsidR="00000000" w:rsidRPr="00000000" w:rsidDel="00000000">
        <w:rPr>
          <w:rtl w:val="0"/>
        </w:rPr>
        <w:t xml:space="preserve">3.1.</w:t>
      </w:r>
      <w:r w:rsidR="00000000" w:rsidRPr="00000000" w:rsidDel="00000000">
        <w:rPr>
          <w:rtl w:val="0"/>
        </w:rPr>
        <w:t xml:space="preserve"> apakšpunktā minētās personas ar invaliditāti, ilgstošos bezdarbniekus, personas, kuras ir vecākas par 55 gadiem un nav sasniegušas vecumu, kad rodas tiesības saņemt valsts sociālās apdrošināšanas pensiju, personas, kuras ieguvušas bēgļa vai alternatīvās personas statusu, un personas vecumā līdz 29 gadiem, kuras ir absolvējušas speciālo izglītības programmu vai kuras ir atbrīvotas no brīvības atņemšanas iestādes vai ir probācijas klienti.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apakšpunktā minētajā atbalstāmajā darbībā atbilstoši ergoterapeita atzinumam iesaista šo noteikumu </w:t>
      </w:r>
      <w:r w:rsidR="00000000" w:rsidRPr="00000000" w:rsidDel="00000000">
        <w:rPr>
          <w:rtl w:val="0"/>
        </w:rPr>
        <w:t xml:space="preserve">3.3.</w:t>
      </w:r>
      <w:r w:rsidR="00000000" w:rsidRPr="00000000" w:rsidDel="00000000">
        <w:rPr>
          <w:rtl w:val="0"/>
        </w:rPr>
        <w:t xml:space="preserve"> apakšpunktā minētās personas.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14.1.</w:t>
      </w:r>
      <w:r w:rsidR="00000000" w:rsidRPr="00000000" w:rsidDel="00000000">
        <w:rPr>
          <w:rtl w:val="0"/>
        </w:rPr>
        <w:t xml:space="preserve"> un </w:t>
      </w:r>
      <w:r w:rsidR="00000000" w:rsidRPr="00000000" w:rsidDel="00000000">
        <w:rPr>
          <w:rtl w:val="0"/>
        </w:rPr>
        <w:t xml:space="preserve">14.2.</w:t>
      </w:r>
      <w:r w:rsidR="00000000" w:rsidRPr="00000000" w:rsidDel="00000000">
        <w:rPr>
          <w:rtl w:val="0"/>
        </w:rPr>
        <w:t xml:space="preserve"> apakšpunktā minēto atbalstāmo darbību, finansējuma saņēmējs šo noteikumu </w:t>
      </w:r>
      <w:r w:rsidR="00000000" w:rsidRPr="00000000" w:rsidDel="00000000">
        <w:rPr>
          <w:rtl w:val="0"/>
        </w:rPr>
        <w:t xml:space="preserve">16.3.1.2.2.</w:t>
      </w:r>
      <w:r w:rsidR="00000000" w:rsidRPr="00000000" w:rsidDel="00000000">
        <w:rPr>
          <w:rtl w:val="0"/>
        </w:rPr>
        <w:t xml:space="preserve"> un </w:t>
      </w:r>
      <w:r w:rsidR="00000000" w:rsidRPr="00000000" w:rsidDel="00000000">
        <w:rPr>
          <w:rtl w:val="0"/>
        </w:rPr>
        <w:t xml:space="preserve">16.3.2.</w:t>
      </w:r>
      <w:r w:rsidR="00000000" w:rsidRPr="00000000" w:rsidDel="00000000">
        <w:rPr>
          <w:rtl w:val="0"/>
        </w:rPr>
        <w:t xml:space="preserve"> apakšpunktā minēto dotāciju piešķir darba devējam tikai par tādiem darba vietas pielāgojumiem, par kuriem darba devējs pēdējo piecu gadu laikā nav saņēmis vienreizēju dotāciju konkrētās personas ar invaliditāti darba vietas pielāgošanai saskaņā ar darbības programmas "Izaugsme un nodarbinātība" 9.1.1. specifiskā atbalsta mērķa "Palielināt nelabvēlīgākā situācijā esošu bezdarbnieku iekļaušanos darba tirgū" 9.1.1.1. pasākumu "Subsidētās darbavietas nelabvēlīgākā situācijā esošiem bezdarbniekiem", 7.1.1. specifisko atbalsta mērķi "Paaugstināt bezdarbnieku kvalifikāciju un prasmes atbilstoši darba tirgus pieprasījumam" un 14.1.2. specifisko atbalsta mērķi "Atveseļošanas pasākumi labklājības jomā", šo pasākumu,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pasākumu "Bezdarbnieku, darba meklētāju un bezdarba riskam pakļauto personu kvalifikācijas un prasmju paaugstināšana" un 4.3.3.5. pasākumu "Ilgāka un labāka darba mūža veicināšana", kā arī Eiropas Savienības Atveseļošanas un noturības mehānisma plāna 3.1. reformu un investīciju virziena "Reģionālā politika" 3.1.2. reformas "Sociālo un nodarbinātības pakalpojumu pieejamība minimālo ienākumu reformas atbalstam" 3.1.2.5.i. investīciju "Bezdarbnieku, darba meklētāju un bezdarba riskam pakļauto iedzīvotāju iesaiste darba tirgū".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14.3.</w:t>
      </w:r>
      <w:r w:rsidR="00000000" w:rsidRPr="00000000" w:rsidDel="00000000">
        <w:rPr>
          <w:rtl w:val="0"/>
        </w:rPr>
        <w:t xml:space="preserve"> apakšpunktā minēto atbalstu nodrošina šo noteikumu </w:t>
      </w:r>
      <w:r w:rsidR="00000000" w:rsidRPr="00000000" w:rsidDel="00000000">
        <w:rPr>
          <w:rtl w:val="0"/>
        </w:rPr>
        <w:t xml:space="preserve">22.</w:t>
      </w:r>
      <w:r w:rsidR="00000000" w:rsidRPr="00000000" w:rsidDel="00000000">
        <w:rPr>
          <w:rtl w:val="0"/>
        </w:rPr>
        <w:t xml:space="preserve"> punktā minētajiem bezdarbniekiem.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 minētajā atbalstāmajā darbībā iesaista šo noteikumu </w:t>
      </w:r>
      <w:r w:rsidR="00000000" w:rsidRPr="00000000" w:rsidDel="00000000">
        <w:rPr>
          <w:rtl w:val="0"/>
        </w:rPr>
        <w:t xml:space="preserve">3.2.</w:t>
      </w:r>
      <w:r w:rsidR="00000000" w:rsidRPr="00000000" w:rsidDel="00000000">
        <w:rPr>
          <w:rtl w:val="0"/>
        </w:rPr>
        <w:t xml:space="preserve"> apakšpunktā minētos bezdarbniekus.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14.5.</w:t>
      </w:r>
      <w:r w:rsidR="00000000" w:rsidRPr="00000000" w:rsidDel="00000000">
        <w:rPr>
          <w:rtl w:val="0"/>
        </w:rPr>
        <w:t xml:space="preserve"> apakšpunktā minētās atbalstāmās darbības ietvaros darbam nepieciešamo iemaņu attīstībā biedrībās un nodibinājumos iesaista šo noteikumu </w:t>
      </w:r>
      <w:r w:rsidR="00000000" w:rsidRPr="00000000" w:rsidDel="00000000">
        <w:rPr>
          <w:rtl w:val="0"/>
        </w:rPr>
        <w:t xml:space="preserve">3.1.</w:t>
      </w:r>
      <w:r w:rsidR="00000000" w:rsidRPr="00000000" w:rsidDel="00000000">
        <w:rPr>
          <w:rtl w:val="0"/>
        </w:rPr>
        <w:t xml:space="preserve"> apakšpunktā minētos bezdarbniekus ar invaliditāti un bezdarbniekus vecumā no 18 līdz 29 gadiem. Ja darbam nepieciešamo iemaņu attīstību īsteno augstākās izglītības iestādē, tajā iesaista bezdarbniekus vecumā līdz 29 gadiem, kas šajā izglītības iestādē uzņemti augstākās izglītības programmā klātienē.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14.5.</w:t>
      </w:r>
      <w:r w:rsidR="00000000" w:rsidRPr="00000000" w:rsidDel="00000000">
        <w:rPr>
          <w:vertAlign w:val="superscript"/>
          <w:rtl w:val="0"/>
        </w:rPr>
        <w:t xml:space="preserve">1</w:t>
      </w:r>
      <w:r w:rsidR="00000000" w:rsidRPr="00000000" w:rsidDel="00000000">
        <w:rPr>
          <w:rtl w:val="0"/>
        </w:rPr>
        <w:t xml:space="preserve">  apakšpunktā minētajā atbalstāmajā darbībā iesaista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apakšpunktā minētos bezdarbniekus.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14.6.</w:t>
      </w:r>
      <w:r w:rsidR="00000000" w:rsidRPr="00000000" w:rsidDel="00000000">
        <w:rPr>
          <w:rtl w:val="0"/>
        </w:rPr>
        <w:t xml:space="preserve"> apakšpunktā minētajā atbalstāmajā darbībā iesaista šo noteikumu </w:t>
      </w:r>
      <w:r w:rsidR="00000000" w:rsidRPr="00000000" w:rsidDel="00000000">
        <w:rPr>
          <w:rtl w:val="0"/>
        </w:rPr>
        <w:t xml:space="preserve">3.1.</w:t>
      </w:r>
      <w:r w:rsidR="00000000" w:rsidRPr="00000000" w:rsidDel="00000000">
        <w:rPr>
          <w:rtl w:val="0"/>
        </w:rPr>
        <w:t xml:space="preserve"> apakšpunktā minētos bezdarbniekus, kuriem atbilstoši narkologa atzinumam ir alkohola, narkotisko vai psihotropo vielu vai uzvedības procesu atkarība vai kuriem šāda atkarība ir iespējama, bet nav saņemts narkologa atzinums.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14.7.</w:t>
      </w:r>
      <w:r w:rsidR="00000000" w:rsidRPr="00000000" w:rsidDel="00000000">
        <w:rPr>
          <w:rtl w:val="0"/>
        </w:rPr>
        <w:t xml:space="preserve"> apakšpunktā minētajā atbalstāmajā darbībā: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psihologa konsultatīvu atbalstu sniedz šo noteikumu </w:t>
      </w:r>
      <w:r w:rsidR="00000000" w:rsidRPr="00000000" w:rsidDel="00000000">
        <w:rPr>
          <w:rtl w:val="0"/>
        </w:rPr>
        <w:t xml:space="preserve">3.1.</w:t>
      </w:r>
      <w:r w:rsidR="00000000" w:rsidRPr="00000000" w:rsidDel="00000000">
        <w:rPr>
          <w:rtl w:val="0"/>
        </w:rPr>
        <w:t xml:space="preserve"> apakšpunktā minētajiem bezdarbniekiem;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mentora atbalstu sniedz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personām, ja tām ir noteikta invaliditāte, un šo noteikumu </w:t>
      </w:r>
      <w:r w:rsidR="00000000" w:rsidRPr="00000000" w:rsidDel="00000000">
        <w:rPr>
          <w:rtl w:val="0"/>
        </w:rPr>
        <w:t xml:space="preserve">3.5.</w:t>
      </w:r>
      <w:r w:rsidR="00000000" w:rsidRPr="00000000" w:rsidDel="00000000">
        <w:rPr>
          <w:rtl w:val="0"/>
        </w:rPr>
        <w:t xml:space="preserve"> apakšpunktā minētajai mērķa grupai.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 minētās atbalstāmās darbības īstenošanas maksājumu pieprasījumu sagatavošanas nolūkā darbības īstenotājs veic šo noteikumu </w:t>
      </w:r>
      <w:r w:rsidR="00000000" w:rsidRPr="00000000" w:rsidDel="00000000">
        <w:rPr>
          <w:rtl w:val="0"/>
        </w:rPr>
        <w:t xml:space="preserve">3.2.</w:t>
      </w:r>
      <w:r w:rsidR="00000000" w:rsidRPr="00000000" w:rsidDel="00000000">
        <w:rPr>
          <w:rtl w:val="0"/>
        </w:rPr>
        <w:t xml:space="preserve"> apakšpunktā minētās mērķa grupas personu identificēšanu un uzskaiti, norādot vārdu, uzvārdu, personas kodu, personas atbilstību konkrētam mērķa grupas statusam (pārbaudot, vai personai ir noteikta invaliditāte, prognozējama invaliditāte, garīga rakstura traucējumi vai atkarības) un citu maksājuma pieprasījuma sagatavošanai nepieciešamo informāciju, kas nesatur personas datus.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vadības un īstenošanas personālu vai piesaista pakalpojumu sniedzēju šo noteikumu </w:t>
      </w:r>
      <w:r w:rsidR="00000000" w:rsidRPr="00000000" w:rsidDel="00000000">
        <w:rPr>
          <w:rtl w:val="0"/>
        </w:rPr>
        <w:t xml:space="preserve">30.5.</w:t>
      </w:r>
      <w:r w:rsidR="00000000" w:rsidRPr="00000000" w:rsidDel="00000000">
        <w:rPr>
          <w:rtl w:val="0"/>
        </w:rPr>
        <w:t xml:space="preserve"> apakšpunktā minētajā kārtībā. Civildienesta vai darba tiesisko attiecību gadījumā, paredzot atlīdzības izmaksas, nodrošina, ka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komunikācijas un vizuālās identitātes pasākumus atbilstoši regulas  </w:t>
      </w:r>
      <w:r w:rsidR="00000000" w:rsidRPr="00000000" w:rsidDel="00000000">
        <w:rPr>
          <w:rtl w:val="0"/>
        </w:rPr>
        <w:t xml:space="preserve">2021/1060</w:t>
      </w:r>
      <w:r w:rsidR="00000000" w:rsidRPr="00000000" w:rsidDel="00000000">
        <w:rPr>
          <w:rtl w:val="0"/>
        </w:rPr>
        <w:t xml:space="preserve"> 47. un 50. pantam, normatīvajiem aktiem par kārtību, kādā Eiropas Savienības fondu vadībā iesaistītās institūcijas nodrošina šo fondu ieviešanu 2021.–2027. gada plānošanas periodā, un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14.9.</w:t>
      </w:r>
      <w:r w:rsidR="00000000" w:rsidRPr="00000000" w:rsidDel="00000000">
        <w:rPr>
          <w:rtl w:val="0"/>
        </w:rPr>
        <w:t xml:space="preserve"> apakšpunktā minētās atbalstāmās darbības īstenošanā nodrošina vismaz vienu sabiedrības informēšanas pasākumu atbilstoši regulas 2021/1060 50. panta 1.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un sociālajos tīklos ievieto informāciju par projekta īstenošanu un aktualizē to, tiklīdz pieejama jaunākā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novērš dubultā finansējuma risku un nodrošina, ka projektā sniegtais atbalsts šo noteikumu </w:t>
      </w:r>
      <w:r w:rsidR="00000000" w:rsidRPr="00000000" w:rsidDel="00000000">
        <w:rPr>
          <w:rtl w:val="0"/>
        </w:rPr>
        <w:t xml:space="preserve">3.</w:t>
      </w:r>
      <w:r w:rsidR="00000000" w:rsidRPr="00000000" w:rsidDel="00000000">
        <w:rPr>
          <w:rtl w:val="0"/>
        </w:rPr>
        <w:t xml:space="preserve">  punktā minētajai mērķa grupai netiek finansēts, kā arī to nav plānots 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iepirkumus veic saskaņā ar normatīvajiem aktiem publisko iepirkumu jomā, īstenojot konkurenci nodrošinošu, pārredzamu, atklātu, nediskriminējošu konkursa procedūru, un, ja tas ir attiecināms un atbilstošs projekta darbības specifikai,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16.3.6.</w:t>
      </w:r>
      <w:r w:rsidR="00000000" w:rsidRPr="00000000" w:rsidDel="00000000">
        <w:rPr>
          <w:rtl w:val="0"/>
        </w:rPr>
        <w:t xml:space="preserve"> apakšpunktā minētajos iepirkuma līgumos avansa maksājumus paredz ne vairāk kā 20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uzkrāj un iesniedz sadarbības iestādē informāciju par atbalstu saņēmušām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apakšpunktā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ar invaliditāti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kas vecākas par 50 gadiem,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sieviešu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etnisko minoritāšu pārstāvju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konsultatīva rakstura pasākumu skaits par jautājumiem, kas saistīti ar dzimumu līdztiesību, personu ar invaliditāti vienlīdzīgām iespējām, vecuma nediskrimināciju, etnisko un citu piederību un pamattiesībām, tostarp par to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specifiskus atbalsta pakalpojumus saņēmušo personu ar invaliditāti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mediju kampaņu, semināru, konferenču un komunikācijas pasākumu skaits, kuros sabiedrības informēšanai tika nodrošināti cilvēkiem ar dažādu veidu funkcionāliem traucējumiem piekļūstami formāti (piemēram, tulkošana zīmju valodā, subtitrēšana, reāllaika transkripcija, raidījumu un pasākumu ieraksti);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ar projekta īstenošanu saistītā privātā līdzfinansējuma (t. i., izmaksu, kuras sedz darba devējs atbilstoši normatīvajiem aktiem par aktīvo nodarbinātības pasākumu un preventīvo bezdarba samazināšanas pasākumu organizēšanas un finansēšanas kārtību un pasākumu īstenotāju izvēles principiem) uzskaiti, ja nepieciešams, nodrošinot šīs informācijas sniegšanu iestādēm, kas nodrošina Eiropas Savienības fondu vadību;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īstenošanas nolūkā veic projekta īstenošanā iesaistīto personu datu apstrādi, identificēšanu un uzskaiti saskaņā ar normatīvajiem aktiem par aktīvo nodarbinātības pasākumu un preventīvo bezdarba samazināšanas pasākumu organizēšanas un finansēšanas kārtību un pasākumu īstenotāju izvēles principiem un normatīvajiem aktiem par bezdarbnieku uzskaites un reģistrēto vakanču informācijas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apliecina, ka projekta iesnieguma iesniegšanas brīdī ir izstrādāta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nosakot vismaz:</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pasākumus interešu konflikta riska kontrolei atbalsta piešķiršanas procedūrā un publiskajos iepirkumos – preventīvus pasākumus un konstatēšanas pasākumus interešu konflikta riska kontrolei, tai skaitā paziņošanas procedūru, labošanas pasākumus, ietverot informāciju par interešu konflikta novēršanu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(turpmāk – regula 2024/2509), 61. pantu;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krāpšanas un korupcijas risku novēršanas mehānismus;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informācijas aprites un komunikācijas pasākumus interešu konflikta, krāpšanas un korupcijas riska novēršanai;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ētikas kodeksu vai ētikas pamatprincipus;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darbiniekiem jārīkojas, ja tie vēlas ziņot par iespējamiem pārkāpumiem (tai skaitā par iespējamām koruptīvām darbībām), ietverot pasākumus ziņotāja anonimitātes un aizsardzības nodrošināšanai;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aizliegto vienošanos riska kontrolei;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mehānismu dubultā finansējuma novēršanai ar citiem finansēšanas avotiem, tai skaitā ar Eiropas Savienības kohēzijas politikas programmu 2021.–2027. gadam, Eiropas Savienības struktūrfondu un Kohēzijas fonda 2014.–2020. gada plānošanas perioda darbības programmu "Izaugsme un nodarbinātība" un citiem ārvalstu finanšu instrumentiem;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trauksmes celšanas sistēmu;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procedūru disciplināratbildības piemērošanai;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ziņošanas mehānismu kompetentajām iestādēm par potenciāliem administratīviem vai kriminālpārkāpumiem;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14.</w:t>
      </w:r>
      <w:r w:rsidR="00000000" w:rsidRPr="00000000" w:rsidDel="00000000">
        <w:rPr>
          <w:rtl w:val="0"/>
        </w:rPr>
        <w:t xml:space="preserve"> punktā minēto atbalstāmo darbību veikšanai nepieciešamo personālu,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par konstatētajām aizdomām,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ka projekta īstenošanas laikā atbilstoši regulas 2024/2509 61. pantam un normatīvajiem aktiem publisko iepirkumu jomā tiek ievēroti interešu konflikta, korupcijas un krāpšanas novēršanas nosacījumi.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Finanšu atbalstu (turpmāk – </w:t>
      </w:r>
      <w:r w:rsidR="00000000" w:rsidRPr="00000000" w:rsidDel="00000000">
        <w:rPr>
          <w:i w:val="1"/>
          <w:rtl w:val="0"/>
        </w:rPr>
        <w:t xml:space="preserve">de minimis</w:t>
      </w:r>
      <w:r w:rsidR="00000000" w:rsidRPr="00000000" w:rsidDel="00000000">
        <w:rPr>
          <w:rtl w:val="0"/>
        </w:rPr>
        <w:t xml:space="preserve"> atbalsts) darba devējam (turpmāk – atbalsta saņēmējs) par šo noteikumu </w:t>
      </w:r>
      <w:r w:rsidR="00000000" w:rsidRPr="00000000" w:rsidDel="00000000">
        <w:rPr>
          <w:rtl w:val="0"/>
        </w:rPr>
        <w:t xml:space="preserve">16.3.1.</w:t>
      </w:r>
      <w:r w:rsidR="00000000" w:rsidRPr="00000000" w:rsidDel="00000000">
        <w:rPr>
          <w:rtl w:val="0"/>
        </w:rPr>
        <w:t xml:space="preserve">, </w:t>
      </w:r>
      <w:r w:rsidR="00000000" w:rsidRPr="00000000" w:rsidDel="00000000">
        <w:rPr>
          <w:rtl w:val="0"/>
        </w:rPr>
        <w:t xml:space="preserve">16.3.2.</w:t>
      </w:r>
      <w:r w:rsidR="00000000" w:rsidRPr="00000000" w:rsidDel="00000000">
        <w:rPr>
          <w:rtl w:val="0"/>
        </w:rPr>
        <w:t xml:space="preserve"> un </w:t>
      </w:r>
      <w:r w:rsidR="00000000" w:rsidRPr="00000000" w:rsidDel="00000000">
        <w:rPr>
          <w:rtl w:val="0"/>
        </w:rPr>
        <w:t xml:space="preserve">16.3.4.1.</w:t>
      </w:r>
      <w:r w:rsidR="00000000" w:rsidRPr="00000000" w:rsidDel="00000000">
        <w:rPr>
          <w:rtl w:val="0"/>
        </w:rPr>
        <w:t xml:space="preserve"> apakšpunktā minētajām izmaksām finansējuma saņēmējs (turpmāk šajā nodaļā – atbalsta sniedzējs) sniedz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2023/2831) (turpmāk – regula 2023/2831)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regula 717/2014), kā arī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ciktāl šie noteikumi nenosaka citādi. Šo noteikumu </w:t>
      </w:r>
      <w:r w:rsidR="00000000" w:rsidRPr="00000000" w:rsidDel="00000000">
        <w:rPr>
          <w:rtl w:val="0"/>
        </w:rPr>
        <w:t xml:space="preserve">16.3.2.</w:t>
      </w:r>
      <w:r w:rsidR="00000000" w:rsidRPr="00000000" w:rsidDel="00000000">
        <w:rPr>
          <w:rtl w:val="0"/>
        </w:rPr>
        <w:t xml:space="preserve"> apakšpunktā minētās izmaksas ir kvalificējamas kā </w:t>
      </w:r>
      <w:r w:rsidR="00000000" w:rsidRPr="00000000" w:rsidDel="00000000">
        <w:rPr>
          <w:i w:val="1"/>
          <w:rtl w:val="0"/>
        </w:rPr>
        <w:t xml:space="preserve">de minimis</w:t>
      </w:r>
      <w:r w:rsidR="00000000" w:rsidRPr="00000000" w:rsidDel="00000000">
        <w:rPr>
          <w:rtl w:val="0"/>
        </w:rPr>
        <w:t xml:space="preserve"> atbalsts valsts vai pašvaldības iestādei, ja tā nav iekļauta Nodarbinātības valsts aģentūras apstiprinātajā valsts un pašvaldību iestāžu sarakstā, kurām komercdarbības atbalsta nosacījumi netiek piemēroti, jo tām nav konstatētas komercdarbības atbalstu raksturojošās pazīmes.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Pieteikumu </w:t>
      </w:r>
      <w:r w:rsidR="00000000" w:rsidRPr="00000000" w:rsidDel="00000000">
        <w:rPr>
          <w:i w:val="1"/>
          <w:rtl w:val="0"/>
        </w:rPr>
        <w:t xml:space="preserve">de minimis</w:t>
      </w:r>
      <w:r w:rsidR="00000000" w:rsidRPr="00000000" w:rsidDel="00000000">
        <w:rPr>
          <w:rtl w:val="0"/>
        </w:rPr>
        <w:t xml:space="preserve"> atbalsta saņemšanai atbalsta saņēmējs iesniedz atbalsta sniedzējam. Pieteikumam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pievieno </w:t>
      </w:r>
      <w:r w:rsidR="00000000" w:rsidRPr="00000000" w:rsidDel="00000000">
        <w:rPr>
          <w:i w:val="1"/>
          <w:rtl w:val="0"/>
        </w:rPr>
        <w:t xml:space="preserve">de minimis</w:t>
      </w:r>
      <w:r w:rsidR="00000000" w:rsidRPr="00000000" w:rsidDel="00000000">
        <w:rPr>
          <w:rtl w:val="0"/>
        </w:rPr>
        <w:t xml:space="preserve"> atbalsta sistēmā sagatavotās veidlapas izdruku vai norāda tās identifikācijas numuru.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 </w:t>
      </w:r>
      <w:r w:rsidR="00000000" w:rsidRPr="00000000" w:rsidDel="00000000">
        <w:rPr>
          <w:rtl w:val="0"/>
        </w:rPr>
        <w:t xml:space="preserve">atbalsta piešķiršanu,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piešķir, ievērojot regulas 2023/2831 1. panta 1. punkta un  regulas 717/2014 1. panta 1. punkta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atbalsta sniedzējs pārbauda: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w:t>
      </w:r>
      <w:r w:rsidR="00000000" w:rsidRPr="00000000" w:rsidDel="00000000">
        <w:rPr>
          <w:rtl w:val="0"/>
        </w:rPr>
        <w:t xml:space="preserve"> 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regulas  </w:t>
      </w:r>
      <w:r w:rsidR="00000000" w:rsidRPr="00000000" w:rsidDel="00000000">
        <w:rPr>
          <w:rtl w:val="0"/>
        </w:rPr>
        <w:t xml:space="preserve">717/2014</w:t>
      </w:r>
      <w:r w:rsidR="00000000" w:rsidRPr="00000000" w:rsidDel="00000000">
        <w:rPr>
          <w:rtl w:val="0"/>
        </w:rPr>
        <w:t xml:space="preserve">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w:t>
      </w:r>
      <w:r w:rsidR="00000000" w:rsidRPr="00000000" w:rsidDel="00000000">
        <w:rPr>
          <w:rtl w:val="0"/>
        </w:rPr>
        <w:t xml:space="preserve">717/2014</w:t>
      </w:r>
      <w:r w:rsidR="00000000" w:rsidRPr="00000000" w:rsidDel="00000000">
        <w:rPr>
          <w:rtl w:val="0"/>
        </w:rPr>
        <w:t xml:space="preserve">. Ja  atbalsts ir piešķirts saskaņā ar regulu  </w:t>
      </w:r>
      <w:r w:rsidR="00000000" w:rsidRPr="00000000" w:rsidDel="00000000">
        <w:rPr>
          <w:rtl w:val="0"/>
        </w:rPr>
        <w:t xml:space="preserve">2023/2831</w:t>
      </w:r>
      <w:r w:rsidR="00000000" w:rsidRPr="00000000" w:rsidDel="00000000">
        <w:rPr>
          <w:rtl w:val="0"/>
        </w:rPr>
        <w:t xml:space="preserve">,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regula 1408/2013) vai regulu  </w:t>
      </w:r>
      <w:r w:rsidR="00000000" w:rsidRPr="00000000" w:rsidDel="00000000">
        <w:rPr>
          <w:rtl w:val="0"/>
        </w:rPr>
        <w:t xml:space="preserve">717/2014</w:t>
      </w:r>
      <w:r w:rsidR="00000000" w:rsidRPr="00000000" w:rsidDel="00000000">
        <w:rPr>
          <w:rtl w:val="0"/>
        </w:rPr>
        <w:t xml:space="preserve">, papildus ievēro arī regulas  </w:t>
      </w:r>
      <w:r w:rsidR="00000000" w:rsidRPr="00000000" w:rsidDel="00000000">
        <w:rPr>
          <w:rtl w:val="0"/>
        </w:rPr>
        <w:t xml:space="preserve">717/2014</w:t>
      </w:r>
      <w:r w:rsidR="00000000" w:rsidRPr="00000000" w:rsidDel="00000000">
        <w:rPr>
          <w:rtl w:val="0"/>
        </w:rPr>
        <w:t xml:space="preserve"> 5. panta 1. un 2. punktā vienam vienotam uzņēmumam noteikto maksimālo atbalsta summu;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regulas   </w:t>
      </w:r>
      <w:r w:rsidR="00000000" w:rsidRPr="00000000" w:rsidDel="00000000">
        <w:rPr>
          <w:rtl w:val="0"/>
        </w:rPr>
        <w:t xml:space="preserve">2023/2831</w:t>
      </w:r>
      <w:r w:rsidR="00000000" w:rsidRPr="00000000" w:rsidDel="00000000">
        <w:rPr>
          <w:rtl w:val="0"/>
        </w:rPr>
        <w:t xml:space="preserve"> 3. panta 2. punktā noteikto maksimālo</w:t>
      </w:r>
      <w:r w:rsidR="00000000" w:rsidRPr="00000000" w:rsidDel="00000000">
        <w:rPr>
          <w:i w:val="1"/>
          <w:rtl w:val="0"/>
        </w:rPr>
        <w:t xml:space="preserve"> 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w:t>
      </w:r>
      <w:r w:rsidR="00000000" w:rsidRPr="00000000" w:rsidDel="00000000">
        <w:rPr>
          <w:rtl w:val="0"/>
        </w:rPr>
        <w:t xml:space="preserve">2023/2831</w:t>
      </w:r>
      <w:r w:rsidR="00000000" w:rsidRPr="00000000" w:rsidDel="00000000">
        <w:rPr>
          <w:rtl w:val="0"/>
        </w:rPr>
        <w:t xml:space="preserve">. Ja  atbalsts ir piešķirts saskaņā ar regulu  </w:t>
      </w:r>
      <w:r w:rsidR="00000000" w:rsidRPr="00000000" w:rsidDel="00000000">
        <w:rPr>
          <w:rtl w:val="0"/>
        </w:rPr>
        <w:t xml:space="preserve">2023/2831</w:t>
      </w:r>
      <w:r w:rsidR="00000000" w:rsidRPr="00000000" w:rsidDel="00000000">
        <w:rPr>
          <w:rtl w:val="0"/>
        </w:rPr>
        <w:t xml:space="preserve">, regulu  </w:t>
      </w:r>
      <w:r w:rsidR="00000000" w:rsidRPr="00000000" w:rsidDel="00000000">
        <w:rPr>
          <w:rtl w:val="0"/>
        </w:rPr>
        <w:t xml:space="preserve">1408/2013</w:t>
      </w:r>
      <w:r w:rsidR="00000000" w:rsidRPr="00000000" w:rsidDel="00000000">
        <w:rPr>
          <w:rtl w:val="0"/>
        </w:rPr>
        <w:t xml:space="preserve"> vai regulu  </w:t>
      </w:r>
      <w:r w:rsidR="00000000" w:rsidRPr="00000000" w:rsidDel="00000000">
        <w:rPr>
          <w:rtl w:val="0"/>
        </w:rPr>
        <w:t xml:space="preserve">717/2014</w:t>
      </w:r>
      <w:r w:rsidR="00000000" w:rsidRPr="00000000" w:rsidDel="00000000">
        <w:rPr>
          <w:rtl w:val="0"/>
        </w:rPr>
        <w:t xml:space="preserve">, papildus ievēro arī regulas  </w:t>
      </w:r>
      <w:r w:rsidR="00000000" w:rsidRPr="00000000" w:rsidDel="00000000">
        <w:rPr>
          <w:rtl w:val="0"/>
        </w:rPr>
        <w:t xml:space="preserve">2023/2831</w:t>
      </w:r>
      <w:r w:rsidR="00000000" w:rsidRPr="00000000" w:rsidDel="00000000">
        <w:rPr>
          <w:rtl w:val="0"/>
        </w:rPr>
        <w:t xml:space="preserve"> 5. panta 2. punktā vienam vienotam uzņēmumam noteikto maksimālo atbalsta summu;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viena vienota uzņēmuma līmenī. Viens vienots uzņēmums ir tāds uzņēmums, kas atbilst regulas  </w:t>
      </w:r>
      <w:r w:rsidR="00000000" w:rsidRPr="00000000" w:rsidDel="00000000">
        <w:rPr>
          <w:rtl w:val="0"/>
        </w:rPr>
        <w:t xml:space="preserve">2023/2831</w:t>
      </w:r>
      <w:r w:rsidR="00000000" w:rsidRPr="00000000" w:rsidDel="00000000">
        <w:rPr>
          <w:rtl w:val="0"/>
        </w:rPr>
        <w:t xml:space="preserve"> 2. panta 2. punktā vai regulas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ja atbalsta saņēmējam ir ierosināta tiesiskās aizsardzības procesa lieta, tiek īstenots tiesiskās aizsardzības process, tam ir pasludināts maksātnespējas process vai tā saimnieciskā darbība ir izbeigta, vai arī tas atbilst normatīvajos aktos noteiktajiem kritērijiem, lai tam pēc kreditoru pieprasījuma uzsāktu maksātnespējas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saņēmējam šo noteikumu ietvaros piešķirto</w:t>
      </w:r>
      <w:r w:rsidR="00000000" w:rsidRPr="00000000" w:rsidDel="00000000">
        <w:rPr>
          <w:i w:val="1"/>
          <w:rtl w:val="0"/>
        </w:rPr>
        <w:t xml:space="preserve"> de minimis</w:t>
      </w:r>
      <w:r w:rsidR="00000000" w:rsidRPr="00000000" w:rsidDel="00000000">
        <w:rPr>
          <w:rtl w:val="0"/>
        </w:rPr>
        <w:t xml:space="preserve"> atbalstu attiecībā uz vienām un tām pašām attiecināmajām izmaksām nedrīkst kumulēt ar komercdarbības atbalstu citu atbalsta programmu vai </w:t>
      </w:r>
      <w:r w:rsidR="00000000" w:rsidRPr="00000000" w:rsidDel="00000000">
        <w:rPr>
          <w:i w:val="1"/>
          <w:rtl w:val="0"/>
        </w:rPr>
        <w:t xml:space="preserve">ad-hoc</w:t>
      </w:r>
      <w:r w:rsidR="00000000" w:rsidRPr="00000000" w:rsidDel="00000000">
        <w:rPr>
          <w:rtl w:val="0"/>
        </w:rPr>
        <w:t xml:space="preserve"> atbalsta projekta ietvaros, tai skaitā ar citu </w:t>
      </w:r>
      <w:r w:rsidR="00000000" w:rsidRPr="00000000" w:rsidDel="00000000">
        <w:rPr>
          <w:i w:val="1"/>
          <w:rtl w:val="0"/>
        </w:rPr>
        <w:t xml:space="preserve">de minimis</w:t>
      </w:r>
      <w:r w:rsidR="00000000" w:rsidRPr="00000000" w:rsidDel="00000000">
        <w:rPr>
          <w:rtl w:val="0"/>
        </w:rPr>
        <w:t xml:space="preserve"> atbalstu, neatkarīgi no finansējuma avota.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saņēmējs dokumentus par piešķirto atbalstu  glabā 10 gadus no atbalsta piešķiršanas dienas. Atbalsta sniedzējs  un sadarbības iestāde datus par </w:t>
      </w:r>
      <w:r w:rsidR="00000000" w:rsidRPr="00000000" w:rsidDel="00000000">
        <w:rPr>
          <w:i w:val="1"/>
          <w:rtl w:val="0"/>
        </w:rPr>
        <w:t xml:space="preserve">de minimis </w:t>
      </w:r>
      <w:r w:rsidR="00000000" w:rsidRPr="00000000" w:rsidDel="00000000">
        <w:rPr>
          <w:rtl w:val="0"/>
        </w:rPr>
        <w:t xml:space="preserve">atbalstu glabā 10 gadus, sākot no dienas, kad  piešķirts pēdējais individuālais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Atbalsta saņēmējs, kam piešķir </w:t>
      </w:r>
      <w:r w:rsidR="00000000" w:rsidRPr="00000000" w:rsidDel="00000000">
        <w:rPr>
          <w:i w:val="1"/>
          <w:rtl w:val="0"/>
        </w:rPr>
        <w:t xml:space="preserve">de minimis </w:t>
      </w:r>
      <w:r w:rsidR="00000000" w:rsidRPr="00000000" w:rsidDel="00000000">
        <w:rPr>
          <w:rtl w:val="0"/>
        </w:rPr>
        <w:t xml:space="preserve">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regulu </w:t>
      </w:r>
      <w:r w:rsidR="00000000" w:rsidRPr="00000000" w:rsidDel="00000000">
        <w:rPr>
          <w:rtl w:val="0"/>
        </w:rPr>
        <w:t xml:space="preserve">2023/2831</w:t>
      </w:r>
      <w:r w:rsidR="00000000" w:rsidRPr="00000000" w:rsidDel="00000000">
        <w:rPr>
          <w:rtl w:val="0"/>
        </w:rPr>
        <w:t xml:space="preserve"> un kas darbojas arī nozarēs, kuras minētas regulas </w:t>
      </w:r>
      <w:r w:rsidR="00000000" w:rsidRPr="00000000" w:rsidDel="00000000">
        <w:rPr>
          <w:rtl w:val="0"/>
        </w:rPr>
        <w:t xml:space="preserve">2023/2831</w:t>
      </w:r>
      <w:r w:rsidR="00000000" w:rsidRPr="00000000" w:rsidDel="00000000">
        <w:rPr>
          <w:rtl w:val="0"/>
        </w:rPr>
        <w:t xml:space="preserve"> 1. panta 1. punkta "a", "b", "c" vai "d" apakšpunktā, nodrošina šo nozaru darbību vai izmaksu nodalīšanu saskaņā ar regulas </w:t>
      </w:r>
      <w:r w:rsidR="00000000" w:rsidRPr="00000000" w:rsidDel="00000000">
        <w:rPr>
          <w:rtl w:val="0"/>
        </w:rPr>
        <w:t xml:space="preserve">2023/2831</w:t>
      </w:r>
      <w:r w:rsidR="00000000" w:rsidRPr="00000000" w:rsidDel="00000000">
        <w:rPr>
          <w:rtl w:val="0"/>
        </w:rPr>
        <w:t xml:space="preserve"> 1. panta 2.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regulu  </w:t>
      </w:r>
      <w:r w:rsidR="00000000" w:rsidRPr="00000000" w:rsidDel="00000000">
        <w:rPr>
          <w:rtl w:val="0"/>
        </w:rPr>
        <w:t xml:space="preserve">717/2014</w:t>
      </w:r>
      <w:r w:rsidR="00000000" w:rsidRPr="00000000" w:rsidDel="00000000">
        <w:rPr>
          <w:rtl w:val="0"/>
        </w:rPr>
        <w:t xml:space="preserve"> un kas darbojas arī nozarēs, kuras minētas regulas  </w:t>
      </w:r>
      <w:r w:rsidR="00000000" w:rsidRPr="00000000" w:rsidDel="00000000">
        <w:rPr>
          <w:rtl w:val="0"/>
        </w:rPr>
        <w:t xml:space="preserve">717/2014</w:t>
      </w:r>
      <w:r w:rsidR="00000000" w:rsidRPr="00000000" w:rsidDel="00000000">
        <w:rPr>
          <w:rtl w:val="0"/>
        </w:rPr>
        <w:t xml:space="preserve"> 1. panta 1. punktā, nodrošina šo nozaru darbību vai izmaksu nodalīšanu saskaņā ar regulas  </w:t>
      </w:r>
      <w:r w:rsidR="00000000" w:rsidRPr="00000000" w:rsidDel="00000000">
        <w:rPr>
          <w:rtl w:val="0"/>
        </w:rPr>
        <w:t xml:space="preserve">717/2014</w:t>
      </w:r>
      <w:r w:rsidR="00000000" w:rsidRPr="00000000" w:rsidDel="00000000">
        <w:rPr>
          <w:rtl w:val="0"/>
        </w:rPr>
        <w:t xml:space="preserve"> 1. panta 2. un 3.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461 redakcijā, kas grozīta ar MK 01.04.2025. noteikumiem Nr. 209)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 </w:t>
      </w:r>
      <w:r w:rsidR="00000000" w:rsidRPr="00000000" w:rsidDel="00000000">
        <w:rPr>
          <w:rtl w:val="0"/>
        </w:rPr>
        <w:t xml:space="preserve">atbalsta piešķiršanu var pieņemt saskaņā ar regulas </w:t>
      </w:r>
      <w:r w:rsidR="00000000" w:rsidRPr="00000000" w:rsidDel="00000000">
        <w:rPr>
          <w:rtl w:val="0"/>
        </w:rPr>
        <w:t xml:space="preserve">2023/2831</w:t>
      </w:r>
      <w:r w:rsidR="00000000" w:rsidRPr="00000000" w:rsidDel="00000000">
        <w:rPr>
          <w:rtl w:val="0"/>
        </w:rPr>
        <w:t xml:space="preserve"> 7. panta 3. punktu un 8. pantu un regulas 717/2014 7. panta 4. punktu un 8. pantu atbilstoši šo regulu darbības termiņam.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w:t>
      </w:r>
      <w:r w:rsidR="00000000" w:rsidRPr="00000000" w:rsidDel="00000000">
        <w:rPr>
          <w:rtl w:val="0"/>
        </w:rPr>
        <w:t xml:space="preserve"> atbalsta piešķiršanas brīdi uzskata dienu, kad stājies spēkā lēmums par šo noteikumu </w:t>
      </w:r>
      <w:r w:rsidR="00000000" w:rsidRPr="00000000" w:rsidDel="00000000">
        <w:rPr>
          <w:rtl w:val="0"/>
        </w:rPr>
        <w:t xml:space="preserve">34.</w:t>
      </w:r>
      <w:r w:rsidR="00000000" w:rsidRPr="00000000" w:rsidDel="00000000">
        <w:rPr>
          <w:rtl w:val="0"/>
        </w:rPr>
        <w:t xml:space="preserve"> punktā minētā atbalsta piešķiršanu, un to nosaka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tiek konstatēts, ka ir pārkāpti regulas </w:t>
      </w:r>
      <w:r w:rsidR="00000000" w:rsidRPr="00000000" w:rsidDel="00000000">
        <w:rPr>
          <w:rtl w:val="0"/>
        </w:rPr>
        <w:t xml:space="preserve">2023/2831</w:t>
      </w:r>
      <w:r w:rsidR="00000000" w:rsidRPr="00000000" w:rsidDel="00000000">
        <w:rPr>
          <w:rtl w:val="0"/>
        </w:rPr>
        <w:t xml:space="preserve">, regulas 717/2014 vai  regulas 1408/2013 nosacījumi, atbalsta saņēmējam ir pienākums atmaksāt atbalsta sniedzējam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01.04.2025. noteikumu Nr. 209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finansējuma saņēmējs līdz 2024. gada 30. jūnijam ir piešķīris atbalsta saņēmējam </w:t>
      </w:r>
      <w:r w:rsidR="00000000" w:rsidRPr="00000000" w:rsidDel="00000000">
        <w:rPr>
          <w:i w:val="1"/>
          <w:rtl w:val="0"/>
        </w:rPr>
        <w:t xml:space="preserve">de minimis</w:t>
      </w:r>
      <w:r w:rsidR="00000000" w:rsidRPr="00000000" w:rsidDel="00000000">
        <w:rPr>
          <w:rtl w:val="0"/>
        </w:rPr>
        <w:t xml:space="preserve"> atbalstu regulas  </w:t>
      </w:r>
      <w:r w:rsidR="00000000" w:rsidRPr="00000000" w:rsidDel="00000000">
        <w:rPr>
          <w:rtl w:val="0"/>
        </w:rPr>
        <w:t xml:space="preserve">1408/2013</w:t>
      </w:r>
      <w:r w:rsidR="00000000" w:rsidRPr="00000000" w:rsidDel="00000000">
        <w:rPr>
          <w:rtl w:val="0"/>
        </w:rPr>
        <w:t xml:space="preserve"> ietvaros, tiek veiktas šādas darbības: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iesniedz sadarbības iestādē attiecīgu priekšlikumu, lai grozītu vienošanos par projekta īstenošanu, paredzot, ka atbalsta saņēmēji ir sadarbības partneri;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iestāde izvērtē šo noteikumu </w:t>
      </w:r>
      <w:r w:rsidR="00000000" w:rsidRPr="00000000" w:rsidDel="00000000">
        <w:rPr>
          <w:rtl w:val="0"/>
        </w:rPr>
        <w:t xml:space="preserve">40.1.</w:t>
      </w:r>
      <w:r w:rsidR="00000000" w:rsidRPr="00000000" w:rsidDel="00000000">
        <w:rPr>
          <w:rtl w:val="0"/>
        </w:rPr>
        <w:t xml:space="preserve"> apakšpunktā</w:t>
      </w:r>
      <w:r w:rsidR="00000000" w:rsidRPr="00000000" w:rsidDel="00000000">
        <w:rPr>
          <w:rtl w:val="0"/>
        </w:rPr>
        <w:t xml:space="preserve"> minēto priekšlikumu, tai skaitā atbilstību </w:t>
      </w:r>
      <w:r w:rsidR="00000000" w:rsidRPr="00000000" w:rsidDel="00000000">
        <w:rPr>
          <w:i w:val="1"/>
          <w:rtl w:val="0"/>
        </w:rPr>
        <w:t xml:space="preserve">de minimis</w:t>
      </w:r>
      <w:r w:rsidR="00000000" w:rsidRPr="00000000" w:rsidDel="00000000">
        <w:rPr>
          <w:rtl w:val="0"/>
        </w:rPr>
        <w:t xml:space="preserve"> atbalsta saņemšanai. Sadarbības iestāde informē finansējuma saņēmēju par izvērtējuma rezultātiem;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w:t>
      </w:r>
      <w:r w:rsidR="00000000" w:rsidRPr="00000000" w:rsidDel="00000000">
        <w:rPr>
          <w:i w:val="1"/>
          <w:rtl w:val="0"/>
        </w:rPr>
        <w:t xml:space="preserve">de minimis</w:t>
      </w:r>
      <w:r w:rsidR="00000000" w:rsidRPr="00000000" w:rsidDel="00000000">
        <w:rPr>
          <w:rtl w:val="0"/>
        </w:rPr>
        <w:t xml:space="preserve"> atbalsta uzskaites sistēmā koriģē informāciju par atbalsta saņēmējam piešķirto </w:t>
      </w:r>
      <w:r w:rsidR="00000000" w:rsidRPr="00000000" w:rsidDel="00000000">
        <w:rPr>
          <w:i w:val="1"/>
          <w:rtl w:val="0"/>
        </w:rPr>
        <w:t xml:space="preserve">de minimis</w:t>
      </w:r>
      <w:r w:rsidR="00000000" w:rsidRPr="00000000" w:rsidDel="00000000">
        <w:rPr>
          <w:rtl w:val="0"/>
        </w:rPr>
        <w:t xml:space="preserve"> atbalstu un paziņo par to sadarbības iestādei;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atbalsta saņēmējs atbilst </w:t>
      </w:r>
      <w:r w:rsidR="00000000" w:rsidRPr="00000000" w:rsidDel="00000000">
        <w:rPr>
          <w:i w:val="1"/>
          <w:rtl w:val="0"/>
        </w:rPr>
        <w:t xml:space="preserve">de minimis</w:t>
      </w:r>
      <w:r w:rsidR="00000000" w:rsidRPr="00000000" w:rsidDel="00000000">
        <w:rPr>
          <w:rtl w:val="0"/>
        </w:rPr>
        <w:t xml:space="preserve"> atbalsta saņemšanas nosacījumiem saskaņā ar regulu  </w:t>
      </w:r>
      <w:r w:rsidR="00000000" w:rsidRPr="00000000" w:rsidDel="00000000">
        <w:rPr>
          <w:rtl w:val="0"/>
        </w:rPr>
        <w:t xml:space="preserve">1408/2013</w:t>
      </w:r>
      <w:r w:rsidR="00000000" w:rsidRPr="00000000" w:rsidDel="00000000">
        <w:rPr>
          <w:rtl w:val="0"/>
        </w:rPr>
        <w:t xml:space="preserve">, sadarbības iestāde un finansējuma saņēmējs attiecīgi groza vienošanos par projekta īstenošanu;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atbalsta saņēmējs neatbilst </w:t>
      </w:r>
      <w:r w:rsidR="00000000" w:rsidRPr="00000000" w:rsidDel="00000000">
        <w:rPr>
          <w:i w:val="1"/>
          <w:rtl w:val="0"/>
        </w:rPr>
        <w:t xml:space="preserve">de minimis</w:t>
      </w:r>
      <w:r w:rsidR="00000000" w:rsidRPr="00000000" w:rsidDel="00000000">
        <w:rPr>
          <w:rtl w:val="0"/>
        </w:rPr>
        <w:t xml:space="preserve"> atbalsta saņemšanas nosacījumiem saskaņā ar regulu  </w:t>
      </w:r>
      <w:r w:rsidR="00000000" w:rsidRPr="00000000" w:rsidDel="00000000">
        <w:rPr>
          <w:rtl w:val="0"/>
        </w:rPr>
        <w:t xml:space="preserve">1408/2013</w:t>
      </w:r>
      <w:r w:rsidR="00000000" w:rsidRPr="00000000" w:rsidDel="00000000">
        <w:rPr>
          <w:rtl w:val="0"/>
        </w:rPr>
        <w:t xml:space="preserve">, sadarbības iestāde noraida priekšlikumu grozīt vienošanos par projekta īstenošanu un sniedz atteikuma pamatojumu;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40.4.</w:t>
      </w:r>
      <w:r w:rsidR="00000000" w:rsidRPr="00000000" w:rsidDel="00000000">
        <w:rPr>
          <w:rtl w:val="0"/>
        </w:rPr>
        <w:t xml:space="preserve"> apakšpunktā minēto grozījumu veikšanas finansējuma saņēmējs veic attiecīgus grozījumus arī ar atbalsta saņēmēju noslēgtajā līgumā. Atbalsta saņēmējs tam līgumā noteiktos  pienākumus turpina  veikt kā sadarbības partneris.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Par sadarbības iestādes </w:t>
      </w:r>
      <w:r w:rsidR="00000000" w:rsidRPr="00000000" w:rsidDel="00000000">
        <w:rPr>
          <w:i w:val="1"/>
          <w:rtl w:val="0"/>
        </w:rPr>
        <w:t xml:space="preserve">de minimis</w:t>
      </w:r>
      <w:r w:rsidR="00000000" w:rsidRPr="00000000" w:rsidDel="00000000">
        <w:rPr>
          <w:rtl w:val="0"/>
        </w:rPr>
        <w:t xml:space="preserve"> atbalsta piešķiršanas brīdi atbalsta saņēmējam uzskata dienu, kad noslēgts finansējuma saņēmēja līgums ar atbalsta 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šo noteikumu </w:t>
      </w:r>
      <w:r w:rsidR="00000000" w:rsidRPr="00000000" w:rsidDel="00000000">
        <w:rPr>
          <w:rtl w:val="0"/>
        </w:rPr>
        <w:t xml:space="preserve">35.</w:t>
      </w:r>
      <w:r w:rsidR="00000000" w:rsidRPr="00000000" w:rsidDel="00000000">
        <w:rPr>
          <w:rtl w:val="0"/>
        </w:rPr>
        <w:t xml:space="preserve"> punkta</w:t>
      </w:r>
      <w:r w:rsidR="00000000" w:rsidRPr="00000000" w:rsidDel="00000000">
        <w:rPr>
          <w:rtl w:val="0"/>
        </w:rPr>
        <w:t xml:space="preserve">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209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26-TA-298</w:t>
    </w:r>
    <w:r>
      <w:br/>
    </w:r>
    <w:r w:rsidR="00000000" w:rsidRPr="00000000" w:rsidDel="00000000">
      <w:rPr>
        <w:rtl w:val="0"/>
      </w:rPr>
      <w:t xml:space="preserve">Izdrukāts 29.07.2026. 23.37 - 1.0.VK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26-TA-298</w:t>
    </w:r>
    <w:r>
      <w:br/>
    </w:r>
    <w:r w:rsidR="00000000" w:rsidRPr="00000000" w:rsidDel="00000000">
      <w:rPr>
        <w:rtl w:val="0"/>
      </w:rPr>
      <w:t xml:space="preserve">Izdrukāts 29.07.2026. 23.37 - 1.0.VK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noteikumu_konsolidētā_versija_26-TA-298.docx</dc:title>
</cp:coreProperties>
</file>

<file path=docProps/custom.xml><?xml version="1.0" encoding="utf-8"?>
<Properties xmlns="http://schemas.openxmlformats.org/officeDocument/2006/custom-properties" xmlns:vt="http://schemas.openxmlformats.org/officeDocument/2006/docPropsVTypes"/>
</file>