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Kuģa ziņojuma saturs pirms kuģa ienākšanas ostā vai izkraušanas vietā un izkraušanas sākuma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Izkraušanas ostas vai izkraušanas vietas nosaukums un piestātnes numurs vai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Paredzamais ienākšanas laiks ostā pēc Latvijas laika.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Nozvejoto zivju identifikācijas kods (reņģe – HER, brētliņa – SPR, menca – COD, lasis – SAL, taimiņš – TRS, plekste – FLE, akmeņplekste – TUR, salaka – SME, lucītis – ELP, apaļais jūrasgrundulis – NBU, četrragu buļļzivs – TGQ, menca, kas mazāka par piemērojamo minimālo saglabāšanas references izmēru, – BMS COD, lasis, kas mazāks par piemērojamo minimālo saglabāšanas references izmēru, – BMS SAL) un svars kilogramos vai attiecībā uz lašu nozveju – daudzums gabalos.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Piezvejas zivju identifikācijas kods un svars kilogramos, bet lašiem un taimiņiem – gabalos un kilogramos.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