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6E7C7" w14:textId="77777777" w:rsidR="0031258F" w:rsidRPr="00125793" w:rsidRDefault="0031258F" w:rsidP="0031258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1. pielikums </w:t>
      </w:r>
    </w:p>
    <w:p w14:paraId="5F8692B6" w14:textId="77777777" w:rsidR="0031258F" w:rsidRPr="00125793" w:rsidRDefault="0031258F" w:rsidP="0031258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Ministru kabineta </w:t>
      </w:r>
    </w:p>
    <w:p w14:paraId="48B72CA7" w14:textId="77777777" w:rsidR="0031258F" w:rsidRPr="00125793" w:rsidRDefault="0031258F" w:rsidP="0031258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begin"/>
      </w: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instrText xml:space="preserve"> MERGEFIELD =TAP_DOK_DATUMS_GEN \* MERGEFORMAT </w:instrText>
      </w: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separate"/>
      </w: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«=TAP_DOK_DATUMS_GEN»</w:t>
      </w:r>
      <w:r w:rsidRPr="00125793">
        <w:rPr>
          <w:rFonts w:ascii="Times New Roman" w:eastAsia="Times New Roman" w:hAnsi="Times New Roman" w:cs="Times New Roman"/>
          <w:sz w:val="28"/>
          <w:szCs w:val="28"/>
          <w:lang w:eastAsia="lv-LV"/>
        </w:rPr>
        <w:fldChar w:fldCharType="end"/>
      </w:r>
    </w:p>
    <w:p w14:paraId="3638E905" w14:textId="77777777" w:rsidR="0031258F" w:rsidRPr="00125793" w:rsidRDefault="0031258F" w:rsidP="0031258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noteikumiem Nr. </w:t>
      </w: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begin"/>
      </w: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instrText xml:space="preserve"> MERGEFIELD =TAP_DOK_NUMURS \* MERGEFORMAT </w:instrText>
      </w: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separate"/>
      </w:r>
      <w:r w:rsidRPr="00125793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«=TAP_DOK_NUMURS»</w:t>
      </w:r>
      <w:r w:rsidRPr="00125793">
        <w:rPr>
          <w:rFonts w:ascii="Times New Roman" w:eastAsia="Times New Roman" w:hAnsi="Times New Roman" w:cs="Times New Roman"/>
          <w:sz w:val="28"/>
          <w:szCs w:val="28"/>
          <w:lang w:eastAsia="lv-LV"/>
        </w:rPr>
        <w:fldChar w:fldCharType="end"/>
      </w:r>
    </w:p>
    <w:p w14:paraId="3BEFBEB7" w14:textId="77777777" w:rsidR="002A4823" w:rsidRDefault="002A4823" w:rsidP="00312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BEDE16B" w14:textId="77743C82" w:rsidR="0033373B" w:rsidRPr="00125793" w:rsidRDefault="0033373B" w:rsidP="00312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0" w:name="710641"/>
      <w:bookmarkStart w:id="1" w:name="n-710641"/>
      <w:bookmarkEnd w:id="0"/>
      <w:bookmarkEnd w:id="1"/>
      <w:r w:rsidRPr="00125793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Atbalsta </w:t>
      </w:r>
      <w:proofErr w:type="gramStart"/>
      <w:r w:rsidRPr="00125793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pasākumi izglītojamiem</w:t>
      </w:r>
      <w:proofErr w:type="gramEnd"/>
      <w:r w:rsidRPr="00125793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ar </w:t>
      </w:r>
      <w:r w:rsidRPr="00125793">
        <w:rPr>
          <w:rFonts w:ascii="Times New Roman" w:hAnsi="Times New Roman" w:cs="Times New Roman"/>
          <w:b/>
          <w:bCs/>
          <w:sz w:val="28"/>
          <w:szCs w:val="28"/>
        </w:rPr>
        <w:t xml:space="preserve">redzes, dzirdes, fiziskās attīstības, valodas, mācīšanās vai garīgās veselības traucējumiem </w:t>
      </w:r>
      <w:r w:rsidRPr="00125793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vispārējās vai speciālās izglītības programmas apguvē</w:t>
      </w:r>
    </w:p>
    <w:p w14:paraId="158F3083" w14:textId="77777777" w:rsidR="0031258F" w:rsidRPr="0033373B" w:rsidRDefault="0031258F" w:rsidP="003125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v-LV"/>
        </w:rPr>
      </w:pPr>
    </w:p>
    <w:tbl>
      <w:tblPr>
        <w:tblStyle w:val="TableGrid"/>
        <w:tblW w:w="9620" w:type="dxa"/>
        <w:tblLook w:val="04A0" w:firstRow="1" w:lastRow="0" w:firstColumn="1" w:lastColumn="0" w:noHBand="0" w:noVBand="1"/>
      </w:tblPr>
      <w:tblGrid>
        <w:gridCol w:w="1499"/>
        <w:gridCol w:w="2098"/>
        <w:gridCol w:w="1634"/>
        <w:gridCol w:w="2669"/>
        <w:gridCol w:w="59"/>
        <w:gridCol w:w="1661"/>
      </w:tblGrid>
      <w:tr w:rsidR="0033373B" w:rsidRPr="0033373B" w14:paraId="517A7B2C" w14:textId="77777777" w:rsidTr="00125793">
        <w:tc>
          <w:tcPr>
            <w:tcW w:w="1499" w:type="dxa"/>
            <w:vAlign w:val="center"/>
          </w:tcPr>
          <w:p w14:paraId="7FEDAA7F" w14:textId="21713322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  <w:bookmarkStart w:id="2" w:name="_Hlk235700768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Izglītojam</w:t>
            </w:r>
            <w:r w:rsidR="00ED5A0A">
              <w:rPr>
                <w:rFonts w:ascii="Times New Roman" w:eastAsia="Times New Roman" w:hAnsi="Times New Roman" w:cs="Times New Roman"/>
                <w:lang w:eastAsia="lv-LV"/>
              </w:rPr>
              <w:t>ie ar speciālajām vajadzībām</w:t>
            </w:r>
          </w:p>
        </w:tc>
        <w:tc>
          <w:tcPr>
            <w:tcW w:w="2098" w:type="dxa"/>
            <w:vAlign w:val="center"/>
          </w:tcPr>
          <w:p w14:paraId="5BB2C82A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Mācību procesa organizācijas principi (laika plānojums mācību stundās, metodes, pārbaudes darbi u. c.)</w:t>
            </w:r>
          </w:p>
        </w:tc>
        <w:tc>
          <w:tcPr>
            <w:tcW w:w="1634" w:type="dxa"/>
            <w:vAlign w:val="center"/>
          </w:tcPr>
          <w:p w14:paraId="74B5E12D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Atbalsta pasākumi mācību satura apguvei</w:t>
            </w:r>
          </w:p>
        </w:tc>
        <w:tc>
          <w:tcPr>
            <w:tcW w:w="2728" w:type="dxa"/>
            <w:gridSpan w:val="2"/>
            <w:vAlign w:val="center"/>
          </w:tcPr>
          <w:p w14:paraId="008C6719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Mācību un tehniskie līdzekļi mācību vides nodrošināšanai (mācību materiāli, tehnoloģijas, aprīkojums, telpu iekārtojums u. c.)</w:t>
            </w:r>
          </w:p>
        </w:tc>
        <w:tc>
          <w:tcPr>
            <w:tcW w:w="1661" w:type="dxa"/>
            <w:vAlign w:val="center"/>
          </w:tcPr>
          <w:p w14:paraId="255BE55A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Nepieciešamais atbalsta personāls (pedagoģiskais personāls un pedagogu amatiem pielīdzināmie amati)</w:t>
            </w:r>
          </w:p>
        </w:tc>
      </w:tr>
      <w:tr w:rsidR="0033373B" w:rsidRPr="0033373B" w14:paraId="7FA718AA" w14:textId="77777777" w:rsidTr="00125793">
        <w:tc>
          <w:tcPr>
            <w:tcW w:w="9620" w:type="dxa"/>
            <w:gridSpan w:val="6"/>
          </w:tcPr>
          <w:p w14:paraId="62D42548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1. Atbalsta </w:t>
            </w:r>
            <w:proofErr w:type="gramStart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pasākumi izglītojamiem</w:t>
            </w:r>
            <w:proofErr w:type="gramEnd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ar redzes traucējumiem</w:t>
            </w:r>
          </w:p>
        </w:tc>
      </w:tr>
      <w:tr w:rsidR="0033373B" w:rsidRPr="0033373B" w14:paraId="34C419DD" w14:textId="77777777" w:rsidTr="00125793">
        <w:tc>
          <w:tcPr>
            <w:tcW w:w="1499" w:type="dxa"/>
          </w:tcPr>
          <w:p w14:paraId="2B3F90CF" w14:textId="3BB2736A" w:rsidR="0033373B" w:rsidRPr="0033373B" w:rsidRDefault="00830784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1. 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Neredzīgi izglītojamie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  <w:p w14:paraId="1DED80A6" w14:textId="77777777" w:rsidR="0033373B" w:rsidRDefault="00830784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2. 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Vājredzīgi izglītojamie</w:t>
            </w:r>
          </w:p>
          <w:p w14:paraId="6223F6C2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5A15B5FD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55072B17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7E6B260A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4BA83170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007979B2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27AAFCDA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214DFBB2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4EC182E5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2E2DC20D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689EA33E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1F34247D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7D1E315B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7A84B25D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6ADE72EE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61276606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751C4134" w14:textId="77777777" w:rsid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5705E5CA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6CBD21D4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3E6A6793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0B8FE5C7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75F04385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4D56A160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4E407759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27912FC5" w14:textId="77777777" w:rsid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14B3784F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63E61CE2" w14:textId="77777777" w:rsidR="00670B4E" w:rsidRP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2388653F" w14:textId="77777777" w:rsid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3292DB04" w14:textId="77777777" w:rsidR="00670B4E" w:rsidRDefault="00670B4E" w:rsidP="00670B4E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40A31663" w14:textId="4DDF0710" w:rsidR="00670B4E" w:rsidRPr="00670B4E" w:rsidRDefault="00670B4E" w:rsidP="00670B4E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098" w:type="dxa"/>
          </w:tcPr>
          <w:p w14:paraId="4B9EAEDA" w14:textId="0EC35B39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Pagarināts darba izpildes laiks.</w:t>
            </w:r>
          </w:p>
          <w:p w14:paraId="21A6C7B3" w14:textId="6F72045F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Pārbaudes darbos palielināts starpbrīžu skaits.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br/>
              <w:t>3. Pārbaudes darbos, veicot liela apjoma uzdevumus, atļauts lasīt priekšā uzdevuma nosacījumus vai noklausīties iepriekš sagatavotus audioierakstus.</w:t>
            </w:r>
          </w:p>
          <w:p w14:paraId="1647E417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Mācību procesā atļauts skaidrot attēla saturu.</w:t>
            </w:r>
          </w:p>
          <w:p w14:paraId="5F05F376" w14:textId="50516D15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Atļauts izmantot tehniskos palīglīdzekļus</w:t>
            </w:r>
          </w:p>
        </w:tc>
        <w:tc>
          <w:tcPr>
            <w:tcW w:w="1634" w:type="dxa"/>
          </w:tcPr>
          <w:p w14:paraId="0259DD0C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Neredzīgiem izglītojamiem:</w:t>
            </w:r>
          </w:p>
          <w:p w14:paraId="4C81CD68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1. Individuālas vai grupu atbalsta nodarbības speciālā pedagoga vai speciālās izglītības skolotāja vadībā, kurš specializējies darbam ar izglītojamiem ar redzes traucējumiem (orientēšanās un mobilitāte, Braila raksta apguve, </w:t>
            </w:r>
            <w:proofErr w:type="spell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taktilās</w:t>
            </w:r>
            <w:proofErr w:type="spell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grafikas lasīšana, sadzīves un sociālo iemaņu veidošana, IT apguves nodarbības).</w:t>
            </w:r>
          </w:p>
          <w:p w14:paraId="2AB1E387" w14:textId="77777777" w:rsidR="0033373B" w:rsidRPr="00D51496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D51496">
              <w:rPr>
                <w:rFonts w:ascii="Times New Roman" w:eastAsia="Times New Roman" w:hAnsi="Times New Roman" w:cs="Times New Roman"/>
                <w:lang w:eastAsia="lv-LV"/>
              </w:rPr>
              <w:t>Vājredzīgiem izglītojamiem:</w:t>
            </w:r>
          </w:p>
          <w:p w14:paraId="05728D3C" w14:textId="6C327231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1. Individuālas vai grupu atbalsta nodarbības speciālā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pedagoga vai speciālās izglītības skolotāja vadībā, kurš specializējies darbam ar izglītojamiem ar redzes traucējumiem, redzes uztveres attīstīšanai un funkcionālās redzes stimulēšanai atbilstoši nepieciešamībai</w:t>
            </w:r>
          </w:p>
        </w:tc>
        <w:tc>
          <w:tcPr>
            <w:tcW w:w="2728" w:type="dxa"/>
            <w:gridSpan w:val="2"/>
          </w:tcPr>
          <w:p w14:paraId="16A0EC73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Neredzīgiem izglītojamiem:</w:t>
            </w:r>
          </w:p>
          <w:p w14:paraId="369BAD5A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1. Mācību līdzekļi Braila rakstā un </w:t>
            </w:r>
            <w:proofErr w:type="spell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taktilās</w:t>
            </w:r>
            <w:proofErr w:type="spell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grafikas uzskates līdzekļi atbilstoši izglītības programmai.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br/>
              <w:t>2. Braila rakstāmmašīnas, Braila papīrs (160 g).</w:t>
            </w:r>
          </w:p>
          <w:p w14:paraId="0D562AAB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Audioieraksti un tehniskie līdzekļi, lai nodrošinātu iespēju noklausīties lielāka apjoma tekstus.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br/>
              <w:t>4. Baltais spieķis.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br/>
              <w:t>5. Specializētas datorprogrammas neredzīgajiem lietotājiem (IT, komunikācijas, orientēšanās).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br/>
              <w:t>6. Braila displejs.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br/>
              <w:t xml:space="preserve">7. </w:t>
            </w:r>
            <w:proofErr w:type="spell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Tiflotehnika</w:t>
            </w:r>
            <w:proofErr w:type="spell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neredzīgiem lietotājiem atbilstoši nepieciešamībai (mērinstrumenti ar skaņas funkciju, krāsu noteicējs, mājsaimniecības aprīkojums ar skaņas funkciju u. tml.).</w:t>
            </w:r>
          </w:p>
          <w:p w14:paraId="3DAF94D9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8. 3D modeļi un 2D formāta </w:t>
            </w:r>
            <w:proofErr w:type="spell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taktilie</w:t>
            </w:r>
            <w:proofErr w:type="spell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materiāli, reāli objekti.</w:t>
            </w:r>
          </w:p>
          <w:p w14:paraId="13EE218D" w14:textId="4D69F4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9. Atbilstošs izglītības iestādes iekārtojums – vides objektu noformējums Braila </w:t>
            </w:r>
            <w:r w:rsidR="000A2D9D">
              <w:rPr>
                <w:rFonts w:ascii="Times New Roman" w:eastAsia="Times New Roman" w:hAnsi="Times New Roman" w:cs="Times New Roman"/>
                <w:lang w:eastAsia="lv-LV"/>
              </w:rPr>
              <w:t>r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akstā</w:t>
            </w:r>
            <w:r w:rsidR="000A2D9D">
              <w:rPr>
                <w:rFonts w:ascii="Times New Roman" w:eastAsia="Times New Roman" w:hAnsi="Times New Roman" w:cs="Times New Roman"/>
                <w:lang w:eastAsia="lv-LV"/>
              </w:rPr>
              <w:t xml:space="preserve"> un </w:t>
            </w:r>
            <w:r w:rsidR="000A2D9D" w:rsidRPr="000A2D9D">
              <w:rPr>
                <w:rFonts w:ascii="Times New Roman" w:eastAsia="Times New Roman" w:hAnsi="Times New Roman" w:cs="Times New Roman"/>
                <w:lang w:eastAsia="lv-LV"/>
              </w:rPr>
              <w:t xml:space="preserve">kontrastējošas </w:t>
            </w:r>
            <w:proofErr w:type="spellStart"/>
            <w:r w:rsidR="000A2D9D" w:rsidRPr="000A2D9D">
              <w:rPr>
                <w:rFonts w:ascii="Times New Roman" w:eastAsia="Times New Roman" w:hAnsi="Times New Roman" w:cs="Times New Roman"/>
                <w:lang w:eastAsia="lv-LV"/>
              </w:rPr>
              <w:t>taktilas</w:t>
            </w:r>
            <w:proofErr w:type="spellEnd"/>
            <w:r w:rsidR="000A2D9D" w:rsidRPr="000A2D9D">
              <w:rPr>
                <w:rFonts w:ascii="Times New Roman" w:eastAsia="Times New Roman" w:hAnsi="Times New Roman" w:cs="Times New Roman"/>
                <w:lang w:eastAsia="lv-LV"/>
              </w:rPr>
              <w:t xml:space="preserve"> joslas</w:t>
            </w:r>
            <w:r w:rsidR="000A2D9D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  <w:p w14:paraId="3189D419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10. Nemainīgs vides objektu izvietojums.</w:t>
            </w:r>
          </w:p>
          <w:p w14:paraId="0F9A8D90" w14:textId="0260B9FE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11.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Dubulta darba vieta vienam izglītojamam Braila rakstāmmašīnas novieto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šanai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  <w:p w14:paraId="373595EB" w14:textId="77777777" w:rsidR="0033373B" w:rsidRPr="00E6200D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E6200D">
              <w:rPr>
                <w:rFonts w:ascii="Times New Roman" w:eastAsia="Times New Roman" w:hAnsi="Times New Roman" w:cs="Times New Roman"/>
                <w:lang w:eastAsia="lv-LV"/>
              </w:rPr>
              <w:t>Vājredzīgiem izglītojamiem:</w:t>
            </w:r>
          </w:p>
          <w:p w14:paraId="1DC53296" w14:textId="03610302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Metodisk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ie līdzekļi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un mācību līdzekļi palielinātā rakstā un individuāli pielāgoti uzskates līdzekļi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:</w:t>
            </w:r>
          </w:p>
          <w:p w14:paraId="313272A5" w14:textId="0EE50F82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E6200D">
              <w:rPr>
                <w:rFonts w:ascii="Times New Roman" w:eastAsia="Times New Roman" w:hAnsi="Times New Roman" w:cs="Times New Roman"/>
                <w:lang w:eastAsia="lv-LV"/>
              </w:rPr>
              <w:t>1.1.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astiprināta iespieduma līnijas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 xml:space="preserve"> vai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rūtiņas 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atbilstoši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nepieciešamība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  <w:p w14:paraId="7764E8B9" w14:textId="42154500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Pielāgot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mācību viet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klasē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  <w:p w14:paraId="7540F7AA" w14:textId="7F8C8193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3. Individuāls apgaismojums 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atbilstoši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nepieciešamība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  <w:p w14:paraId="586A3BB4" w14:textId="49DA7B9B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Audioieraksti un tehniskie līdzekļi, lai nodrošinātu iespēju noklausīties liela apjoma tekstus.</w:t>
            </w:r>
          </w:p>
          <w:p w14:paraId="7E814779" w14:textId="5E269581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Datorprogrammas vājredzīgiem lietotājiem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:</w:t>
            </w:r>
          </w:p>
          <w:p w14:paraId="409FDA0E" w14:textId="527F40F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5.1. 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k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laviatūra vājredzīgiem lietotājiem.</w:t>
            </w:r>
          </w:p>
          <w:p w14:paraId="4F7D108B" w14:textId="29A588C1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6. </w:t>
            </w:r>
            <w:proofErr w:type="spell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Tiflotehnika</w:t>
            </w:r>
            <w:proofErr w:type="spell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vājredzīgiem lietotājiem atbilstoši nepieciešamībai (mērinstrumenti ar skaņas funkciju, krāsu noteicējs u.</w:t>
            </w:r>
            <w:r w:rsidR="00AB5B61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c.).</w:t>
            </w:r>
          </w:p>
          <w:p w14:paraId="0BF08CF3" w14:textId="24839C78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7. Tekst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u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palielinošās ierīces (lasāmie aparāti, lupas,</w:t>
            </w:r>
            <w:r w:rsidRPr="0033373B">
              <w:rPr>
                <w:rFonts w:ascii="Times New Roman" w:hAnsi="Times New Roman" w:cs="Times New Roman"/>
              </w:rPr>
              <w:t xml:space="preserve">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viedtālruņi, planšetdatori).</w:t>
            </w:r>
          </w:p>
          <w:p w14:paraId="265C01B3" w14:textId="2D7C83FE" w:rsidR="00601B86" w:rsidRPr="0033373B" w:rsidRDefault="0033373B" w:rsidP="00601B86">
            <w:pPr>
              <w:spacing w:after="120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8. Atbilstošs izglītības iestādes iekārtojums – vides objektu kontrastējošs noformējums, kontrastējošas vadlīnijas grīdā iekštelpās un ar atšķirīgu reljefu struktūru – ārējā vidē, </w:t>
            </w:r>
            <w:proofErr w:type="spell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elektroslēdžu</w:t>
            </w:r>
            <w:proofErr w:type="spell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un kontaktligzdu vietu kontrastains apzīmējums, kāpņu pirmā un pēdējā pakāpiena krāsojums dzeltenā krāsā, durvju aplodu krāsojums kontrastaini atšķirīgs no sienu krāsojuma,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kontrastējošs marķējums uz stikla durvīm</w:t>
            </w:r>
          </w:p>
        </w:tc>
        <w:tc>
          <w:tcPr>
            <w:tcW w:w="1661" w:type="dxa"/>
          </w:tcPr>
          <w:p w14:paraId="32B9E514" w14:textId="089ABB21" w:rsid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 xml:space="preserve">1. Speciālais pedagogs, kurš pārzina orientēšanās un mobilitātes, sociālo un sadzīves iemaņu veidošanas metodiku, vājredzīgiem un neredzīgiem izglītojamiem </w:t>
            </w:r>
            <w:r w:rsidR="00E6200D">
              <w:rPr>
                <w:rFonts w:ascii="Times New Roman" w:eastAsia="Times New Roman" w:hAnsi="Times New Roman" w:cs="Times New Roman"/>
                <w:lang w:eastAsia="lv-LV"/>
              </w:rPr>
              <w:t>paredzētās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tehnoloģijas. </w:t>
            </w:r>
          </w:p>
          <w:p w14:paraId="6A562893" w14:textId="33098FE5" w:rsidR="006A6D8D" w:rsidRPr="0033373B" w:rsidRDefault="006A6D8D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2. Pedagoga palīgs</w:t>
            </w:r>
          </w:p>
          <w:p w14:paraId="2095FAD2" w14:textId="0FB09F0F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33373B" w:rsidRPr="0033373B" w14:paraId="28719CC4" w14:textId="77777777" w:rsidTr="00125793">
        <w:tc>
          <w:tcPr>
            <w:tcW w:w="9620" w:type="dxa"/>
            <w:gridSpan w:val="6"/>
          </w:tcPr>
          <w:p w14:paraId="62210960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lastRenderedPageBreak/>
              <w:t xml:space="preserve">2. Atbalsta </w:t>
            </w:r>
            <w:proofErr w:type="gramStart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pasākumi izglītojamiem</w:t>
            </w:r>
            <w:proofErr w:type="gramEnd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ar dzirdes traucējumiem</w:t>
            </w:r>
          </w:p>
        </w:tc>
      </w:tr>
      <w:tr w:rsidR="0033373B" w:rsidRPr="0033373B" w14:paraId="1BB2C63B" w14:textId="77777777" w:rsidTr="00125793">
        <w:tc>
          <w:tcPr>
            <w:tcW w:w="1499" w:type="dxa"/>
          </w:tcPr>
          <w:p w14:paraId="2997CC78" w14:textId="3AA61347" w:rsidR="0033373B" w:rsidRDefault="00830784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1. 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Nedzirdīgi izglītojamie ar </w:t>
            </w:r>
            <w:proofErr w:type="spellStart"/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kohleāriem</w:t>
            </w:r>
            <w:proofErr w:type="spellEnd"/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implantiem vai dzirdes aparātiem bez dinamikas verbālās valodas attīstībā.</w:t>
            </w:r>
          </w:p>
          <w:p w14:paraId="51E8451F" w14:textId="77777777" w:rsidR="00F82B10" w:rsidRPr="0033373B" w:rsidRDefault="00F82B10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3F8BD316" w14:textId="37D37B3A" w:rsidR="0033373B" w:rsidRPr="0033373B" w:rsidRDefault="00830784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lv-LV"/>
              </w:rPr>
              <w:t>2. 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Vājdzirdīgi izglītojamie ar </w:t>
            </w:r>
            <w:proofErr w:type="spellStart"/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kohleāriem</w:t>
            </w:r>
            <w:proofErr w:type="spellEnd"/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implantiem vai dzirdes aparātiem bez pietiekamas dinamikas verbālās valodas attīstībā</w:t>
            </w:r>
            <w:proofErr w:type="gramEnd"/>
          </w:p>
        </w:tc>
        <w:tc>
          <w:tcPr>
            <w:tcW w:w="2098" w:type="dxa"/>
          </w:tcPr>
          <w:p w14:paraId="722DD55F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Burtisks uzdevumu nosacījumu un teksta satura tulkojums zīmju valodā.</w:t>
            </w:r>
          </w:p>
          <w:p w14:paraId="635F8A4E" w14:textId="56FCE10C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 Atļauts uzdevumu nosacījumus izskaidrot mutiski un</w:t>
            </w:r>
            <w:r w:rsidR="00F82B10">
              <w:rPr>
                <w:rFonts w:ascii="Times New Roman" w:eastAsia="Times New Roman" w:hAnsi="Times New Roman" w:cs="Times New Roman"/>
                <w:lang w:eastAsia="lv-LV"/>
              </w:rPr>
              <w:t xml:space="preserve"> (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vai</w:t>
            </w:r>
            <w:r w:rsidR="00F82B10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zīmju valodā mācību procesa un pārbaudes darbu laikā.</w:t>
            </w:r>
          </w:p>
          <w:p w14:paraId="6349C8A5" w14:textId="36C573FA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3. </w:t>
            </w:r>
            <w:r w:rsidR="006F0B2C">
              <w:rPr>
                <w:rFonts w:ascii="Times New Roman" w:eastAsia="Times New Roman" w:hAnsi="Times New Roman" w:cs="Times New Roman"/>
                <w:lang w:eastAsia="lv-LV"/>
              </w:rPr>
              <w:t>Atļauts p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ārbaudes darbos atbrīvot no klausīšanās daļas.</w:t>
            </w:r>
          </w:p>
          <w:p w14:paraId="20A35AE1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Uzdevumu nosacījumu un teksta papildu atkārtošana.</w:t>
            </w:r>
          </w:p>
          <w:p w14:paraId="35E223A9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Mutvārdu uzdevumos atļauts izmantot zīmju valodu.</w:t>
            </w:r>
          </w:p>
          <w:p w14:paraId="3F7ECD88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6. Izglītojamā mutvārdu atbildes aizstāšana ar rakstisku atbildi.</w:t>
            </w:r>
          </w:p>
          <w:p w14:paraId="7E9FAAA7" w14:textId="6F52EA6B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7. Pagarināts darba izpildes laiks</w:t>
            </w:r>
            <w:r w:rsidR="00AE0C77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  <w:p w14:paraId="4E62B71D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8. Iespēja izmantot atgādnes.</w:t>
            </w:r>
          </w:p>
          <w:p w14:paraId="3C17A37C" w14:textId="04840AE1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9. Iespēja izmantot latviešu valodas skaidrojošo vārdnīcu</w:t>
            </w:r>
          </w:p>
        </w:tc>
        <w:tc>
          <w:tcPr>
            <w:tcW w:w="1634" w:type="dxa"/>
          </w:tcPr>
          <w:p w14:paraId="71E79E9D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Individuālas vai grupu atbalsta nodarbības pie speciālā pedagoga vai speciālās izglītības skolotāja, kurš specializējies darbam ar izglītojamiem, kuriem ir dzirdes traucējumi.</w:t>
            </w:r>
          </w:p>
          <w:p w14:paraId="5DBCF3AE" w14:textId="4FFEFEDC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Subtitru vai zīmju valodas nodrošinājums ārpusstundu pasākumos</w:t>
            </w:r>
          </w:p>
          <w:p w14:paraId="34DD43C9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728" w:type="dxa"/>
            <w:gridSpan w:val="2"/>
          </w:tcPr>
          <w:p w14:paraId="277E4D3D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Metodiskie materiāli skaņu artikulācijas apguvei un skaņu automatizēšanai.</w:t>
            </w:r>
          </w:p>
          <w:p w14:paraId="3365E11F" w14:textId="0362704B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Mācību grāmatas un mācību līdzekļi atbilstoši izglītības programmai.</w:t>
            </w:r>
          </w:p>
          <w:p w14:paraId="667A326F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Teksti vieglajā valodā, vizuālie uzskates materiāli, alternatīvās komunikācijas datorprogrammas.</w:t>
            </w:r>
          </w:p>
          <w:p w14:paraId="78EDB3CC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Videoieraksti.</w:t>
            </w:r>
          </w:p>
          <w:p w14:paraId="52179364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Datorprogrammas izrunas mācīšanai, valodas veidošanai un dzirdes uztveres attīstīšanai.</w:t>
            </w:r>
          </w:p>
          <w:p w14:paraId="6D7E4DF3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6. Datorprogramma "Runas atpazinējs".</w:t>
            </w:r>
          </w:p>
          <w:p w14:paraId="21814F53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7. FM sistēmas.</w:t>
            </w:r>
          </w:p>
          <w:p w14:paraId="78CCFA4A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8. Vizuālais starpbrīža zvans.</w:t>
            </w:r>
          </w:p>
          <w:p w14:paraId="6AAAF299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9. Indukcijas cilpa zālē.</w:t>
            </w:r>
          </w:p>
          <w:p w14:paraId="3B29D264" w14:textId="58A1FBC1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10. Skaņas izolācija individuālā darba kabinetos</w:t>
            </w:r>
          </w:p>
          <w:p w14:paraId="4E791501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661" w:type="dxa"/>
          </w:tcPr>
          <w:p w14:paraId="16279691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Pedagoga palīgs, kurš zina zīmju valodu un pārzina mācību darba metodiku</w:t>
            </w:r>
            <w:proofErr w:type="gram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 </w:t>
            </w:r>
            <w:proofErr w:type="gram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izglītojamiem ar dzirdes traucējumiem.</w:t>
            </w:r>
          </w:p>
          <w:p w14:paraId="07C7EBEE" w14:textId="594406C9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Speciālais pedagogs darbam ar nedzirdīgiem un vājdzirdīgiem izglītojamiem</w:t>
            </w:r>
          </w:p>
        </w:tc>
      </w:tr>
      <w:tr w:rsidR="0033373B" w:rsidRPr="0033373B" w14:paraId="5E66D91F" w14:textId="77777777" w:rsidTr="00125793">
        <w:tc>
          <w:tcPr>
            <w:tcW w:w="9620" w:type="dxa"/>
            <w:gridSpan w:val="6"/>
          </w:tcPr>
          <w:p w14:paraId="5C55B0A7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3. Atbalsta </w:t>
            </w:r>
            <w:proofErr w:type="gramStart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pasākumi izglītojamiem</w:t>
            </w:r>
            <w:proofErr w:type="gramEnd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ar fiziskās attīstības traucējumiem</w:t>
            </w:r>
          </w:p>
        </w:tc>
      </w:tr>
      <w:tr w:rsidR="0033373B" w:rsidRPr="0033373B" w14:paraId="0B58D263" w14:textId="77777777" w:rsidTr="00125793">
        <w:tc>
          <w:tcPr>
            <w:tcW w:w="1499" w:type="dxa"/>
          </w:tcPr>
          <w:p w14:paraId="2AA46E07" w14:textId="1B95CE7D" w:rsidR="0033373B" w:rsidRPr="0033373B" w:rsidRDefault="00830784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lv-LV"/>
              </w:rPr>
              <w:t>1. 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Izglītojamie</w:t>
            </w:r>
            <w:proofErr w:type="gramEnd"/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ar fiziskās attīstības traucējumiem</w:t>
            </w:r>
          </w:p>
        </w:tc>
        <w:tc>
          <w:tcPr>
            <w:tcW w:w="2098" w:type="dxa"/>
          </w:tcPr>
          <w:p w14:paraId="011DCE60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Rakstiska darba aizstāšana ar mutiskām atbildēm, kuras tiek fiksētas audioierakstā, ja izglītojamais fiziskās attīstības traucējumu dēļ nevar izmantot rakstāmrīku.</w:t>
            </w:r>
          </w:p>
          <w:p w14:paraId="6F82E574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Pagarināts darba izpildes laiks.</w:t>
            </w:r>
          </w:p>
          <w:p w14:paraId="0BA99645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Palielināts starpbrīžu skaits.</w:t>
            </w:r>
          </w:p>
          <w:p w14:paraId="03F68F24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Garākas atpūtas pauzes.</w:t>
            </w:r>
          </w:p>
          <w:p w14:paraId="24DE02CA" w14:textId="0F4CD411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Iespēja aizstāt mutvārdu atbildi ar rakstisku/zīmējumu</w:t>
            </w:r>
          </w:p>
        </w:tc>
        <w:tc>
          <w:tcPr>
            <w:tcW w:w="1634" w:type="dxa"/>
          </w:tcPr>
          <w:p w14:paraId="741DC763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  <w:tc>
          <w:tcPr>
            <w:tcW w:w="2728" w:type="dxa"/>
            <w:gridSpan w:val="2"/>
          </w:tcPr>
          <w:p w14:paraId="35771029" w14:textId="3590565E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1. Nodrošināta atbilstoša vides </w:t>
            </w:r>
            <w:proofErr w:type="spellStart"/>
            <w:r w:rsidR="008365CB">
              <w:rPr>
                <w:rFonts w:ascii="Times New Roman" w:eastAsia="Times New Roman" w:hAnsi="Times New Roman" w:cs="Times New Roman"/>
                <w:lang w:eastAsia="lv-LV"/>
              </w:rPr>
              <w:t>piekļūstamība</w:t>
            </w:r>
            <w:proofErr w:type="spellEnd"/>
            <w:proofErr w:type="gramStart"/>
            <w:r w:rsidR="008365CB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proofErr w:type="gram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–  uzbrauktuves, lifti, pielāgotas durvis, tualetes, dušas telpas izglītojamiem </w:t>
            </w:r>
            <w:r w:rsidR="00113981" w:rsidRPr="00113981">
              <w:rPr>
                <w:rFonts w:ascii="Times New Roman" w:eastAsia="Times New Roman" w:hAnsi="Times New Roman" w:cs="Times New Roman"/>
                <w:lang w:eastAsia="lv-LV"/>
              </w:rPr>
              <w:t>riteņkrēslā.</w:t>
            </w:r>
          </w:p>
          <w:p w14:paraId="33B3BDA7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Individuāli pielāgoti mācību krēsli, galdi, pretslīdes paliktnis uz darba galda.</w:t>
            </w:r>
          </w:p>
          <w:p w14:paraId="117F7175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Palīgierīces un speciāli rakstāmpiederumi.</w:t>
            </w:r>
          </w:p>
          <w:p w14:paraId="61305B69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Datora izmantošana bez teksta redaktora iespējām rakstiskas atbildes sniegšanai.</w:t>
            </w:r>
          </w:p>
          <w:p w14:paraId="172FB70B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Speciāli rīki izglītojamā ēdināšanai</w:t>
            </w:r>
          </w:p>
        </w:tc>
        <w:tc>
          <w:tcPr>
            <w:tcW w:w="1661" w:type="dxa"/>
          </w:tcPr>
          <w:p w14:paraId="69D6BF49" w14:textId="5BE9BBFB" w:rsidR="0033373B" w:rsidRDefault="00584255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1. Pedagoga palīgs.</w:t>
            </w:r>
          </w:p>
          <w:p w14:paraId="1C8DEA0E" w14:textId="7D86D799" w:rsidR="00584255" w:rsidRPr="0033373B" w:rsidRDefault="00584255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2. Izglītības psihologs</w:t>
            </w:r>
          </w:p>
        </w:tc>
      </w:tr>
      <w:tr w:rsidR="0033373B" w:rsidRPr="0033373B" w14:paraId="3486245C" w14:textId="77777777" w:rsidTr="00125793">
        <w:tc>
          <w:tcPr>
            <w:tcW w:w="9620" w:type="dxa"/>
            <w:gridSpan w:val="6"/>
          </w:tcPr>
          <w:p w14:paraId="698BD563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lastRenderedPageBreak/>
              <w:t xml:space="preserve">4. Atbalsta </w:t>
            </w:r>
            <w:proofErr w:type="gramStart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pasākumi izglītojamiem</w:t>
            </w:r>
            <w:proofErr w:type="gramEnd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ar valodas traucējumiem</w:t>
            </w:r>
          </w:p>
        </w:tc>
      </w:tr>
      <w:tr w:rsidR="0033373B" w:rsidRPr="0033373B" w14:paraId="03FD5574" w14:textId="77777777" w:rsidTr="00125793">
        <w:tc>
          <w:tcPr>
            <w:tcW w:w="1499" w:type="dxa"/>
          </w:tcPr>
          <w:p w14:paraId="192DBEC2" w14:textId="43E7BC6B" w:rsidR="0033373B" w:rsidRPr="0033373B" w:rsidRDefault="00830784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lv-LV"/>
              </w:rPr>
              <w:t>1. 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Izglītojamie</w:t>
            </w:r>
            <w:proofErr w:type="gramEnd"/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ar valodas traucējumiem</w:t>
            </w:r>
            <w:r w:rsidR="004C6D13">
              <w:rPr>
                <w:rFonts w:ascii="Times New Roman" w:eastAsia="Times New Roman" w:hAnsi="Times New Roman" w:cs="Times New Roman"/>
                <w:lang w:eastAsia="lv-LV"/>
              </w:rPr>
              <w:t xml:space="preserve"> (ta</w:t>
            </w:r>
            <w:r w:rsidR="001B3948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  <w:r w:rsidR="004C6D13">
              <w:rPr>
                <w:rFonts w:ascii="Times New Roman" w:eastAsia="Times New Roman" w:hAnsi="Times New Roman" w:cs="Times New Roman"/>
                <w:lang w:eastAsia="lv-LV"/>
              </w:rPr>
              <w:t xml:space="preserve"> skaitā ar lasīšanas un rakstīšanas tr</w:t>
            </w:r>
            <w:r w:rsidR="006206CD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4C6D13">
              <w:rPr>
                <w:rFonts w:ascii="Times New Roman" w:eastAsia="Times New Roman" w:hAnsi="Times New Roman" w:cs="Times New Roman"/>
                <w:lang w:eastAsia="lv-LV"/>
              </w:rPr>
              <w:t>ucējumiem)</w:t>
            </w:r>
          </w:p>
        </w:tc>
        <w:tc>
          <w:tcPr>
            <w:tcW w:w="2098" w:type="dxa"/>
          </w:tcPr>
          <w:p w14:paraId="0AFBCA15" w14:textId="314ED138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Specifisku treniņu nodrošināšana skaņas atpazīšanai un apgūto skaņu nostiprināšanai</w:t>
            </w:r>
            <w:r w:rsidR="004C6D13">
              <w:rPr>
                <w:rFonts w:ascii="Times New Roman" w:eastAsia="Times New Roman" w:hAnsi="Times New Roman" w:cs="Times New Roman"/>
                <w:lang w:eastAsia="lv-LV"/>
              </w:rPr>
              <w:t>, gramatikas, teikuma uzbūves un rakstīšanas treniņu nodrošināšana.</w:t>
            </w:r>
          </w:p>
          <w:p w14:paraId="7884448B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Iespēja aizstāt mutvārdu atbildi ar rakstisku (ja nav iespējams demonstrēt runātprasmi).</w:t>
            </w:r>
          </w:p>
          <w:p w14:paraId="05467C30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Iespēja izmantot atgādnes.</w:t>
            </w:r>
          </w:p>
          <w:p w14:paraId="7C17024B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Verbālās informācijas papildināšana ar vizuālo informāciju.</w:t>
            </w:r>
          </w:p>
          <w:p w14:paraId="0767C450" w14:textId="77777777" w:rsid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Pagarināts darba izpildes laiks.</w:t>
            </w:r>
          </w:p>
          <w:p w14:paraId="19BFF4AE" w14:textId="37618FE7" w:rsidR="006B32EC" w:rsidRPr="0033373B" w:rsidRDefault="006B32EC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6.</w:t>
            </w:r>
            <w:r w:rsidR="004C6D13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6206CD">
              <w:rPr>
                <w:rFonts w:ascii="Times New Roman" w:eastAsia="Times New Roman" w:hAnsi="Times New Roman" w:cs="Times New Roman"/>
                <w:lang w:eastAsia="lv-LV"/>
              </w:rPr>
              <w:t>Atļauts</w:t>
            </w:r>
            <w:r w:rsidR="004C6D13">
              <w:rPr>
                <w:rFonts w:ascii="Times New Roman" w:eastAsia="Times New Roman" w:hAnsi="Times New Roman" w:cs="Times New Roman"/>
                <w:lang w:eastAsia="lv-LV"/>
              </w:rPr>
              <w:t xml:space="preserve"> l</w:t>
            </w:r>
            <w:r w:rsidRPr="006B32EC">
              <w:rPr>
                <w:rFonts w:ascii="Times New Roman" w:eastAsia="Times New Roman" w:hAnsi="Times New Roman" w:cs="Times New Roman"/>
                <w:lang w:eastAsia="lv-LV"/>
              </w:rPr>
              <w:t xml:space="preserve">asīt priekšā uzdevuma nosacījumus un izcelt (piemēram, iekrāsot) galvenos (atslēgas) vārdus </w:t>
            </w:r>
            <w:r w:rsidR="006206CD">
              <w:rPr>
                <w:rFonts w:ascii="Times New Roman" w:eastAsia="Times New Roman" w:hAnsi="Times New Roman" w:cs="Times New Roman"/>
                <w:lang w:eastAsia="lv-LV"/>
              </w:rPr>
              <w:t>uzdevuma</w:t>
            </w:r>
            <w:r w:rsidRPr="006B32EC">
              <w:rPr>
                <w:rFonts w:ascii="Times New Roman" w:eastAsia="Times New Roman" w:hAnsi="Times New Roman" w:cs="Times New Roman"/>
                <w:lang w:eastAsia="lv-LV"/>
              </w:rPr>
              <w:t xml:space="preserve"> tekstā</w:t>
            </w:r>
          </w:p>
        </w:tc>
        <w:tc>
          <w:tcPr>
            <w:tcW w:w="1634" w:type="dxa"/>
          </w:tcPr>
          <w:p w14:paraId="741A6D62" w14:textId="3B71F850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Individuālas vai grupu atbalsta nodarbības pie skolotāja logopēda</w:t>
            </w:r>
          </w:p>
          <w:p w14:paraId="34E32EF4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728" w:type="dxa"/>
            <w:gridSpan w:val="2"/>
          </w:tcPr>
          <w:p w14:paraId="5B38E6CB" w14:textId="3402D629" w:rsidR="004C6D13" w:rsidRDefault="004C6D13" w:rsidP="004C6D1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4C6D13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33373B" w:rsidRPr="004C6D13">
              <w:rPr>
                <w:rFonts w:ascii="Times New Roman" w:eastAsia="Times New Roman" w:hAnsi="Times New Roman" w:cs="Times New Roman"/>
                <w:lang w:eastAsia="lv-LV"/>
              </w:rPr>
              <w:t xml:space="preserve">Dators, t. sk. personīgā ierīce, ar programmnodrošinājumu. 2. Mācību </w:t>
            </w:r>
            <w:proofErr w:type="gramStart"/>
            <w:r w:rsidR="006206CD">
              <w:rPr>
                <w:rFonts w:ascii="Times New Roman" w:eastAsia="Times New Roman" w:hAnsi="Times New Roman" w:cs="Times New Roman"/>
                <w:lang w:eastAsia="lv-LV"/>
              </w:rPr>
              <w:t xml:space="preserve">materiāli </w:t>
            </w:r>
            <w:r w:rsidR="0033373B" w:rsidRPr="004C6D13">
              <w:rPr>
                <w:rFonts w:ascii="Times New Roman" w:eastAsia="Times New Roman" w:hAnsi="Times New Roman" w:cs="Times New Roman"/>
                <w:lang w:eastAsia="lv-LV"/>
              </w:rPr>
              <w:t>un metodiskie</w:t>
            </w:r>
            <w:proofErr w:type="gramEnd"/>
            <w:r w:rsidR="0033373B" w:rsidRPr="004C6D13">
              <w:rPr>
                <w:rFonts w:ascii="Times New Roman" w:eastAsia="Times New Roman" w:hAnsi="Times New Roman" w:cs="Times New Roman"/>
                <w:lang w:eastAsia="lv-LV"/>
              </w:rPr>
              <w:t xml:space="preserve"> materiāli logopēdijas nodarbībām.</w:t>
            </w:r>
          </w:p>
          <w:p w14:paraId="0A8D2547" w14:textId="175E35BA" w:rsidR="004C6D13" w:rsidRPr="004C6D13" w:rsidRDefault="004C6D13" w:rsidP="004C6D1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3. </w:t>
            </w:r>
            <w:r w:rsidRPr="004C6D13">
              <w:rPr>
                <w:rFonts w:ascii="Times New Roman" w:eastAsia="Times New Roman" w:hAnsi="Times New Roman" w:cs="Times New Roman"/>
                <w:lang w:eastAsia="lv-LV"/>
              </w:rPr>
              <w:t>Speciālais papīrs ar reljefām līnijām</w:t>
            </w:r>
            <w:r w:rsidR="006206CD">
              <w:rPr>
                <w:rFonts w:ascii="Times New Roman" w:eastAsia="Times New Roman" w:hAnsi="Times New Roman" w:cs="Times New Roman"/>
                <w:lang w:eastAsia="lv-LV"/>
              </w:rPr>
              <w:t xml:space="preserve"> vai </w:t>
            </w:r>
            <w:r w:rsidRPr="004C6D13">
              <w:rPr>
                <w:rFonts w:ascii="Times New Roman" w:eastAsia="Times New Roman" w:hAnsi="Times New Roman" w:cs="Times New Roman"/>
                <w:lang w:eastAsia="lv-LV"/>
              </w:rPr>
              <w:t>rūtiņām rakstu darbiem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izglītojamiem ar rakstīšanas traucējumiem</w:t>
            </w:r>
          </w:p>
        </w:tc>
        <w:tc>
          <w:tcPr>
            <w:tcW w:w="1661" w:type="dxa"/>
          </w:tcPr>
          <w:p w14:paraId="674CB7A4" w14:textId="77777777" w:rsidR="0033373B" w:rsidRDefault="006A6D8D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1. 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Skolotājs logopēds.</w:t>
            </w:r>
          </w:p>
          <w:p w14:paraId="63DBD814" w14:textId="143FCCB5" w:rsidR="006A6D8D" w:rsidRPr="0033373B" w:rsidRDefault="006A6D8D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2. Pedagoga palīgs</w:t>
            </w:r>
          </w:p>
        </w:tc>
      </w:tr>
      <w:tr w:rsidR="0033373B" w:rsidRPr="0033373B" w14:paraId="02B327BC" w14:textId="77777777" w:rsidTr="00125793">
        <w:tc>
          <w:tcPr>
            <w:tcW w:w="9620" w:type="dxa"/>
            <w:gridSpan w:val="6"/>
          </w:tcPr>
          <w:p w14:paraId="28C402FB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5. Atbalsta </w:t>
            </w:r>
            <w:proofErr w:type="gramStart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pasākumi izglītojamiem</w:t>
            </w:r>
            <w:proofErr w:type="gramEnd"/>
            <w:r w:rsidRPr="0033373B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ar mācīšanās traucējumiem (jauktiem attīstības traucējumiem)</w:t>
            </w:r>
          </w:p>
        </w:tc>
      </w:tr>
      <w:tr w:rsidR="00125793" w:rsidRPr="0033373B" w14:paraId="097F0932" w14:textId="77777777" w:rsidTr="00125793">
        <w:tc>
          <w:tcPr>
            <w:tcW w:w="1499" w:type="dxa"/>
          </w:tcPr>
          <w:p w14:paraId="340FE6AC" w14:textId="77777777" w:rsidR="00125793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1.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Izglītojamie ar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mācīšanās traucējumiem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  <w:p w14:paraId="611111C6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4983B4EB" w14:textId="66E3C918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2.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Izglītojamie ar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jauktiem attīstības traucējumiem pirmsskolas izglītības posmā</w:t>
            </w:r>
          </w:p>
        </w:tc>
        <w:tc>
          <w:tcPr>
            <w:tcW w:w="2098" w:type="dxa"/>
          </w:tcPr>
          <w:p w14:paraId="0C9681CD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Iespēja izmantot atgādnes.</w:t>
            </w:r>
          </w:p>
          <w:p w14:paraId="04FE4AE7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Pagarināts darba izpildes laiks.</w:t>
            </w:r>
          </w:p>
          <w:p w14:paraId="2A8C2097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Iespēja izmantot palīglīdzekļus, kuri uzlabo teksta uztveri.</w:t>
            </w:r>
          </w:p>
          <w:p w14:paraId="5CCAFBD3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Iespēja pedagogam lasīt priekšā uzdevuma nosacījumu, iekrāsot galvenos (atslēgas) vārdus lasāmajā tekstā.</w:t>
            </w:r>
          </w:p>
          <w:p w14:paraId="722BA59E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Iespēja verbālo informāciju papildināt ar vizuālo informāciju.</w:t>
            </w:r>
          </w:p>
          <w:p w14:paraId="0F7D81AF" w14:textId="77777777" w:rsidR="00125793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6. Samazināt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darba apjom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(vienlaikus nesamazinot grūtības pakāpi.)</w:t>
            </w:r>
          </w:p>
          <w:p w14:paraId="5CE4BD9C" w14:textId="77777777" w:rsidR="00125793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7. </w:t>
            </w:r>
            <w:r w:rsidRPr="00EB196C">
              <w:rPr>
                <w:rFonts w:ascii="Times New Roman" w:eastAsia="Times New Roman" w:hAnsi="Times New Roman" w:cs="Times New Roman"/>
                <w:lang w:eastAsia="lv-LV"/>
              </w:rPr>
              <w:t xml:space="preserve">Iespēja izmantot skaņu ierobežojošas </w:t>
            </w:r>
            <w:r w:rsidRPr="00EB196C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ierīces sensorās pārslodzes mazināšanai.</w:t>
            </w:r>
          </w:p>
          <w:p w14:paraId="5CC08624" w14:textId="4E4AFBDD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EB196C">
              <w:rPr>
                <w:rFonts w:ascii="Times New Roman" w:eastAsia="Times New Roman" w:hAnsi="Times New Roman" w:cs="Times New Roman"/>
                <w:lang w:eastAsia="lv-LV"/>
              </w:rPr>
              <w:t>8. Vides pielāgošana un sensorās vides kontrole (zonēšana, marķēšana, vizuālā trokšņa mazināšana, dienas plānu izvietošana, alternatīvo sēdvietu izmantošana u. c.)</w:t>
            </w:r>
          </w:p>
        </w:tc>
        <w:tc>
          <w:tcPr>
            <w:tcW w:w="1634" w:type="dxa"/>
          </w:tcPr>
          <w:p w14:paraId="60E70D0F" w14:textId="383CD70F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Individuālas vai grupu atbalsta nodarbības pie skolotāja logopēda, speciālā pedagoga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,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speciālās izglītības skolotāja vai izglītības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psihologa</w:t>
            </w:r>
          </w:p>
        </w:tc>
        <w:tc>
          <w:tcPr>
            <w:tcW w:w="2669" w:type="dxa"/>
          </w:tcPr>
          <w:p w14:paraId="5C61B7E0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Digitāli metodiskie un mācību līdzekļi – audio mācību grāmatas un audio daiļliteratūra.</w:t>
            </w:r>
          </w:p>
          <w:p w14:paraId="2BD7F5BA" w14:textId="77777777" w:rsidR="00125793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Dators, t. sk. personīgā ierīce, ar programmnodrošinājumu.</w:t>
            </w:r>
          </w:p>
          <w:p w14:paraId="16FAA2E2" w14:textId="77777777" w:rsidR="00125793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3. </w:t>
            </w:r>
            <w:r w:rsidRPr="00EB196C">
              <w:rPr>
                <w:rFonts w:ascii="Times New Roman" w:eastAsia="Times New Roman" w:hAnsi="Times New Roman" w:cs="Times New Roman"/>
                <w:lang w:eastAsia="lv-LV"/>
              </w:rPr>
              <w:t xml:space="preserve">Speciālās austiņas ar skaņu ierobežojumu vai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ausu </w:t>
            </w:r>
            <w:r w:rsidRPr="00EB196C">
              <w:rPr>
                <w:rFonts w:ascii="Times New Roman" w:eastAsia="Times New Roman" w:hAnsi="Times New Roman" w:cs="Times New Roman"/>
                <w:lang w:eastAsia="lv-LV"/>
              </w:rPr>
              <w:t>aizbāžņi ar filtriem.</w:t>
            </w:r>
          </w:p>
          <w:p w14:paraId="1AECED91" w14:textId="2847886D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EB196C">
              <w:rPr>
                <w:rFonts w:ascii="Times New Roman" w:eastAsia="Times New Roman" w:hAnsi="Times New Roman" w:cs="Times New Roman"/>
                <w:lang w:eastAsia="lv-LV"/>
              </w:rPr>
              <w:t>4. Komunikāciju veicinoši rīki un līdzekļi (PECS kartītes, komunikācijas dēļi, taimeri u. c.)</w:t>
            </w:r>
          </w:p>
        </w:tc>
        <w:tc>
          <w:tcPr>
            <w:tcW w:w="1720" w:type="dxa"/>
            <w:gridSpan w:val="2"/>
          </w:tcPr>
          <w:p w14:paraId="25FD496F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Speciālais pedagogs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vai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speciālās izglītības skolotājs.</w:t>
            </w:r>
          </w:p>
          <w:p w14:paraId="00F6EFC9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Skolotājs logopēds.</w:t>
            </w:r>
          </w:p>
          <w:p w14:paraId="1C5997F0" w14:textId="77777777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Izglītības psihologs.</w:t>
            </w:r>
          </w:p>
          <w:p w14:paraId="41FC5CC0" w14:textId="34268238" w:rsidR="00125793" w:rsidRPr="0033373B" w:rsidRDefault="00125793" w:rsidP="00125793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Pedagoga palīgs</w:t>
            </w:r>
          </w:p>
        </w:tc>
      </w:tr>
      <w:tr w:rsidR="0033373B" w:rsidRPr="0033373B" w14:paraId="0AA88EC6" w14:textId="77777777" w:rsidTr="00125793">
        <w:tc>
          <w:tcPr>
            <w:tcW w:w="9620" w:type="dxa"/>
            <w:gridSpan w:val="6"/>
          </w:tcPr>
          <w:p w14:paraId="1B78F700" w14:textId="77777777" w:rsidR="0033373B" w:rsidRPr="0033373B" w:rsidRDefault="0033373B" w:rsidP="00737859">
            <w:pPr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EE1E4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6. Atbalsta </w:t>
            </w:r>
            <w:proofErr w:type="gramStart"/>
            <w:r w:rsidRPr="00EE1E4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pasākumi izglītojamiem</w:t>
            </w:r>
            <w:proofErr w:type="gramEnd"/>
            <w:r w:rsidRPr="00EE1E4E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ar garīgās veselības traucējumiem</w:t>
            </w:r>
          </w:p>
        </w:tc>
      </w:tr>
      <w:tr w:rsidR="0033373B" w:rsidRPr="0033373B" w14:paraId="5E51913A" w14:textId="77777777" w:rsidTr="00125793">
        <w:tc>
          <w:tcPr>
            <w:tcW w:w="1499" w:type="dxa"/>
          </w:tcPr>
          <w:p w14:paraId="7F7A03C0" w14:textId="3110D1EC" w:rsidR="0033373B" w:rsidRPr="0033373B" w:rsidRDefault="00287AB2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lv-LV"/>
              </w:rPr>
              <w:t>1. </w:t>
            </w:r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>Izglītojamie</w:t>
            </w:r>
            <w:proofErr w:type="gramEnd"/>
            <w:r w:rsidR="0033373B"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ar garīgās veselības traucējumiem</w:t>
            </w:r>
          </w:p>
        </w:tc>
        <w:tc>
          <w:tcPr>
            <w:tcW w:w="2098" w:type="dxa"/>
          </w:tcPr>
          <w:p w14:paraId="06EEDFB1" w14:textId="5010469C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I</w:t>
            </w:r>
            <w:r w:rsidR="00287AB2">
              <w:rPr>
                <w:rFonts w:ascii="Times New Roman" w:eastAsia="Times New Roman" w:hAnsi="Times New Roman" w:cs="Times New Roman"/>
                <w:lang w:eastAsia="lv-LV"/>
              </w:rPr>
              <w:t>espēja i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zmantot atgādnes (vizuālas, verbālas, </w:t>
            </w:r>
            <w:proofErr w:type="spellStart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taktilas</w:t>
            </w:r>
            <w:proofErr w:type="spellEnd"/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) darba organizēšanai.</w:t>
            </w:r>
          </w:p>
          <w:p w14:paraId="150839A2" w14:textId="1B71B34E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Ieviesti un konsekventi uzturēti</w:t>
            </w:r>
            <w:r w:rsidR="00287AB2">
              <w:rPr>
                <w:rFonts w:ascii="Times New Roman" w:eastAsia="Times New Roman" w:hAnsi="Times New Roman" w:cs="Times New Roman"/>
                <w:lang w:eastAsia="lv-LV"/>
              </w:rPr>
              <w:t>,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 xml:space="preserve"> skaidri formulēti un zināmi kārtības noteikumi.</w:t>
            </w:r>
          </w:p>
          <w:p w14:paraId="7797B565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Samazināt vienlaikus doto instrukciju skaitu.</w:t>
            </w:r>
          </w:p>
          <w:p w14:paraId="1216D0B7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4. Verbālo informāciju papildināt ar vizuālo informāciju (u. c. maņu veidiem). Vizuāls atbalsts (individuāli vizuāli dienas un/vai stundu plāni utt.).</w:t>
            </w:r>
          </w:p>
          <w:p w14:paraId="1051BB0D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5. Pagarināts darba izpildes laiks.</w:t>
            </w:r>
          </w:p>
          <w:p w14:paraId="2A81888A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6. Palielināts starpbrīžu skaits. Iekļaut dinamiskās pauzes.</w:t>
            </w:r>
          </w:p>
          <w:p w14:paraId="465FCD0E" w14:textId="73F868A3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7. Izstrādāt individuālo uzvedības korekcijas plānu</w:t>
            </w:r>
          </w:p>
        </w:tc>
        <w:tc>
          <w:tcPr>
            <w:tcW w:w="1634" w:type="dxa"/>
          </w:tcPr>
          <w:p w14:paraId="644A7165" w14:textId="59C7EE3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Individuālas vai grupu atbalsta nodarbības pie speciālā pedagoga</w:t>
            </w:r>
            <w:r w:rsidR="00287AB2">
              <w:rPr>
                <w:rFonts w:ascii="Times New Roman" w:eastAsia="Times New Roman" w:hAnsi="Times New Roman" w:cs="Times New Roman"/>
                <w:lang w:eastAsia="lv-LV"/>
              </w:rPr>
              <w:t xml:space="preserve">,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speciālās izglītības skolotāja vai izglītības</w:t>
            </w:r>
            <w:r w:rsidR="00287AB2">
              <w:rPr>
                <w:rFonts w:ascii="Times New Roman" w:eastAsia="Times New Roman" w:hAnsi="Times New Roman" w:cs="Times New Roman"/>
                <w:lang w:eastAsia="lv-LV"/>
              </w:rPr>
              <w:t xml:space="preserve"> psihologa,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skolu psihologa</w:t>
            </w:r>
          </w:p>
        </w:tc>
        <w:tc>
          <w:tcPr>
            <w:tcW w:w="2728" w:type="dxa"/>
            <w:gridSpan w:val="2"/>
          </w:tcPr>
          <w:p w14:paraId="16ED0B55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Darba vietas iekārtošana, iespējami samazinot apkārtējos stimulus, kas varētu novērst uzmanību.</w:t>
            </w:r>
          </w:p>
          <w:p w14:paraId="1ED874FA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Iekārtota atpūtas vieta (klusuma telpa).</w:t>
            </w:r>
          </w:p>
          <w:p w14:paraId="710C5E07" w14:textId="660A8E1E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Vizuāls atbalsts izglītības iestādes telpās</w:t>
            </w:r>
          </w:p>
        </w:tc>
        <w:tc>
          <w:tcPr>
            <w:tcW w:w="1661" w:type="dxa"/>
          </w:tcPr>
          <w:p w14:paraId="02803020" w14:textId="63FA5E6E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1. Izglītības</w:t>
            </w:r>
            <w:r w:rsidR="006C4D5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psihologs.</w:t>
            </w:r>
          </w:p>
          <w:p w14:paraId="0AC2FF97" w14:textId="7777777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2. Pedagoga palīgs.</w:t>
            </w:r>
          </w:p>
          <w:p w14:paraId="75D3EDAA" w14:textId="31D05167" w:rsidR="0033373B" w:rsidRPr="0033373B" w:rsidRDefault="0033373B" w:rsidP="00737859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3. Speciālais pedagogs</w:t>
            </w:r>
            <w:r w:rsidR="00287AB2">
              <w:rPr>
                <w:rFonts w:ascii="Times New Roman" w:eastAsia="Times New Roman" w:hAnsi="Times New Roman" w:cs="Times New Roman"/>
                <w:lang w:eastAsia="lv-LV"/>
              </w:rPr>
              <w:t xml:space="preserve"> vai </w:t>
            </w:r>
            <w:r w:rsidRPr="0033373B">
              <w:rPr>
                <w:rFonts w:ascii="Times New Roman" w:eastAsia="Times New Roman" w:hAnsi="Times New Roman" w:cs="Times New Roman"/>
                <w:lang w:eastAsia="lv-LV"/>
              </w:rPr>
              <w:t>speciālās izglītības skolotājs</w:t>
            </w:r>
          </w:p>
        </w:tc>
      </w:tr>
      <w:bookmarkEnd w:id="2"/>
    </w:tbl>
    <w:p w14:paraId="1AD2E918" w14:textId="42E8891D" w:rsidR="0033373B" w:rsidRPr="0033373B" w:rsidRDefault="0033373B" w:rsidP="002F26E0">
      <w:pPr>
        <w:shd w:val="clear" w:color="auto" w:fill="FFFFFF"/>
        <w:spacing w:before="240" w:after="0" w:line="240" w:lineRule="auto"/>
        <w:ind w:firstLine="302"/>
        <w:jc w:val="both"/>
        <w:rPr>
          <w:rFonts w:ascii="Times New Roman" w:hAnsi="Times New Roman" w:cs="Times New Roman"/>
        </w:rPr>
      </w:pPr>
    </w:p>
    <w:sectPr w:rsidR="0033373B" w:rsidRPr="0033373B" w:rsidSect="00125793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FBDC9" w14:textId="77777777" w:rsidR="009F16CF" w:rsidRDefault="009F16CF" w:rsidP="000E5B93">
      <w:pPr>
        <w:spacing w:after="0" w:line="240" w:lineRule="auto"/>
      </w:pPr>
      <w:r>
        <w:separator/>
      </w:r>
    </w:p>
  </w:endnote>
  <w:endnote w:type="continuationSeparator" w:id="0">
    <w:p w14:paraId="4A783A3C" w14:textId="77777777" w:rsidR="009F16CF" w:rsidRDefault="009F16CF" w:rsidP="000E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7DF1C" w14:textId="159D43D1" w:rsidR="000E5B93" w:rsidRPr="001B0A65" w:rsidRDefault="00670B4E" w:rsidP="00670B4E">
    <w:pPr>
      <w:pStyle w:val="Footer"/>
      <w:rPr>
        <w:rFonts w:ascii="Times New Roman" w:hAnsi="Times New Roman" w:cs="Times New Roman"/>
        <w:sz w:val="16"/>
        <w:szCs w:val="16"/>
      </w:rPr>
    </w:pPr>
    <w:r w:rsidRPr="000E5B93">
      <w:rPr>
        <w:rFonts w:ascii="Times New Roman" w:hAnsi="Times New Roman" w:cs="Times New Roman"/>
        <w:sz w:val="16"/>
        <w:szCs w:val="16"/>
      </w:rPr>
      <w:t>N2683_</w:t>
    </w:r>
    <w:r>
      <w:rPr>
        <w:rFonts w:ascii="Times New Roman" w:hAnsi="Times New Roman" w:cs="Times New Roman"/>
        <w:sz w:val="16"/>
        <w:szCs w:val="16"/>
      </w:rPr>
      <w:t>5</w:t>
    </w:r>
    <w:r w:rsidRPr="000E5B93">
      <w:rPr>
        <w:rFonts w:ascii="Times New Roman" w:hAnsi="Times New Roman" w:cs="Times New Roman"/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9440" w14:textId="53F63808" w:rsidR="000E5B93" w:rsidRPr="000E5B93" w:rsidRDefault="000E5B93">
    <w:pPr>
      <w:pStyle w:val="Footer"/>
      <w:rPr>
        <w:rFonts w:ascii="Times New Roman" w:hAnsi="Times New Roman" w:cs="Times New Roman"/>
        <w:sz w:val="16"/>
        <w:szCs w:val="16"/>
      </w:rPr>
    </w:pPr>
    <w:r w:rsidRPr="000E5B93">
      <w:rPr>
        <w:rFonts w:ascii="Times New Roman" w:hAnsi="Times New Roman" w:cs="Times New Roman"/>
        <w:sz w:val="16"/>
        <w:szCs w:val="16"/>
      </w:rPr>
      <w:t>N2683_</w:t>
    </w:r>
    <w:r w:rsidR="00670B4E">
      <w:rPr>
        <w:rFonts w:ascii="Times New Roman" w:hAnsi="Times New Roman" w:cs="Times New Roman"/>
        <w:sz w:val="16"/>
        <w:szCs w:val="16"/>
      </w:rPr>
      <w:t>5</w:t>
    </w:r>
    <w:r w:rsidRPr="000E5B93">
      <w:rPr>
        <w:rFonts w:ascii="Times New Roman" w:hAnsi="Times New Roman" w:cs="Times New Roman"/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1F698" w14:textId="77777777" w:rsidR="009F16CF" w:rsidRDefault="009F16CF" w:rsidP="000E5B93">
      <w:pPr>
        <w:spacing w:after="0" w:line="240" w:lineRule="auto"/>
      </w:pPr>
      <w:r>
        <w:separator/>
      </w:r>
    </w:p>
  </w:footnote>
  <w:footnote w:type="continuationSeparator" w:id="0">
    <w:p w14:paraId="705A2933" w14:textId="77777777" w:rsidR="009F16CF" w:rsidRDefault="009F16CF" w:rsidP="000E5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83851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FF50043" w14:textId="02374691" w:rsidR="000E5B93" w:rsidRPr="007E7695" w:rsidRDefault="000E5B9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76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769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E76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769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769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E662CEB" w14:textId="77777777" w:rsidR="000E5B93" w:rsidRDefault="000E5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80200"/>
    <w:multiLevelType w:val="hybridMultilevel"/>
    <w:tmpl w:val="6E5AE06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73B"/>
    <w:rsid w:val="000A2D9D"/>
    <w:rsid w:val="000A6519"/>
    <w:rsid w:val="000E5B93"/>
    <w:rsid w:val="00113981"/>
    <w:rsid w:val="00125793"/>
    <w:rsid w:val="001B0A65"/>
    <w:rsid w:val="001B3948"/>
    <w:rsid w:val="00287AB2"/>
    <w:rsid w:val="002A0DE7"/>
    <w:rsid w:val="002A4823"/>
    <w:rsid w:val="002F26E0"/>
    <w:rsid w:val="0031258F"/>
    <w:rsid w:val="0033373B"/>
    <w:rsid w:val="004174C8"/>
    <w:rsid w:val="00466295"/>
    <w:rsid w:val="004C6D13"/>
    <w:rsid w:val="00510999"/>
    <w:rsid w:val="00584255"/>
    <w:rsid w:val="00601B86"/>
    <w:rsid w:val="006206CD"/>
    <w:rsid w:val="00670B4E"/>
    <w:rsid w:val="006A6D8D"/>
    <w:rsid w:val="006B32EC"/>
    <w:rsid w:val="006C4D52"/>
    <w:rsid w:val="006E06D9"/>
    <w:rsid w:val="006F0B2C"/>
    <w:rsid w:val="00706F01"/>
    <w:rsid w:val="007A5737"/>
    <w:rsid w:val="007E7695"/>
    <w:rsid w:val="00830784"/>
    <w:rsid w:val="008365CB"/>
    <w:rsid w:val="008635EC"/>
    <w:rsid w:val="008E3F7E"/>
    <w:rsid w:val="008F3542"/>
    <w:rsid w:val="009A0003"/>
    <w:rsid w:val="009C3EE3"/>
    <w:rsid w:val="009E54B4"/>
    <w:rsid w:val="009F16CF"/>
    <w:rsid w:val="00AA78A5"/>
    <w:rsid w:val="00AB5B61"/>
    <w:rsid w:val="00AE0C77"/>
    <w:rsid w:val="00AF1A3D"/>
    <w:rsid w:val="00B97726"/>
    <w:rsid w:val="00D35B38"/>
    <w:rsid w:val="00D51496"/>
    <w:rsid w:val="00D6207F"/>
    <w:rsid w:val="00D94E31"/>
    <w:rsid w:val="00DD66BB"/>
    <w:rsid w:val="00E2517A"/>
    <w:rsid w:val="00E56CFE"/>
    <w:rsid w:val="00E6200D"/>
    <w:rsid w:val="00EB196C"/>
    <w:rsid w:val="00ED5A0A"/>
    <w:rsid w:val="00EE1E4E"/>
    <w:rsid w:val="00EF4592"/>
    <w:rsid w:val="00F0300D"/>
    <w:rsid w:val="00F1399E"/>
    <w:rsid w:val="00F17C5F"/>
    <w:rsid w:val="00F82B10"/>
    <w:rsid w:val="00F90692"/>
    <w:rsid w:val="00FB099F"/>
    <w:rsid w:val="00FD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042C"/>
  <w15:chartTrackingRefBased/>
  <w15:docId w15:val="{BC6E1DBE-5712-4958-8F49-A20D4022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793"/>
    <w:rPr>
      <w:kern w:val="0"/>
      <w:lang w:val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3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73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3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3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37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37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73B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B"/>
    <w:rPr>
      <w:rFonts w:eastAsiaTheme="majorEastAsia" w:cstheme="majorBidi"/>
      <w:color w:val="2E74B5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73B"/>
    <w:rPr>
      <w:rFonts w:eastAsiaTheme="majorEastAsia" w:cstheme="majorBidi"/>
      <w:i/>
      <w:iCs/>
      <w:color w:val="2E74B5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73B"/>
    <w:rPr>
      <w:rFonts w:eastAsiaTheme="majorEastAsia" w:cstheme="majorBidi"/>
      <w:color w:val="2E74B5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373B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373B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373B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373B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3337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373B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37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373B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33373B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33373B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33373B"/>
    <w:pPr>
      <w:ind w:left="720"/>
      <w:contextualSpacing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33373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73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73B"/>
    <w:rPr>
      <w:i/>
      <w:iCs/>
      <w:color w:val="2E74B5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33373B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33373B"/>
    <w:pPr>
      <w:spacing w:after="0" w:line="240" w:lineRule="auto"/>
    </w:pPr>
    <w:rPr>
      <w:kern w:val="0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4E31"/>
    <w:pPr>
      <w:spacing w:after="0" w:line="240" w:lineRule="auto"/>
    </w:pPr>
    <w:rPr>
      <w:kern w:val="0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0E5B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B93"/>
    <w:rPr>
      <w:kern w:val="0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0E5B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B93"/>
    <w:rPr>
      <w:kern w:val="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C1AC9-2022-4915-A37B-CD94E2E9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1536</Words>
  <Characters>8757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IZM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Dzintra Mergupe-Kutraite</dc:creator>
  <cp:keywords/>
  <dc:description/>
  <cp:lastModifiedBy>Anna Putane</cp:lastModifiedBy>
  <cp:revision>23</cp:revision>
  <dcterms:created xsi:type="dcterms:W3CDTF">2026-06-15T09:38:00Z</dcterms:created>
  <dcterms:modified xsi:type="dcterms:W3CDTF">2026-07-23T10:16:00Z</dcterms:modified>
</cp:coreProperties>
</file>