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21.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17. panta piektās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piemērs. </w:t>
      </w:r>
      <w:r w:rsidR="00000000" w:rsidRPr="00000000" w:rsidDel="00000000">
        <w:rPr>
          <w:rtl w:val="0"/>
        </w:rPr>
        <w:t xml:space="preserve">Algas izmaksas datums ir mēneša piektais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a) 5. februārī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b) līdz 17. februārim iesniedz Valsts ieņēmumu dienestā aizpildītu darba devēja ziņojumu, norādot tajā informāciju par 5.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c) līdz 23. februārim ieskaita vienotajā nodokļu kontā 5. februārī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piemērs. </w:t>
      </w:r>
      <w:r w:rsidR="00000000" w:rsidRPr="00000000" w:rsidDel="00000000">
        <w:rPr>
          <w:rtl w:val="0"/>
        </w:rPr>
        <w:t xml:space="preserve">Algas izmaksa ir mēneša pēdējā darba dienā, piemēram, 31. janvārī.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a) 31. janvārī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b) līdz 17. februārim iesniedz Valsts ieņēmumu dienestā aizpildītu darba devēja ziņojumu, norādot tajā informāciju par 31. janvārī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c) līdz 23. februārim ieskaita vienotajā nodokļu kontā 31. janvārī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piemērs. </w:t>
      </w:r>
      <w:r w:rsidR="00000000" w:rsidRPr="00000000" w:rsidDel="00000000">
        <w:rPr>
          <w:rtl w:val="0"/>
        </w:rPr>
        <w:t xml:space="preserve">Algas izmaksas datums ir mēneša desmitais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</w:t>
      </w:r>
      <w:r w:rsidR="00000000" w:rsidRPr="00000000" w:rsidDel="00000000">
        <w:rPr>
          <w:rtl w:val="0"/>
        </w:rPr>
        <w:t xml:space="preserve">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a) 10. februārī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b) līdz 17. februārim iesniedz Valsts ieņēmumu dienestā darba devēja ziņojumu, norādot tajā 10.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c) līdz 23. februārim ieskaita vienotajā nodokļu kontā 10. februārī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 </w:t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Tiek izbeigtas darba tiesiskās attiecības</w:t>
      </w:r>
      <w:r w:rsidR="00000000" w:rsidRPr="00000000" w:rsidDel="00000000">
        <w:rPr>
          <w:rtl w:val="0"/>
        </w:rPr>
        <w:t xml:space="preserve">) Darba devējs 17. februārī pārtrauc darba attiecības ar darbinieku.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a) 17. februārī izmaksā darbiniekam gūto ienākumu (darba algu) par februāri un citu ienākumu (piemēram, samaksu par uzkrāto, bet vēl neizmantoto atvaļinājumu)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b) līdz 17. martam iesniedz Valsts ieņēmumu dienestā darba devēja ziņojumu, norādot tajā 17.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c) līdz 23. martam ieskaita vienotajā nodokļu kontā 17. februārī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piemērs. </w:t>
      </w:r>
      <w:r w:rsidR="00000000" w:rsidRPr="00000000" w:rsidDel="00000000">
        <w:rPr>
          <w:rtl w:val="0"/>
        </w:rPr>
        <w:t xml:space="preserve">Algas izmaksas datums ir mēneša piektais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4.1.</w:t>
      </w:r>
      <w:r w:rsidR="00000000" w:rsidRPr="00000000" w:rsidDel="00000000">
        <w:rPr>
          <w:rtl w:val="0"/>
        </w:rPr>
        <w:t xml:space="preserve">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a) 5. februārī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b) līdz 17. februārim iesniedz Valsts ieņēmumu dienestā darba devēja ziņojumu, norādot tajā aprēķināto un februārī ieturamo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c) līdz 23. februārim ieskaita vienotajā nodokļu kontā aprēķināto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4.2.</w:t>
      </w:r>
      <w:r w:rsidR="00000000" w:rsidRPr="00000000" w:rsidDel="00000000">
        <w:rPr>
          <w:rtl w:val="0"/>
        </w:rPr>
        <w:t xml:space="preserve"> (</w:t>
      </w:r>
      <w:r w:rsidR="00000000" w:rsidRPr="00000000" w:rsidDel="00000000">
        <w:rPr>
          <w:i w:val="1"/>
          <w:rtl w:val="0"/>
        </w:rPr>
        <w:t xml:space="preserve">Tiek izmaksāta samaksa par atvaļinājuma laiku</w:t>
      </w:r>
      <w:r w:rsidR="00000000" w:rsidRPr="00000000" w:rsidDel="00000000">
        <w:rPr>
          <w:rtl w:val="0"/>
        </w:rPr>
        <w:t xml:space="preserve">) Darba devējs 26. februārī, vienojoties ar darbinieku, piešķir darbiniekam atvaļinājumu, sākot ar 27. februāri. Darbinieks nav sniedzis informāciju, ka vēlētos saņemt atvaļinājuma naudu nākamajā darba samaksas datumā – 5. martā.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a) 27. februārī izmaksā darbiniekam samaksu par atvaļinājumu un darba algu par februāri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b) līdz 17. martam iesniedz Valsts ieņēmumu dienestā darba devēja ziņojumu, norādot tajā 27.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c) līdz 23. martam ieskaita vienotajā nodokļu kontā 27. februārī ieturēto iedzīvotāju ienākuma nodokli."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