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14. janvārī (prot. Nr. 2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14. oktobra noteikumos Nr. 633 "Autoceļu un ielu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Būvniecības likuma</w:t>
      </w:r>
      <w:r>
        <w:br/>
      </w:r>
      <w:r w:rsidR="00000000" w:rsidRPr="00000000" w:rsidDel="00000000">
        <w:rPr>
          <w:rStyle w:val="paragraph"/>
          <w:i w:val="1"/>
          <w:rtl w:val="0"/>
        </w:rPr>
        <w:t xml:space="preserve">5. panta pirmās daļas 2. punktu un otrās daļas 2. punktu</w:t>
      </w:r>
      <w:r>
        <w:br/>
      </w:r>
      <w:r w:rsidR="00000000" w:rsidRPr="00000000" w:rsidDel="00000000">
        <w:rPr>
          <w:rStyle w:val="paragraph"/>
          <w:i w:val="1"/>
          <w:rtl w:val="0"/>
        </w:rPr>
        <w:t xml:space="preserve">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14. oktobra noteikumos Nr. 633 "Autoceļu un ielu būvnoteikumi" (Latvijas Vēstnesis, 2014, 211. nr.; 2018, 59., 123., 191. nr.; 2019, 240. nr.; 2021, 154., 236. nr.; 2022, 123. nr.; 2023,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noteikumus ar 28.</w:t>
      </w:r>
      <w:r w:rsidR="00000000" w:rsidRPr="00000000" w:rsidDel="00000000">
        <w:rPr>
          <w:vertAlign w:val="superscript"/>
          <w:rtl w:val="0"/>
        </w:rPr>
        <w:t xml:space="preserve">3</w:t>
      </w:r>
      <w:r w:rsidR="00000000" w:rsidRPr="00000000" w:rsidDel="00000000">
        <w:rPr>
          <w:rtl w:val="0"/>
        </w:rPr>
        <w:t xml:space="preserve">, 28.</w:t>
      </w:r>
      <w:r w:rsidR="00000000" w:rsidRPr="00000000" w:rsidDel="00000000">
        <w:rPr>
          <w:vertAlign w:val="superscript"/>
          <w:rtl w:val="0"/>
        </w:rPr>
        <w:t xml:space="preserve">4</w:t>
      </w:r>
      <w:r w:rsidR="00000000" w:rsidRPr="00000000" w:rsidDel="00000000">
        <w:rPr>
          <w:rtl w:val="0"/>
        </w:rPr>
        <w:t xml:space="preserve"> un 28.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Ierakstus, kas raksturo faktisko situāciju būvlaukumā, būvdarbu žurnālā katru darbdienu veic būvdarbu vadītājs. Ja secīgo ikdienas būvdarbu specifika nemainās, būvdarbu žurnālā veic vienu ierakstu, norādot darbu uzsākšanas un pabeigšanas datumu, kā arī citu informāciju atbilstoši normatīvo aktu prasībām un būvdarbu līguma nosacījumiem. Būvdarbu žurnālā būvuzrauga un autoruzrauga izteiktie iebildumi vai norādījumi uzskatāmi par izpildītiem, ja būvuzraugs vai autoruzraugs ir veicis attiecīgu atzīmi būvdarbu žurnālā. Ierakstus būvdarbu žurnālā par veiktajiem darbiem izdara arī atsevišķu būvdarbu veicēju būvdarbu vadītāji.</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Par būves nesošo konstrukciju būvniecību sagatavo veikto būvdarbu pieņemšanas aktu (3.</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vienojas, kādiem papildus veiktajiem būvdarbiem nepieciešams veikto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Būvuzraugs būvuzraudzības plānā norāda, kādus papildu ikdienas darbus kontrolēs un, ja nepieciešams, veiks attiecīgu atzīmi būvdarbu žurnālā. Šo noteikumu 28.</w:t>
      </w:r>
      <w:r w:rsidR="00000000" w:rsidRPr="00000000" w:rsidDel="00000000">
        <w:rPr>
          <w:vertAlign w:val="superscript"/>
          <w:rtl w:val="0"/>
        </w:rPr>
        <w:t xml:space="preserve">4</w:t>
      </w:r>
      <w:r w:rsidR="00000000" w:rsidRPr="00000000" w:rsidDel="00000000">
        <w:rPr>
          <w:vertAlign w:val="superscript"/>
          <w:rtl w:val="0"/>
        </w:rPr>
        <w:t xml:space="preserve"> </w:t>
      </w:r>
      <w:r w:rsidR="00000000" w:rsidRPr="00000000" w:rsidDel="00000000">
        <w:rPr>
          <w:rtl w:val="0"/>
        </w:rPr>
        <w:t xml:space="preserve">punktā minētā veikto būvdarbu pieņemšanas akta un ikdienas darbu kontroles apstiprinājumu būvuzraugs veic piecu darbdienu laikā. Ja būvuzraugs minētajā termiņā nav izdarījis attiecīgo atzīmi,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32. un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Būvuzraugs vai būvniecības ierosinātājs var noteikt ierobežojumus būvdarbu turpināšanai, ja nav apstiprināts veikto būvdarbu pieņemšanas akts vai ikdienas darbs.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Veikto būvdarbu pieņemšanas aktu veido būvniecības informācijas sistēmā no būvdarbu žurnāla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aizstāt 33.</w:t>
      </w:r>
      <w:r w:rsidR="00000000" w:rsidRPr="00000000" w:rsidDel="00000000">
        <w:rPr>
          <w:vertAlign w:val="superscript"/>
          <w:rtl w:val="0"/>
        </w:rPr>
        <w:t xml:space="preserve">1</w:t>
      </w:r>
      <w:r w:rsidR="00000000" w:rsidRPr="00000000" w:rsidDel="00000000">
        <w:rPr>
          <w:rtl w:val="0"/>
        </w:rPr>
        <w:t xml:space="preserve"> punktā vārdus "Atbilstoši veiktajiem būvdarbiem segto darbu pieņemšanas aktam" ar vārdiem "Veikto būvdarbu pieņemšanas aktam";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128.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"128. Ierakstus, kas raksturo faktisko situāciju būvlaukumā, būvdarbu žurnālā katru darbdienu veic būvdarbu vadītājs. Ja secīgo ikdienas būvdarbu specifika nemainās, būvdarbu žurnālā veic vienu ierakstu, norādot darbu uzsākšanas un pabeigšanas datumu. Ja būvuzraugam un autoruzraugam ir kādi iebildumi vai norādījumi, tos ieraksta būvdarbu žurnālā. Būvdarbu žurnālā izteiktie būvuzrauga un autoruzrauga iebildumi vai norādījumi uzskatāmi par izpildītiem, ja būvuzraugs vai autoruzraugs ir veicis attiecīgu atzīmi būvdarbu žurnālā. Ierakstus būvdarbu žurnālā par veiktajiem darbiem izdara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noteikumus ar 132.</w:t>
      </w:r>
      <w:r w:rsidR="00000000" w:rsidRPr="00000000" w:rsidDel="00000000">
        <w:rPr>
          <w:vertAlign w:val="superscript"/>
          <w:rtl w:val="0"/>
        </w:rPr>
        <w:t xml:space="preserve">1</w:t>
      </w:r>
      <w:r w:rsidR="00000000" w:rsidRPr="00000000" w:rsidDel="00000000">
        <w:rPr>
          <w:rtl w:val="0"/>
        </w:rPr>
        <w:t xml:space="preserve"> un 132.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1</w:t>
      </w:r>
      <w:r w:rsidR="00000000" w:rsidRPr="00000000" w:rsidDel="00000000">
        <w:rPr>
          <w:rtl w:val="0"/>
        </w:rPr>
        <w:t xml:space="preserve"> Par būves nesošo konstrukciju būvniecību sagatavo veikto būvdarbu pieņemšanas aktu (3.</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vienojas, kādiem papildus veiktajiem būvdarbiem nepieciešams veikto būvdarbu pieņemšanas akts. Veikto būvdarbu pieņemšanas aktu sarakstu pievieno būvdarbu žurnālam. Veikto būvdarbu pieņemšanas aktu sarakstu būvdarbu laikā var grozīt, pusēm par to vienojoties.</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132.</w:t>
      </w:r>
      <w:r w:rsidR="00000000" w:rsidRPr="00000000" w:rsidDel="00000000">
        <w:rPr>
          <w:vertAlign w:val="superscript"/>
          <w:rtl w:val="0"/>
        </w:rPr>
        <w:t xml:space="preserve">1</w:t>
      </w:r>
      <w:r w:rsidR="00000000" w:rsidRPr="00000000" w:rsidDel="00000000">
        <w:rPr>
          <w:rtl w:val="0"/>
        </w:rPr>
        <w:t xml:space="preserve"> punktā minētā veikto būvdarbu pieņemšanas akta un ikdienas darbu kontroles apstiprinājumu būvuzraugs veic piecu darbdienu laikā. Ja būvuzraugs minētajā termiņā nav izdarījis attiecīgo atzīmi,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Šo noteikumu 132.</w:t>
      </w:r>
      <w:r w:rsidR="00000000" w:rsidRPr="00000000" w:rsidDel="00000000">
        <w:rPr>
          <w:vertAlign w:val="superscript"/>
          <w:rtl w:val="0"/>
        </w:rPr>
        <w:t xml:space="preserve">1</w:t>
      </w:r>
      <w:r w:rsidR="00000000" w:rsidRPr="00000000" w:rsidDel="00000000">
        <w:rPr>
          <w:rtl w:val="0"/>
        </w:rPr>
        <w:t xml:space="preserve"> punktā minētos veiktos būvdarbus pieņem ekspluatācijā atbilstoši veikto būvdarbu pieņemšanas aktam."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Veikto būvdarbu pieņemšanas aktu veido būvniecības informācijas sistēmā no būvdarbu žurnālā izdarītajiem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aizstāt 134.</w:t>
      </w:r>
      <w:r w:rsidR="00000000" w:rsidRPr="00000000" w:rsidDel="00000000">
        <w:rPr>
          <w:vertAlign w:val="superscript"/>
          <w:rtl w:val="0"/>
        </w:rPr>
        <w:t xml:space="preserve">2 </w:t>
      </w:r>
      <w:r w:rsidR="00000000" w:rsidRPr="00000000" w:rsidDel="00000000">
        <w:rPr>
          <w:rtl w:val="0"/>
        </w:rPr>
        <w:t xml:space="preserve">punktā vārdus "Atbilstoši veiktajiem būvdarbiem nozīmīgo konstrukciju un segto darbu pieņemšanas aktam" ar vārdiem "Veikto būvdarbu pieņemšanas aktam";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135. un 136.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"135.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136. Ja būvniecības gaitā rodas pārtraukums, kura laikā iespējami veikto būvdarbu bojājumi, tad saskaņā ar būvdarbu veicēja iekšējo būvdarbu kvalitātes kontroles sistēmu pirms darbu atsākšanas veicama atkārtota iepriekš veikto būvdarbu kvalitātes pārbaude. Par konstatētajiem trūkumiem izdara ierakstu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noteikumus ar 276.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noteikumus ar 3.</w:t>
      </w:r>
      <w:r w:rsidR="00000000" w:rsidRPr="00000000" w:rsidDel="00000000">
        <w:rPr>
          <w:vertAlign w:val="superscript"/>
          <w:rtl w:val="0"/>
        </w:rPr>
        <w:t xml:space="preserve">1</w:t>
      </w:r>
      <w:r w:rsidR="00000000" w:rsidRPr="00000000" w:rsidDel="00000000">
        <w:rPr>
          <w:rtl w:val="0"/>
        </w:rPr>
        <w:t xml:space="preserve"> pielikumu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24-TA-1298</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24-TA-1298</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noteikumu_(grozījumu)_projekts_24-TA-1298.docx</dc:title>
</cp:coreProperties>
</file>

<file path=docProps/custom.xml><?xml version="1.0" encoding="utf-8"?>
<Properties xmlns="http://schemas.openxmlformats.org/officeDocument/2006/custom-properties" xmlns:vt="http://schemas.openxmlformats.org/officeDocument/2006/docPropsVTypes"/>
</file>