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124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2024. gada 20. februārī (prot. Nr. 8 19.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nekustamā īpašuma "Jaunrēdnieki–1" Kandavas pagastā, Tukuma novadā, daļas pirkšanu  Abavas tilta pārbūves projekta īstenošanai uz valsts vietējā autoceļa V1474 "Plosti–Pūces" 0,10. km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Saskaņā ar Sabiedrības vajadzībām nepieciešamā nekustamā īpašuma atsavināšanas likuma 9. panta</w:t>
      </w:r>
      <w:r w:rsidR="00000000" w:rsidRPr="00000000" w:rsidDel="00000000">
        <w:rPr>
          <w:rtl w:val="0"/>
        </w:rPr>
        <w:t xml:space="preserve"> </w:t>
      </w:r>
      <w:r w:rsidR="00000000" w:rsidRPr="00000000" w:rsidDel="00000000">
        <w:rPr>
          <w:rtl w:val="0"/>
        </w:rPr>
        <w:t xml:space="preserve">pirmo daļu</w:t>
      </w:r>
      <w:r w:rsidR="00000000" w:rsidRPr="00000000" w:rsidDel="00000000">
        <w:rPr>
          <w:rtl w:val="0"/>
        </w:rPr>
        <w:t xml:space="preserve"> atļaut Satiksmes ministrijai pirkt nekustamā īpašuma "Jaunrēdnieki–1" (nekustamā īpašuma kadastra Nr. 9062 008 0036) daļu – zemes vienību (zemes vienības kadastra apzīmējums 9062 008 0272) 0,0021 ha platībā – Kandavas pagastā, Tukuma novadā, kas nepieciešama Abavas tilta pārbūves projekta īstenošanai uz valsts vietējā autoceļa V1474 "Plosti–Pūces" 0,10. km.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Satiksmes ministrijai: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normatīvajos aktos noteiktajā kārtībā īpašuma tiesības uz šā rīkojuma 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minētā nekustamā īpašuma daļu nostiprināt zemesgrāmatā uz valsts vārda Satiksmes ministrijas personā;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izdevumus, kas saistīti ar šā rīkojuma 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minētā nekustamā īpašuma daļas pirkšanu, segt no Satiksmes ministrijas budžeta programmas 23.00.00 "Valsts autoceļu fonds" apakšprogrammā 23.06.00 "Valsts autoceļu uzturēšana un atjaunošana" 2024. gadam paredzētajiem līdzekļiem;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izdevumus, kas saistīti ar īpašuma tiesību nostiprināšanu zemesgrāmatā, segt no Satiksmes ministrijas budžeta programmas 23.00.00 "Valsts autoceļu fonds" apakšprogrammā 23.07.00 "Valsts autoceļu pārvaldīšana" 2024. gadam paredzētajiem līdzekļiem.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Siliņa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Satiksmes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K. Briškens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23-TA-3226</w:t>
    </w:r>
    <w:r>
      <w:br/>
    </w:r>
    <w:r w:rsidR="00000000" w:rsidRPr="00000000" w:rsidDel="00000000">
      <w:rPr>
        <w:rtl w:val="0"/>
      </w:rPr>
      <w:t xml:space="preserve">Izdrukāts 30.07.2026. 00.03 - 1.0.VK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23-TA-3226</w:t>
    </w:r>
    <w:r>
      <w:br/>
    </w:r>
    <w:r w:rsidR="00000000" w:rsidRPr="00000000" w:rsidDel="00000000">
      <w:rPr>
        <w:rtl w:val="0"/>
      </w:rPr>
      <w:t xml:space="preserve">Izdrukāts 30.07.2026. 00.03 - 1.0.VK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rīkojuma_projekts_23-TA-3226.docx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