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Kombinēto mācību īstenošanas un organizēšanas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Izglītības likuma 14. panta 45.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kritērijus un kārtību kombinētu mācību organizēšanai un īstenošanai, tai skaitā izglītības programmā pieļaujamo kombinētu mācību īpatsvaru.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attālinātas mācības – pedagoga vadīts mācību un studiju process, kurā pedagogs un izglītojamais mācību procesā piedalās, neatrodoties vienā fiziskā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tiešsaistes mācības – pedagoga vadīts mācību process, kurā pedagogs un izglītojamie mācību procesā piedalās, izmantojot informācijas un komunikācijas tehnoloģijas;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tehnoloģiju papildinātas mācības – pedagoga vadīts mācību process, kurā izmantotās tehnoloģijas (tostarp informācijas un komunikācijas tehnoloģijas, citi mācību tehniskie līdzekļi, digitālās spēles) ir galvenais līdzeklis pedagoga un izglītojamā mijiedarbības nodrošināšanai un mācību satura apguvei, pedagogam atrodoties vienā fiziskā vietā.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Šie noteikumi nav attiecināmi uz darba vidē balstītām mācībām un gadījumu, ja izglītības iestāde atbilstoši Izglītības likuma 36. panta otrajai daļai ir noslēgusi savstarpēju līgumu par mācību priekšmetu vai to daļu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Kombinētās mācības var organizēt un īstenot izglītības programmās, kas tiek īstenotas ieslodzījuma vietās un sociālās korekcijas izglītības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Neformālajā izglītībā un interešu izglītībā kombinētās mācības var organizēt un īstenot atbilstoši attiecīgās izglītības programmas īstenotāja noteiktajai kārtībai.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Formālajā izglītībā kombinētās mācības var organizēt un īstenot atbilstoši šajos noteikumos minētajiem kritērijiem, ievērojot,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reglamentēto profesiju profesionālās izglītības programmās (izņemot reglamentēto profesiju veselības aprūpes jomā profesionālās izglītības programmas) kombinēto mācību saturu, īstenošanas un uzraudzības nosacījumus nosaka attiecīgās jomas kompetentā institūcija, ja tāda ir izveidota saskaņā ar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organizējot medicīniskās izglītības praktiskās un klīniskās mācības reglamentētajās profesijās veselības aprūpes jomā, kombinētās mācības īsteno tikai kā tiešsaistes mācības un tehnoloģiju papildinātas mācības;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pirmsskolas izglītības programmās un vispārējās pamatizglītības programmās 1. un 2. klases izglītojamiem kombinētās mācības īsteno tikai kā tehnoloģiju papildinātas mācības;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speciālās pamatizglītības programmās izglītojamiem ar garīgās attīstības traucējumiem un speciālās pamatizglītības programmās izglītojamiem ar smagiem garīgās attīstības traucējumiem vai vairākiem smagiem attīstības traucējumiem kombinētās mācības īsteno tikai kā tehnoloģiju papildinātas mācības, pieļaujot tādu informācijas un komunikācijas tehnoloģiju izmantošanu, kuras atbilst minēto izglītojamo speciālajām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vispārējās pamatizglītības un vispārējās vidējās izglītības programmās kombinētās mācības kā attālinātas mācības vai tiešsaistes mācības īsteno: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 klasei – līdz pieciem procentiem no plānotā kopējo mācību stundu skaita mācību priekšmetos mācību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4.–6. klasei – līdz 10 procentiem no plānotā kopējo mācību stundu skaita mācību priekšmetos mācību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7.–9. klasei – līdz 15 procentiem no plānotā kopējo mācību stundu skaita mācību priekšmetos mācību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10.–12. klasei – līdz 20 procentiem no plānotā kopējo mācību stundu skaita mācību priekšmetos (kursos) mācību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profesionālajā izglītībā kombinētās mācības kā attālinātas mācības vai tiešsaistes mācības īsteno šādā kārtībā: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pamatizglītības programmās – līdz pieciem procentiem no plānotā kopējā stundu skaita programmā gadā, izņemot moduļu praktisko daļu, prakses moduli vai praksi;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vidējās izglītības programmās un arodizglītības programmās – līdz 20 procentiem no izglītības programmas kopējā stundu apjoma;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tālākizglītības programmās pamatizglītības pakāpē, vidējās izglītības pakāpē un augstākās izglītības pakāpē atbilstoši izglītības programmai attālinātās mācībās vai tiešsaistes mācībās var īstenot to izglītības programmā noteikto daļu, kurā sasniedzamo mācīšanās rezultātu apguvei un novērtēšanai izglītojamā fiziska klātbūtne izglītības iestādē nav nepieciešama (nav noteikta izglītības programmā);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pilnveides izglītības programmas pamatizglītības pakāpē, vidējās izglītības pakāpē un augstākās izglītības pakāpē atbilstoši izglītības programmai var īstenot kā attālinātas mācības vai tiešsaistes mācības pilnā apjomā, ja visus izglītības programmā noteiktos sasniedzamos mācīšanās rezultātus iespējams sasniegt un objektīvi novērtēt attālināti. Ja atsevišķu rezultātu apguvei nepieciešama izglītojamā fiziska klātbūtne, klātienē īstenojamo daļu nosaka izglītības programmā;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profesionālās ievirzes izglītības programmās – līdz pieciem procentiem no plānotā kopīgo stundu skaita programmā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augstākās izglītības programmās pilna un nepilna laika studijās – līdz 50 procentiem no attiecīgās studiju programmas īstenošanai noteiktā kontaktstundu skaita, kas norādīts izglītības iestādes apstiprinātajā attiecīgās studiju programmas studiju plānā;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attālinātās mācībās un tiešsaistes mācībās neīsteno valsts pārbaudes darbus, izņemot gadījumu, ja normatīvajos aktos par konkrētu valsts pārbaudījumu organizēšanu ir noteikts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Īstenojot kombinētās mācības šo noteikumu </w:t>
      </w:r>
      <w:r w:rsidR="00000000" w:rsidRPr="00000000" w:rsidDel="00000000">
        <w:rPr>
          <w:rtl w:val="0"/>
        </w:rPr>
        <w:t xml:space="preserve">6.5.1.</w:t>
      </w:r>
      <w:r w:rsidR="00000000" w:rsidRPr="00000000" w:rsidDel="00000000">
        <w:rPr>
          <w:rtl w:val="0"/>
        </w:rPr>
        <w:t xml:space="preserve">, </w:t>
      </w:r>
      <w:r w:rsidR="00000000" w:rsidRPr="00000000" w:rsidDel="00000000">
        <w:rPr>
          <w:rtl w:val="0"/>
        </w:rPr>
        <w:t xml:space="preserve">6.5.2.</w:t>
      </w:r>
      <w:r w:rsidR="00000000" w:rsidRPr="00000000" w:rsidDel="00000000">
        <w:rPr>
          <w:rtl w:val="0"/>
        </w:rPr>
        <w:t xml:space="preserve">, </w:t>
      </w:r>
      <w:r w:rsidR="00000000" w:rsidRPr="00000000" w:rsidDel="00000000">
        <w:rPr>
          <w:rtl w:val="0"/>
        </w:rPr>
        <w:t xml:space="preserve">6.5.3.</w:t>
      </w:r>
      <w:r w:rsidR="00000000" w:rsidRPr="00000000" w:rsidDel="00000000">
        <w:rPr>
          <w:rtl w:val="0"/>
        </w:rPr>
        <w:t xml:space="preserve">, </w:t>
      </w:r>
      <w:r w:rsidR="00000000" w:rsidRPr="00000000" w:rsidDel="00000000">
        <w:rPr>
          <w:rtl w:val="0"/>
        </w:rPr>
        <w:t xml:space="preserve">6.5.4.</w:t>
      </w:r>
      <w:r w:rsidR="00000000" w:rsidRPr="00000000" w:rsidDel="00000000">
        <w:rPr>
          <w:rtl w:val="0"/>
        </w:rPr>
        <w:t xml:space="preserve">, </w:t>
      </w:r>
      <w:r w:rsidR="00000000" w:rsidRPr="00000000" w:rsidDel="00000000">
        <w:rPr>
          <w:rtl w:val="0"/>
        </w:rPr>
        <w:t xml:space="preserve">6.6.1.</w:t>
      </w:r>
      <w:r w:rsidR="00000000" w:rsidRPr="00000000" w:rsidDel="00000000">
        <w:rPr>
          <w:rtl w:val="0"/>
        </w:rPr>
        <w:t xml:space="preserve">, </w:t>
      </w:r>
      <w:r w:rsidR="00000000" w:rsidRPr="00000000" w:rsidDel="00000000">
        <w:rPr>
          <w:rtl w:val="0"/>
        </w:rPr>
        <w:t xml:space="preserve">6.6.2.</w:t>
      </w:r>
      <w:r w:rsidR="00000000" w:rsidRPr="00000000" w:rsidDel="00000000">
        <w:rPr>
          <w:rtl w:val="0"/>
        </w:rPr>
        <w:t xml:space="preserve"> un </w:t>
      </w:r>
      <w:r w:rsidR="00000000" w:rsidRPr="00000000" w:rsidDel="00000000">
        <w:rPr>
          <w:rtl w:val="0"/>
        </w:rPr>
        <w:t xml:space="preserve">6.7. </w:t>
      </w:r>
      <w:r w:rsidR="00000000" w:rsidRPr="00000000" w:rsidDel="00000000">
        <w:rPr>
          <w:rtl w:val="0"/>
        </w:rPr>
        <w:t xml:space="preserve">apakšpunktā</w:t>
      </w:r>
      <w:r w:rsidR="00000000" w:rsidRPr="00000000" w:rsidDel="00000000">
        <w:rPr>
          <w:rtl w:val="0"/>
        </w:rPr>
        <w:t xml:space="preserve"> minētajās izglītības programmās, mācību gada laikā attālinātas mācības un tiešsaistes mācības īsteno: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divās no šādām izglītības programmas sastāvdaļām – mācību priekšmetos (kursos), moduļos, praksēs;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30 procentiem no mācību priekšmetam (kursam) vai modulim noteiktā apjoma.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Kombinētās mācības tiek īstenotas kā efektīva, kvalitatīva, pilnvērtīga un iekļaujoša mācību un studiju procesa daļa, lai nodrošinātu izglītojamam iespēju apgūt mācību un studiju procesā plānotos sasniedzamos rezultātus un attīstīt caurviju prasmes, kā arī nodrošinātu izglītojamam diferencētu, personalizētu un starpdisciplināru mācību un studiju procesu (izņemot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minētos gadījumus).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organizētu kombinētās mācības šo noteikumu </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6.6.2.</w:t>
      </w:r>
      <w:r w:rsidR="00000000" w:rsidRPr="00000000" w:rsidDel="00000000">
        <w:rPr>
          <w:rtl w:val="0"/>
        </w:rPr>
        <w:t xml:space="preserve"> un </w:t>
      </w:r>
      <w:r w:rsidR="00000000" w:rsidRPr="00000000" w:rsidDel="00000000">
        <w:rPr>
          <w:rtl w:val="0"/>
        </w:rPr>
        <w:t xml:space="preserve">6.7. apakšpunktā</w:t>
      </w:r>
      <w:r w:rsidR="00000000" w:rsidRPr="00000000" w:rsidDel="00000000">
        <w:rPr>
          <w:rtl w:val="0"/>
        </w:rPr>
        <w:t xml:space="preserve"> minētajās izglītības programmās, izglītības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priekšmetu (kursu), moduļu vai stundu (nodarbību) sarakstā norāda tās stundas (nodarbības), kuras kombinēto mācību ietvaros plānots īstenot attālinātās mācībās vai tiešsaistes mācībās;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tās dibinātāju (izņemot valsts vai valsts augstskolu dibinātas vispārējās un profesionālās izglītības iestādes) nodrošina atbilstošu tehnisko vidi;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saskaņojot ar tās dibinātāju (izņemot valsts vai valsts augstskolu dibinātas vispārējās un profesionālās izglītības iestādes), iekšējos normatīvajos aktos nosaka kombinēto mācību organizēšanas kārtību, cita starpā iekļaujot arī: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izglītības iestāde apzina, vai izglītojamiem ir pieejami tehniskie līdzekļi kombinēto mācību apguvei, kā arī minēto tehnisko līdzekļu nodrošināšanas kārtību, ja izglītojamiem tie nav pieejami;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tiek uzskaitīta izglītojamo dalība kombinētajās mācībās un uzdoto uzdevumu izpilde;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rīcību gadījumā, ja izglītojamā dalība kombinētajās mācībās nav iespējama vai ir traucēta tehnisku iemeslu dēļ, kā arī rīcību gadījumā, ja atkārtota vai sistemātiska nepiedalīšanās kombinētajās mācībās var liecināt par iespējamu risku bērna drošībai vai labklājībai;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nodrošina drošības prasību ievērošanu kombinēto mācību laikā, un saziņas kārtību ar nepilngadīga izglītojamā likumiskajiem pārstāvjiem drošības vai veselības apdraudējuma gadījumā;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rīcību gadījumā, ja tiek konstatēta vardarbība pret izglītojamo vai ir aizdomas par šādu vardarbību.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kombinētās mācības organizē saskaņā ar normatīvo aktu, kas nosaka kārtību, kādā nodrošināma izglītojamo profilaktiskā veselības aprūpe, pirmā palīdzība un drošība izglītības iestādēs un to organizētajos pasākumos, tad uz kombinēto mācību organizēšanu un īstenošanu ir attiecināms šo noteikumu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un </w:t>
      </w:r>
      <w:r w:rsidR="00000000" w:rsidRPr="00000000" w:rsidDel="00000000">
        <w:rPr>
          <w:rtl w:val="0"/>
        </w:rPr>
        <w:t xml:space="preserve">9.3. </w:t>
      </w:r>
      <w:r w:rsidR="00000000" w:rsidRPr="00000000" w:rsidDel="00000000">
        <w:rPr>
          <w:rtl w:val="0"/>
        </w:rPr>
        <w:t xml:space="preserve">apakšpunktā</w:t>
      </w:r>
      <w:r w:rsidR="00000000" w:rsidRPr="00000000" w:rsidDel="00000000">
        <w:rPr>
          <w:rtl w:val="0"/>
        </w:rPr>
        <w:t xml:space="preserve"> minētais regulējums.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Apdraudējuma, ārkārtas vai citu iepriekš neparedzētu situāciju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nepiemēro šo noteikumu </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6.6.1.</w:t>
      </w:r>
      <w:r w:rsidR="00000000" w:rsidRPr="00000000" w:rsidDel="00000000">
        <w:rPr>
          <w:rtl w:val="0"/>
        </w:rPr>
        <w:t xml:space="preserve">, </w:t>
      </w:r>
      <w:r w:rsidR="00000000" w:rsidRPr="00000000" w:rsidDel="00000000">
        <w:rPr>
          <w:rtl w:val="0"/>
        </w:rPr>
        <w:t xml:space="preserve">6.6.2.</w:t>
      </w:r>
      <w:r w:rsidR="00000000" w:rsidRPr="00000000" w:rsidDel="00000000">
        <w:rPr>
          <w:rtl w:val="0"/>
        </w:rPr>
        <w:t xml:space="preserve">,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6.8.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minētos īpatsvara ierobežojumus;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nepiemēro šo noteikumu </w:t>
      </w:r>
      <w:r w:rsidR="00000000" w:rsidRPr="00000000" w:rsidDel="00000000">
        <w:rPr>
          <w:rtl w:val="0"/>
        </w:rPr>
        <w:t xml:space="preserve">6.3. </w:t>
      </w:r>
      <w:r w:rsidR="00000000" w:rsidRPr="00000000" w:rsidDel="00000000">
        <w:rPr>
          <w:rtl w:val="0"/>
        </w:rPr>
        <w:t xml:space="preserve">apakšpunktā</w:t>
      </w:r>
      <w:r w:rsidR="00000000" w:rsidRPr="00000000" w:rsidDel="00000000">
        <w:rPr>
          <w:rtl w:val="0"/>
        </w:rPr>
        <w:t xml:space="preserve"> minēto nosacījumu attiecībā uz kombinēto mācību īstenošanu 1. un 2. klašu izglītojamiem;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 1. un 2. klašu izglītojamiem var īstenot attālinātas mācības vai tiešsaistes mācības, ja tas nepieciešams izglītības procesa nepārtrauktībai, nodrošinot izglītojamā vecumam atbilstošu līdzsvaru starp digitāliem un drukātiem mācību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 var noteikt pirmsskolas izglītojamiem attālinātas mācības, nodrošinot drošu izglītojamo uzraudzību.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Izglītības iestādes līdz 2026. gada 1. oktobrim izdod iekšējo normatīvo aktu par kombinēto mācību īstenošanu, tai skaitā atbilstoši šo noteikumu </w:t>
      </w:r>
      <w:r w:rsidR="00000000" w:rsidRPr="00000000" w:rsidDel="00000000">
        <w:rPr>
          <w:rtl w:val="0"/>
        </w:rPr>
        <w:t xml:space="preserve">9.3.5. </w:t>
      </w:r>
      <w:r w:rsidR="00000000" w:rsidRPr="00000000" w:rsidDel="00000000">
        <w:rPr>
          <w:rtl w:val="0"/>
        </w:rPr>
        <w:t xml:space="preserve">apakšpunktam</w:t>
      </w:r>
      <w:r w:rsidR="00000000" w:rsidRPr="00000000" w:rsidDel="00000000">
        <w:rPr>
          <w:rtl w:val="0"/>
        </w:rPr>
        <w:t xml:space="preserve"> nosakot rīcību gadījumā, ja kombinēto mācību laikā tiek konstatēta vardarbība pret izglītojamo vai ir aizdomas par šādu vardarbību.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Noteikumi stājas spēkā 2026.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26-TA-1783</w:t>
    </w:r>
    <w:r>
      <w:br/>
    </w:r>
    <w:r w:rsidR="00000000" w:rsidRPr="00000000" w:rsidDel="00000000">
      <w:rPr>
        <w:rtl w:val="0"/>
      </w:rPr>
      <w:t xml:space="preserve">Izdrukāts 26.08.2026. 14.49 - 1.0.VK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26-TA-1783</w:t>
    </w:r>
    <w:r>
      <w:br/>
    </w:r>
    <w:r w:rsidR="00000000" w:rsidRPr="00000000" w:rsidDel="00000000">
      <w:rPr>
        <w:rtl w:val="0"/>
      </w:rPr>
      <w:t xml:space="preserve">Izdrukāts 26.08.2026. 14.49 - 1.0.VK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noteikumu_projekts_26-TA-1783.docx</dc:title>
</cp:coreProperties>
</file>

<file path=docProps/custom.xml><?xml version="1.0" encoding="utf-8"?>
<Properties xmlns="http://schemas.openxmlformats.org/officeDocument/2006/custom-properties" xmlns:vt="http://schemas.openxmlformats.org/officeDocument/2006/docPropsVTypes"/>
</file>