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4. oktobra noteikumos Nr. 619 "Eiropas Savienības Atveseļošanas un noturības mehānisma plāna 3.1.1.5.i investīcijas "Izglītības iestāžu infrastruktūras pilnveide un aprīkošana"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24-TA-2895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