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Liepājas speciālās ekonomiskās zonas pārvaldes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Liepājas speciālās ekonomiskās zonas likuma</w:t>
      </w:r>
      <w:r w:rsidR="00000000" w:rsidRPr="00000000" w:rsidDel="00000000">
        <w:rPr>
          <w:rStyle w:val="paragraph"/>
          <w:i w:val="1"/>
          <w:rtl w:val="0"/>
        </w:rPr>
        <w:t xml:space="preserve"> 8.panta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(turpmāk — Pārvalde) ir atvasināta publiska persona, kas atbilstoši Liepājas speciālās ekonomiskās zonas likumam, likumam "Par ostām", Liepājas ostas noteikumiem, šī nolikuma un citu normatīvo aktu normām veic pārvaldes funkcijas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ir valsts un pašvaldības izveidota atvasināta publisko tiesību juridiskā persona, kas atrodas Ministru kabineta pārraudzībā. Pārvaldei ir speciāls budžets, sava nošķirta manta, zīmogs ar papildinātā Latvijas Republikas valsts mazā ģerboņa attēlu un Pārvaldes nosaukumu latviešu un angļu valodā, kā arī norēķinu konti bankās un simbolika.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27.02.2007. noteikumu Nr.144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nosaukums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latviešu valodā;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"Liepāja Special Economic Zone Authority" angļu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juridiskā adrese ir Fēniksa iela 4, Liepāja, LV-3401,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ir Liepājas ostas pārvaldes tiesību un saistību pārņēmēja. Pārvalde ir Liepājas pilsētas pašvaldības noslēgtajos līgumos par piestātņu un zemes nomu Liepājas ostas teritorijā paredzēto iznomātāja tiesību un saistību pārmantotāja, kā arī bijušā pašvaldības uzņēmuma "Liepājas osta" tiesību un saistību pārmantotāja.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Pārvaldes valdījumā atrodas normatīvajos aktos paredzētajā kārtībā nodotā Liepājas speciālās ekonomiskās zonas teritorijā valstij un pašvaldībai piederošā zeme un nekustamais īpašums, ostas akvatorija, kuģu ceļi, peldošās navigācijas iekārtas, kā arī citi objekti atbilstoši likuma "Par ostām" 4.panta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Pārvaldes īpašumā atrodas par Pārvaldes līdzekļiem vai citā likumīgā ceļā iegūtas, arī jaunradītas, ķermeniskas un bezķermeniskas lietas.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Pārvaldes funkcijas veic Liepājas speciālās ekonomiskās zonas valde (turpmāk — Valde) un Liepājas speciālās ekonomiskās zonas izpildaparāts (turpmāk — Izpildaparāts), kuru vada Liepājas speciālās ekonomiskās zonas pārvaldnieks.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Pārvalde un Pārvaldes finanšu līdzekļi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speciālo budžetu veido: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līdzekļi, kas iegūti saskaņā ar likuma "Par ostām" 12.panta pirmo daļu;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iegūti saskaņā ar Liepājas speciālās ekonomiskās zonas likuma 13.panta pirmo daļu;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līdzekļi, kas iegūti likumos un citos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Pārvaldes speciālo budžetu izlieto: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13.panta otrajā daļā noteiktajiem mērķiem;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otrajā un trešajā daļā noteikto funkciju izpildei;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šajā nolikumā minēto darbību un pasākumu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Pārvaldei var būt Valdes noteikti fondi.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Pārvalde kārto saimnieciskās darbības un finanšu operāciju uzskaiti saskaņā ar likumu "Par grāmatvedību" un iesniedz pārskatus atbilstoši Gada pārskatu un konsolidēto gada pārskatu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08.12.2015. noteikumiem Nr. 700; MK 25.02.2020. noteikumiem Nr. 113)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Pārvalde publicē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pārskatu – ne vēlāk kā divu nedēļu laikā pēc tā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starpperiodu pārskatu par galvenajiem finanšu rādītājiem – četras reizes gadā. Starpperiodu pārskats sastāv no bilances, peļņas vai zaudējumu aprēķina, starpperiodu naudas plūsmas pārskata un pielikuma un ietver informāciju, kas nodrošina starpperiodu pārskata atlikumu salīdzināmību ar atlikumiem iepriekšējā pārskata gada beigās (bilancei) vai iepriekšējā pārskata gada attiecīgajā laikposmā (peļņas vai zaudējumu aprēķinam, naudas plūsmas pārskatam), kā arī pietiekamu informāciju un skaidrojumus, lai pārskata lietotājs varētu gūt patiesu un skaidru priekšstatu par visām būtiskajām izmaiņām attiecībā uz bilances un peļņas vai zaudējumu aprēķina posteņiem un Pārvaldes attīstības tendenci;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ziņojumu, kurā sniedz informāciju par būtiskiem notikumiem laikposmā no finanšu gada sākuma līdz pārskata datumam un to ietekmi uz starpperiodu finanšu pārskatiem, apraksta galvenos riskus un norāda iespējamos neskaidros apstākļus, ar kuriem nākamajos finanšu gada mēnešos Pārvalde varētu saskarties un kuri varētu ietekmēt tās finansiālo stāvokli un darbības finansiālos rezultātus,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nefinanšu mērķu sasniegšanu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mārketinga stratēģiju un tās īstenošanu, reklāmas un sadarbības līgumiem, to īstenošanu, principiem un kritērijiem – reizi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iekšējās kontroles un risku pārvaldības sistēmas galvenajiem elementiem, tai skaitā darbības principiem attiecībā uz interešu konflikta, korupcijas un negodprātīgas rīcības risku identificēšanu un novēršanu, un ikgadējo pārskatu;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lēmumus un informāciju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finanšu pārredzamību, īstenošanu praksē;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principus, pēc kādiem nosaka zemes nomas un nekustamā īpašuma nomas maksu, maksu par apbūves tiesībām, kā arī nomas līgumu un apbūves tiesību līgumu noslēgšanas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atalgojuma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minēto informāciju par kapitālsabiedrībām, kurās Pārvaldei pieder kapitāla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Valdes locekļu profesionālo darba pieredzi, izglītību, pilnvaru termiņiem, kā arī amatiem citās institūcijās un kapitālsabiedrībās;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Pārvaldes veiktajiem iepirkumiem, iepirkumu uzvarētājiem un līguma summām.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rtl w:val="0"/>
        </w:rPr>
        <w:t xml:space="preserve"> apakšpunktā minētā informācija tiek sniegta par pēdējo piecu gadu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apdraudējuma gadījumā Pārvaldei sadarbībā ar Aizsardzības ministriju un Satiksmes ministriju ir tiesības lemt par prioritāras apkalpošanas noteikšanu tām kravām, kas caur ostu tiek transportētas valsts aizsardzības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Valde ir augstākā Liepājas speciālās ekonomiskās zonas lēmējinstitūcija, kura veic šajā nolikumā un Liepājas speciālās ekonomiskās zonas likumā paredzētās pārvaldes un uzraudzības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Valdes locekļus saskaņā ar Liepājas speciālās ekonomiskās zonas likuma 9.pantu ieceļ amatā Ministru kabinets vai Liepājas pilsētas 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Valdes locekļu pienākumus, kā arī komercdarbības un ienākumu gūšanas ierobežojumus un citus ar minētajām darbībām saistītus ierobežojumus nosaka likums "Par interešu konflikta novēršanu valsts amatpersonu darbībā".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locekļiem un Liepājas speciālās ekonomiskās zonas pārvaldniekam apdrošina profesionālās darbības rezultātā iespējamā zaudējuma risku (civiltiesiskā apdrošināšana) to pilnvaru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Valdes locekļi no sava vidus ievēlē Valdes priekšsēdētāju, kurš vada Valdes darbu, kā arī Valdes priekšsēdētāja vietnieku.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Valdes locekļu pilnvaru laiks ir pieci gadi, un ir pieļaujama Valdes locekļu atkārtota iecelšana.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Valdes loceklis ir tiesīgs atteikties no darba Valdē. Valdes loceklis, kurš iesniedzis šādu paziņojumu, pilda Valdes locekļa pienākumus pilnā apjomā līdz laikam, kamēr Ministru kabinets vai Liepājas pilsētas dome nav iecēlusi citu Valdes locekli.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Valdes locekļu atalgojumu nosaka atbilstoši Ministru kabineta noteikumiem par ostu valdes locekļu mēnešalgu.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Valde veic šādas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izlemj Liepājas speciālās ekonomiskās zonas likuma 10. panta pirmajā daļā minētos jautājumus;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1. un 4.apakšpunktā noteiktās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un izskata pieteikumus no personām, kuras vēlas veikt komercdarbību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lēmumus par šādu līgumu slēgšanu: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koncesiju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aizņēmuma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saimnieciskie līgumi, ja līguma summa pārsniedz 75 000 </w:t>
      </w:r>
      <w:r w:rsidR="00000000" w:rsidRPr="00000000" w:rsidDel="00000000">
        <w:rPr>
          <w:i w:val="1"/>
          <w:rtl w:val="0"/>
        </w:rPr>
        <w:t xml:space="preserve">euro</w:t>
      </w:r>
      <w:r w:rsidR="00000000" w:rsidRPr="00000000" w:rsidDel="00000000">
        <w:rPr>
          <w:rtl w:val="0"/>
        </w:rPr>
        <w:t xml:space="preserve"> (bez pievienotās vērtības nodokļa) vai līguma darbības laiks 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nekustamā īpašuma nomas līgumi uz pieciem vai vairāk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 Izpildaparāta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izskata un akceptē Liepājas ostas noteikumu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izskata un akceptē Liepājas ostas robežu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darba samaksu Liepājas speciālās ekonomiskās zonas pārvaldniekam;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25.02.2020. noteikumiem Nr. 113)</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veicinātu Liepājas speciālās ekonomiskās zonas komercsabiedrību attīstību, pakalpojumu sniegšanas uzlabošanai Liepājas speciālajā ekonomiskajā zonā, ja nepieciešams, piesaista attiecīgas komercsabiedrības;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muitas dienestu, tiesībaizsardzības un citu valsts institūciju netraucētu 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sadarbojas ar organizācijām un institūcijām, kuru darbība ir nozīmīga Liepājas speciālajai ekonomiskajai zonai;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iznomā vai izīrē Pārvaldes labā nodibinātos servitūtus uz citām juridiskajām un fiziskajām personām piederošo Liepājas speciālās ekonomiskās zonas teritorijā esošo nekustamo īpašumu;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zemes nomas un nekustamā īpašuma nomas maksas un maksas par apbūves tiesību noteikšanu principus, maksas apmēru, kā arī nomas līgumu un apbūves tiesību līgumu noslēgšanas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nodibina servitūtus un savu pilnvaru ietvaros izlieto servitūtus uz citām juridiskajām un fiziskajām personām piederošo Liepājas ostas zemi saskaņā ar likuma "Par ostām" 4.pantu;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 lēmumus par komunikāciju un citu objektu izbūvi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apstiprina Liepājas speciālās ekonomiskās zonas pārvaldnieka sagatavotos gada pārskatus par Pārvaldes darbu, kas saskaņā ar normatīvajiem aktiem iesniedzami valsts un attiecīgās pašvaldības institūcijās;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Pārvaldes gada pārskata revīziju saskaņā ar Gada pārskatu un konsolidēto gada pārskatu likumu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apstiprina Pārvaldes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Liepājas speciālās ekonomiskās zonas nefinanšu mērķus un finanšu rādītājus atbilstoši Liepājas speciālās ekonomiskās zonas attīstības plānam un kontrolē to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apstiprina Liepājas speciālās ekonomiskās zonas simboliku, emblēmu, kā arī citu atribūtiku;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apstiprina vidēja termiņa iekšējā audita stratēģisko plānu un gada audita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apstiprina korupcijas novēršanas politiku, trauksmes celšanas kārtību, risku vadības sistēmu un uzrauga to īstenošanu atbilstoši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10.09.2013. noteikumiem Nr. 798; MK 08.12.2015. noteikumiem Nr. 700; MK 16.11.2016. noteikumiem Nr. 727; MK 25.02.2020.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Valdei ir tiesības pārņemt savā kompetencē jebkuru Izpildaparāta kompetencē nodoto jautājumu un atcelt jebkuru Liepājas speciālās ekonomiskās zonas pārvaldnieka vai citas Liepājas speciālās ekonomiskās zonas amatpersonas rīkojumu vai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Valdei ir tiesības izlemt jebkuru ar Liepājas speciālās ekonomiskās zonas darbību saistītu jautājumu, ja tas nav pretrunā ar likumiem un citiem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izskata visas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Valde izskata komersantu iesniegumus par to darbību Liepājas speciālajā ekonomiskajā zonā. Komersantu iesniegumus izskata tuvākajā Valdes sēdē vai saskaņā ar Liepājas speciālās ekonomiskās zonas pārvaldnieka priekšlikumu kādā no nākamajām sēdēm.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Valde ne retāk kā reizi ceturksnī izvērtē un pieņem Liepājas speciālās ekonomiskās zonas pārvaldnieka pārskatu: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Pārvaldei pienākošo maksājumu iekasēšanas gaitu;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komercsabiedrībām, kas reģistrētas un darbojas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Valdes reglaments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Valdes sēdes ir slēgtas, un tajās piedalās Valdes locekļi un Liepājas speciālās ekonomiskās zonas pārvaldnieks. Valde ir tiesīga uzaicināt piedalīties sēdē citas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ar atsevišķu lēmumu var pilnvarot Liepājas speciālās ekonomiskās zonas pārvaldnieku lemt par šo noteikumu </w:t>
      </w:r>
      <w:r w:rsidR="00000000" w:rsidRPr="00000000" w:rsidDel="00000000">
        <w:rPr>
          <w:rtl w:val="0"/>
        </w:rPr>
        <w:t xml:space="preserve">20.4.1.</w:t>
      </w:r>
      <w:r w:rsidR="00000000" w:rsidRPr="00000000" w:rsidDel="00000000">
        <w:rPr>
          <w:rtl w:val="0"/>
        </w:rPr>
        <w:t xml:space="preserve">, </w:t>
      </w:r>
      <w:r w:rsidR="00000000" w:rsidRPr="00000000" w:rsidDel="00000000">
        <w:rPr>
          <w:rtl w:val="0"/>
        </w:rPr>
        <w:t xml:space="preserve">20.4.2.</w:t>
      </w:r>
      <w:r w:rsidR="00000000" w:rsidRPr="00000000" w:rsidDel="00000000">
        <w:rPr>
          <w:rtl w:val="0"/>
        </w:rPr>
        <w:t xml:space="preserve">, </w:t>
      </w:r>
      <w:r w:rsidR="00000000" w:rsidRPr="00000000" w:rsidDel="00000000">
        <w:rPr>
          <w:rtl w:val="0"/>
        </w:rPr>
        <w:t xml:space="preserve">20.4.3.</w:t>
      </w:r>
      <w:r w:rsidR="00000000" w:rsidRPr="00000000" w:rsidDel="00000000">
        <w:rPr>
          <w:rtl w:val="0"/>
        </w:rPr>
        <w:t xml:space="preserve"> un </w:t>
      </w:r>
      <w:r w:rsidR="00000000" w:rsidRPr="00000000" w:rsidDel="00000000">
        <w:rPr>
          <w:rtl w:val="0"/>
        </w:rPr>
        <w:t xml:space="preserve">20.4.4.</w:t>
      </w:r>
      <w:r w:rsidR="00000000" w:rsidRPr="00000000" w:rsidDel="00000000">
        <w:rPr>
          <w:rtl w:val="0"/>
        </w:rPr>
        <w:t xml:space="preserve"> apakšpunktā minēto Valdes kompetencē esošo līgumu slēgšanu, nosakot pilnvarojuma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Valdes sēdes notiek ne retāk kā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Valdes sēde ir pilntiesīga, ja tajā piedalās ne mazāk kā seši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Valdes sēdē jāpiedalās Valdes priekšsēdētājam vai viņa prombūtnes laikā — priekšsēdētāja vietniekam.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Valdes lēmums tiek pieņemts ar vienkāršu balsu vairākumu un stājas spēkā ar tā parakstīšanas brīdi, ja lēmumā nav noteikts cits spēkā stāšanās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Valdes priekšsēdētājs un Valdes priekšsēdētāja vietnieks tiek ievēlēts amatā, ja par viņu nobalso ne mazāk kā seši Valdes locekļi.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Valdes locekļiem Valdes sēdē jāpiedalās personīgi. Nav pieļaujama savu pilnvaru nodošana trešajām personām vai citiem Valdes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Valdes sēdes ir kārtējās vai ārkārtas. Valdes ārkārtas sēdes var tikt sasauktas, ja to pieprasa Valdes priekšsēdētājs (viņa prombūtnes laikā — priekšsēdētāja vietnieks), Liepājas speciālās ekonomiskās zonas pārvaldnieks vai vismaz divi Valdes locekļi, kuri pārstāv valsts institūcijas. Personām, kuras pieprasa sasaukt Valdes ārkārtas sēdi, jāpaziņo par darba kārtībā iekļautajiem jautājumiem un jāsagatavo attiecīgie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Valdes ārkārtas sēde jāsasauc ne vēlāk kā piecas dienas, bet ne agrāk kā diennakti no brīža, kad saņemts pieprasījums par Valdes ārkārtas sēdes sasaukšanu. Sasaukt Valdes ārkārtas sēdi var agrāk, ja tam piekrīt visi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Paziņojumu par Valdes kārtējās sēdes sasaukšanu Liepājas speciālās ekonomiskās zonas pārvaldnieks nosūta visiem Valdes locekļiem papīra formā vai uz oficiālo elektronisko adresi ne vēlāk kā piecas darbdienas pirms attiecīgās sēdes. Paziņojumā norāda Valdes sēdes norises vietu, laiku un darba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Valdes sēdes sasauc Valdes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Sasaucot Valdes ārkārtas sēdi, Valdes priekšsēdētājam jānorāda attiecīgās sēdes darba kārtībā iekļautie jautājumi, Valdes ārkārtas sēdes iniciatori, kā arī jāpievieno iesniegtie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ārkārtas sēdē lēmumus var pieņemt arī: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elektroniskos saziņas līdzekļus (videokonferenci, telefonkonferenci, oficiālo elektronisko adresi), tādējādi nodrošinot iespēju Valdes locekļiem attālināti piedalīties apspriešanā un lēmuma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nosūtot lēmumu projektus un ar tiem saistīto informāciju Valdes locekļiem un norādot termiņu, kurā Valdes loceklim jāpaziņo savs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Kārtējo Valdes sēdi sasauc Valdes priekšsēdētājs, bet tās sasaukšanas vietu un laiku nosaka Valde iepriekšējā kārtējā Valdes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Valdes sēdes protokolē. Valdes sēdes protokolu un tās lēmumus paraksta attiecīgās sēdes vadītājs. Atšķirīgos viedokļus Valdes locekļi var pievienot sēdes protokolam rakstiskā formā. Atšķirīgais viedoklis iesniedzams līdz protokola apstiprināšanai.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Valdes sēdes sākumā tiek apstiprināts iepriekšējās Valdes sēdes protokols.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Valdes sēdē var tikt izskatīti arī citi jautājumi, kas nav iekļauti apstiprinātajā darba kārtībā, ja tam piekrīt visi klātesošie Valdes locekļi un ir sagatavots attiecīgs Valdes lēmuma projekts.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loceklis uzskatāms par klātesošu Valdes sēdē un ir tiesīgs piedalīties balsošanā, neatrodoties Valdes sēdes norises vietā, ja viņam ir nodrošināta tehniska iespēja piedalīties sēdē un balsot ar videokonferences palīdzību.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Valdes lēmumu projektus atbilstoši Valdes noteiktajai kārtībai sagatavo Izpildaparāts.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Valdes kārtējās sēdes lēmumu projektus, ziņojumus, citus pievienotos dokumentus un darba kārtību izsniedz vai elektroniski nosūta katram Valdes loceklim ne vēlāk kā trīs dienas pirms Valdes sēdes.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Valdes lēmumu noraksti trīs dienu laikā pēc Valdes kārtējās sēdes tiek izsniegti visiem Valdes locekļiem, kā arī personām, uz kurām attiecas konkrētais lēmums.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Valdes sēžu protokoli un lēmumu oriģināli tiek glabāti Pārvaldē. Jebkura ieinteresētā persona ir tiesīga iepazīties ar Valdes lēmumiem un Izpildaparāta noteiktajā kārtībā saņemt to norakstus.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Izpildaparāts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Izpildaparāts ir Pārvaldes izpildes un pārstāvības institūcija.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Izpildaparātu ieceļ un vada Liepājas speciālās ekonomiskās zonas pārvaldnieks, kuru ieceļ amatā Valde. Darba līgumu ar Liepājas speciālās ekonomiskās zonas pārvaldnieku Valdes uzdevumā slēdz Valdes priekšsēdētājs.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Izpildaparāts veic šādas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11.pantā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3., 5., 6., 7. un 8.punktā un trešās daļas 1., 2., 3. un 6.punktā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iesniedz apstiprināšanai Valdē finanšu līdzekļu izlietojuma budžeta projektu nākamajam kalendāra gadam un turpmākajiem gadiem, kurā iekļauj šādas sadaļas: reklāma un ieguldījumu piesaiste, projektēšanas un izpētes darbi, pamatlīdzekļu iegāde, celtniecības un rekonstrukcijas darbi un kārtējie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iesniedz apstiprināšanai Valdē precizējumus finanšu līdzekļu izlietojuma budžetā;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Liepājas speciālās ekonomiskās zonas attīstības plānu un nodrošina tā realizāciju;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Liepājas speciālās ekonomiskās zonas apsardzi;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veido Liepājas speciālās ekonomiskās zonas ražošanas infrastruktūru, būvē ēkas un būves Liepājas speciālās ekonomiskās zonas darbības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pasākumus Liepājas speciālās ekonomiskās zonas reklāmas un tirgus pētījumu jomā, kā arī citās jomās, kuru mērķis ir investoru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iespēju izmantot esošo infrastruktūru Liepājas speciālās ekonomiskās zonas komercsabiedrībām, izņemot gadījumus, kas ir pretrunā ar attiecīgo komercsabiedrību noslēgtā līguma noteikumiem vai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kuģošanu ostā un tās drošību, apsaimnieko valdījumā nodoto īpašumu—hidrotehniskās būves, kuģu ceļus, peldošās navigācijas iekārtas un ierīces un akvatoriju;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nepieciešams, rada Nacionālo bruņoto spēku Jūras spēkiem labvēlīgus apstākļus ostas aizsardzības pasākumu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25.02.2020. noteikumiem Nr. 113)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Izpildaparātam ir šādas tiesības: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palīdzību mācību iestādēm, kas gatavo jūrniecības, ostu saimniecības un speciālo ekonomisko zonu speciālistus;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palīdzību pašvaldībai Liepājas speciālajai ekonomiskajai zonai nozīmīgu pilsētas infrastruktūras objektu uzturēšanā un attīstībā;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realizēt likumā par Liepājas speciālo ekonomisko zonu paredzētās pirmpirkuma vai izpirkuma tiesības uz Liepājas speciālās ekonomiskās zonas teritorijā esošajiem nekustamajiem īpašumiem, ja tas atbilst attiecīgās zonas attīstības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Izpildaparāta darbinieku dienesta pienākumi, viņu tiesības un atbildība tiek noteikta darba līgumā un attiecīgajā amata aprakstā.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Izpildaparātu atbilstoši Valdes apstiprinātajam budžetam un struktūrai veido Liepājas speciālās ekonomiskās zonas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Izpildaparāta darbiniekiem, pildot dienesta pienākumus, ir tiesības atrasties ar ostas un Liepājas speciālās ekonomiskās zonas darbību saistītajos objektos.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Pārvaldes darbības tiesiskumu, izpildaparāta darbiniekiem ir pienākums ziņot Liepājas speciālās ekonomiskās zonas pārvaldniekam vai Valdei par prettiesisku darbību vai bezdarbību.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Liepājas speciālās ekonomiskās zonas pārvaldnieks nodrošina Pārvaldes funkciju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Liepājas speciālās ekonomiskās zonas pārvaldniekam ir paraksta tiesības Pārvaldes vārdā.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priekšsēdētāja prombūtnes laikā (atvaļinājums, komandējums, slimība) viņa amata pienākumus pilda Valdes priekšsēdētāja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Liepājas speciālās ekonomiskās zonas pārvaldnieka pienākumi ir: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Valdes pieņemto lēmumu izpildi;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ostu nodevu un nomas (īres) maksas iekasēšanu;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Pārvaldes valdījumā nodotā valsts un pašvaldību īpašuma apsaimniekošanu atbilstoši kuģošanas drošības prasībām, ostas attīstības plānam un vides aizsardzības prasībām;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Valdes sēžu materiālu sagatavošanu un izsniegšanu;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Valdes sēdēs;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apstiprinātās Liepājas speciālās ekonomiskās zonas budžeta ieņēmumu un izdevumu tāmes izpildi;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Pārvaldes īpašuma, kā arī tās rīcībā nodotā valsts un pašvaldību īpašuma apsaimniekošanu;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kontrolēt Liepājas speciālās ekonomiskās zonas teritorijā reģistrēto un esošo komercsabiedrību darbību atbilstoši noslēgtajiem līgumiem, Liepājas speciālās ekonomiskās zonas likumam un citiem normatīvajiem aktiem;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Liepājas speciālās ekonomiskās zonas likumam un Valdes lēmumiem veidot Liepājas speciālās ekonomiskās zonas teritorijā komercdarbībai labvēlīgu vidi;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savas kompetences ietvaros nodrošināt kuģošanu ostā un tās drošību, kā arī organizēt navigāciju ostā;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to Pārvaldes saistību izpildi, kuras noteiktas normatīvajos aktos un līgumos ar trešajām personām;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organizēt Pārvaldes grāmatvedību atbilstoši likumam "Par grāmatvedību" un Gada pārskatu un konsolidēto gada pārskatu likumam;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sniegt priekšlikumus Valdei par nepieciešamajām izmaiņām Valdes lēmumos, līgumprojektos, valsts un pašvaldību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08.12.2015. noteikumiem Nr. 700)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Liepājas speciālās ekonomiskās zonas pārvaldnieka tiesības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Valdes ārkārtas sēdes sasaukšanu;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Liepājas speciālās ekonomiskās zonas teritorijā esošajām komercsabiedrībām Valdes noteikto informāciju un ziņas;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likumu "Par grāmatvedību" un Gada pārskatu un konsolidēto gada pārskatu likumu bez maksas iepazīties ar Liepājas ostas teritorijā esošo komercsabiedrību pārskatiem un ziņojumiem, kas iesniegti Valsts ieņēmumu dienestā;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un saņemt no Liepājas ostas teritorijā esošajām komercsabiedrībām ostas valdes noteiktajā apjomā un termiņos informāciju, kas saistīta ar attiecīgās ostas nodevām, pakalpojumiem un kravu apjomiem un nomenklatūru;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savas kompetences ietvaros slēgt saimnieciskos līgumus un izsniegt pilnvaras;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Liepājas speciālās ekonomiskās zonas likumu noteikt apsardzes un caurlaižu režīmu, ņemot vērā valsts ekonomiskās un politiskās suverenitātes intereses;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darbā un atlaist no darba Pārvaldes darbiniekus, ievērojot likumu, citu normatīvo aktu un šī nolikuma normas, kā arī noteikt darbinieku tiesības un pienākumus un darba samaksu Valdes noteiktā personāla skaita un budžetā paredzēto līdzekļu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 īpaša pilnvarojuma savas kompetences ietvaros pārstāvēt Izpildaparātu valsts un pašvaldību institūcijās, kā arī citās 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atvērt un slēgt kontus kredītiestādēs;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noteikto pilnvaru ietvaros rīkoties ar Izpildaparāta finanšu līdzekļiem un īpašumā esošo mantu;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rīkoties ar pamatlīdzekļiem, apgrozāmajiem līdzekļiem un citiem finanšu līdzekļiem Valdes apstiprinātā finanšu līdzekļu izlietojuma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saimnieciskā gada laikā lemt par nekustamās mantas iegādi Pārvaldes īpašumā un pārdošanu, ja tās vērtība nepārsniedz 75 000 </w:t>
      </w:r>
      <w:r w:rsidR="00000000" w:rsidRPr="00000000" w:rsidDel="00000000">
        <w:rPr>
          <w:i w:val="1"/>
          <w:rtl w:val="0"/>
        </w:rPr>
        <w:t xml:space="preserve">euro</w:t>
      </w:r>
      <w:r w:rsidR="00000000" w:rsidRPr="00000000" w:rsidDel="00000000">
        <w:rPr>
          <w:rtl w:val="0"/>
        </w:rPr>
        <w:t xml:space="preserve"> (bez pievienotās vērtības nodokļa), un kustamās mantas iegādi un pārdošanu, ja tās vērtība nepārsniedz 30 000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savas kompetences ietvaros veikt citas funkcijas un Valdes noteiktos uzdevumus;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Liepājas speciālās ekonomiskās zonas iekšējo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10.09.2013. noteikumiem Nr.798; MK 08.12.2015. noteikumiem Nr. 700;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Līguma par komercdarbību Liepājas speciālajā ekonomiskajā zonā noslēgšanas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Lai noslēgtu līgumu par komercdarbību Liepājas speciālajā ekonomiskajā zonā (turpmāk — līgums), attiecīgajai komercsabiedrībai Valdē jāiesniedz šādi dokumenti: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rakstisks iesniegums;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reģistrācijas apliecības un statūtu notariāli apliecināts noraksts un auditoru (revidentu) apstiprināts gada pārskata noraksts, ja dibinātājs ir juridiskā persona;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biznesa plāns un deklarācija par kapitāla legālu izcelsmi saskaņā ar Valdes noteiktajām prasībām;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informācija pēc Valdes pieprasījuma.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Valde, izskatot iesniegtos materiālus, izvērtē: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attiecīgo komercdarbības veidu atbilstību Latvijas tautsaimniecības un Liepājas speciālās ekonomiskās zonas attīstības plāniem;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komercsabiedrību, kas darbojas Liepājas speciālās ekonomiskās zonas teritorijā, kā arī Liepājas speciālajā ekonomiskajā zonā izveidojamo komercsabiedrību dibinātāja (dibinātāju) un dalībnieka (dalībnieku) finansiālo stabilitāti un pieredzi attiecīgajā komercdarbības jomā;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iespējas ierādīt komercdarbībai nepieciešamās telpas vai teritoriju;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kritērijus saskaņā ar Valdes lēmumiem.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iesniegto materiālu izskatīšanas Valde pieņem attiecīgu lēmumu par: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slēgšanu ar komercsabiedrību;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noraidīšanu.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Iesniegums var tikt noraidīts vienīgi ar rakstisku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Līgums var tikt noslēgts uz termiņu, kas sakrīt ar Liepājas speciālās ekonomiskās zonas darbības laiku, vai uz īsāku termiņu pēc komercsabiedrības ieskata.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Līguma tipveida paraugu un grozījumus tajā apstiprina ekonomikas ministrs.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Līgumā obligāti jānorāda: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komercsabiedrībai atļautie komercdarbības veidi Liepājas speciālajā ekonomiskajā zonā;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investīciju termiņi un apjomi;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komercsabiedrībai iznomājamais īpašums.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punktā minētā informācija par attiecīgo periodu tiek apkopota un publicēta, sākot ar 2020.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Valde līdz 2020. gada 1. aprīlim izveido iekšējā audita struktūrvienību, kura darbojas Valdes funkcionālā pakļautībā.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23-TA-3305</w:t>
    </w:r>
    <w:r>
      <w:br/>
    </w:r>
    <w:r w:rsidR="00000000" w:rsidRPr="00000000" w:rsidDel="00000000">
      <w:rPr>
        <w:rtl w:val="0"/>
      </w:rPr>
      <w:t xml:space="preserve">Izdrukāts 29.07.2026. 22.08 - 2.0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23-TA-3305</w:t>
    </w:r>
    <w:r>
      <w:br/>
    </w:r>
    <w:r w:rsidR="00000000" w:rsidRPr="00000000" w:rsidDel="00000000">
      <w:rPr>
        <w:rtl w:val="0"/>
      </w:rPr>
      <w:t xml:space="preserve">Izdrukāts 29.07.2026. 22.08 - 2.0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noteikumu_konsolidētā_versija_23-TA-3305.docx</dc:title>
</cp:coreProperties>
</file>

<file path=docProps/custom.xml><?xml version="1.0" encoding="utf-8"?>
<Properties xmlns="http://schemas.openxmlformats.org/officeDocument/2006/custom-properties" xmlns:vt="http://schemas.openxmlformats.org/officeDocument/2006/docPropsVTypes"/>
</file>