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Publisko iepirkumu likumā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Publisko iepirkumu likumā (Latvijas Vēstnesis, 2016, 254. nr.; 2018, 89., 196. nr.; 2019, 41., 45., 253. nr.; 2020, 84.C nr.; 2021, 176.A nr.; 2022, 52., 69.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24. pantu ar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Pasūtītājs pirms iepirkuma komisijas izveidošanas vai jauna locekļa iekļaušanas iepirkuma komisijā izvērtē, vai nepastāv apstākļi, kuru dēļ varētu uzskatīt, ka kāda no komisijas sastāvā iekļaujamajām personām varētu pārstāvēt iespējamo kandidātu vai pretendentu intereses vai būt saistīta ar tiem šā likuma 25. panta pirmās vai otrās daļas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Pasūtītājam, lai veiktu šā panta 1.</w:t>
      </w:r>
      <w:r w:rsidR="00000000" w:rsidRPr="00000000" w:rsidDel="00000000">
        <w:rPr>
          <w:vertAlign w:val="superscript"/>
          <w:rtl w:val="0"/>
        </w:rPr>
        <w:t xml:space="preserve">1</w:t>
      </w:r>
      <w:r w:rsidR="00000000" w:rsidRPr="00000000" w:rsidDel="00000000">
        <w:rPr>
          <w:rtl w:val="0"/>
        </w:rPr>
        <w:t xml:space="preserve"> daļā minēto izvērtējumu un lai pārbaudītu, vai neapstāv šā likuma 25. panta pirmajā daļā minētie apstākļi, ir tiesības iegūt un apstrādāt datus par šā likuma 25. panta pirmās daļas 2. punktā minētajām personām. Pasūtītājam ir tiesības iegūt un apstrādāt iepriekš minēto personu vārdus un uzvārdus. Gadījumā, ja pasūtītājam rodas pamatotas aizdomas, ka pastāv šā likuma 25. panta pirmajā daļā minētie apstākļi, tam ir tiesības iegūt un apstrādāt papildu datus par iepriekš minēto personu, ciktāl datu iegūšana un apstrāde ir nepieciešama, lai pārliecinātos, ka nepastāv šā likuma 25. panta pirmajā daļā minētie apstākļi."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Papildināts 25. panta sesto daļu ar otro teikumu šādā redakcijā: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"Iepirkuma komisijas priekšsēdētājs nodrošina, ka tiek veikti pasākumi, lai pārliecinātos, ka iepirkuma procedūras dokumentu sagatavotājs (pasūtītāja amatpersona vai darbinieks), iepirkuma komisijas locekļi, iepirkuma komisijas sekretārs un eksperti nepārstāv kandidātu vai pretendentu intereses vai nav saistīti ar pretendentu vai kandidātu šā panta pirmās vai otrās daļas izpratnē un gadījumos, kad tiek konstatēts, ka iepirkuma procedūras dokumentu sagatavotājs (pasūtītāja amatpersona vai darbinieks), iepirkuma komisijas locekļi, iepirkuma komisijas sekretārs un eksperti pārstāv kandidātu vai pretendentu intereses vai ir saistīti ar tiem šā panta pirmās un otrās daļa izpratnē, veic pasākumus, lai šī situācija tiktu novērsta."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Svītrot 37. panta ceturtajā daļā vārdu “faksu”.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Svītrot 38. panta pirmajā daļā vārdu “faksu”.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Aizstāt 43. panta sestajā daļā skaitli un vārdus “10 darbadienu laikā pēc pieprasījuma nosūtīšanas dienas” ar vārdiem “šā panta pirmajā daļā noteiktajā termiņā”.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Izteikt 51. panta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Pasūtītājs iepirkuma procedūras dokumentos norāda ar līguma priekšmetu saistītu izšķirošo piedāvājuma izvēles kritēriju, atbilstoši kuram izvēlēsies piedāvājumu, ja pirms tam, kad pieņems lēmumu par iepirkuma līguma slēgšanas tiesību piešķiršanu, konstatēs, ka vismaz divu piedāvājumu novērtējums ir vienāds. Izšķirošo piedāvājuma izvēles kritēriju nosaka saskaņā ar šā panta noteikumiem par piedāvājuma izvērtēšanas kritēriju noteikšanu."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Svītrot 60. panta septītās daļas 1. punktā vārdus “pa faksu”.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68.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otrās daļas 1. punktā vārdus “vai pa faksu”;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ceturtajā daļā vārdu “faksu”;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ceturtās daļas 1. punktā vārdus “pa faksu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sestajā daļā vārdus “faksa numuru vai”.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Papildināt 85. panta otro daļu aiz vārdiem “soda vienībām” ar vārdiem “nosakot tiesību izmantošanas aizliegumu  - aizliegumu uz laiku no viena mēneša līdz diviem gadiem ieņemt amatus, kuru pienākumos ietilpst lēmumu pieņemšana publisko iepirkumu un publiskās un privātās partnerības jomā vai iepirkuma līgumu, vispārīgo vienošanos, partnerības iepirkuma līgumu vai koncesijas līgumu noslēgšana, vai bez 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Papildināt pārejas noteikumus ar 23.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iepirkums vai iepirkuma procedūra ir izsludināta vai lēmums par iepirkuma vai iepirkuma procedūras uzsākšanu, ja iepirkums vai iepirkuma procedūra nav jāizsludina, ir pieņemts pirms šā likuma 51. panta septītās daļas jaunās redakcijas spēkā stāšanās dienas, tad iepirkums vai iepirkuma procedūra pabeidzama, tai skaitā apstrīdama vai pārsūdzama, saskaņā ar šā likuma 51. panta septītās daļas noteikumiem, kuri bija spēkā pirms šā likuma 51. panta septītās daļas jaunās redakcijas spēkā stāšanās dienas.”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br/>
      </w:r>
      <w:r w:rsidR="00000000" w:rsidRPr="00000000" w:rsidDel="00000000">
        <w:rPr>
          <w:rStyle w:val="paragraph"/>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22-TA-435</w:t>
    </w:r>
    <w:r>
      <w:br/>
    </w:r>
    <w:r w:rsidR="00000000" w:rsidRPr="00000000" w:rsidDel="00000000">
      <w:rPr>
        <w:rtl w:val="0"/>
      </w:rPr>
      <w:t xml:space="preserve">Izdrukāts 29.07.2026. 22.27 - 1.0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22-TA-435</w:t>
    </w:r>
    <w:r>
      <w:br/>
    </w:r>
    <w:r w:rsidR="00000000" w:rsidRPr="00000000" w:rsidDel="00000000">
      <w:rPr>
        <w:rtl w:val="0"/>
      </w:rPr>
      <w:t xml:space="preserve">Izdrukāts 29.07.2026. 22.27 - 1.0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likumprojekts_(grozījumi)_22-TA-435.docx</dc:title>
</cp:coreProperties>
</file>

<file path=docProps/custom.xml><?xml version="1.0" encoding="utf-8"?>
<Properties xmlns="http://schemas.openxmlformats.org/officeDocument/2006/custom-properties" xmlns:vt="http://schemas.openxmlformats.org/officeDocument/2006/docPropsVTypes"/>
</file>