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Platjoslas pieejamības ģeogrāfiskās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Elektronisko sakaru likuma</w:t>
      </w:r>
      <w:r w:rsidR="00000000" w:rsidRPr="00000000" w:rsidDel="00000000">
        <w:rPr>
          <w:rStyle w:val="paragraph"/>
          <w:i w:val="1"/>
          <w:rtl w:val="0"/>
        </w:rPr>
        <w:t xml:space="preserve"> </w:t>
      </w:r>
      <w:r w:rsidR="00000000" w:rsidRPr="00000000" w:rsidDel="00000000">
        <w:rPr>
          <w:rStyle w:val="paragraph"/>
          <w:i w:val="1"/>
          <w:rtl w:val="0"/>
        </w:rPr>
        <w:t xml:space="preserve">13.panta</w:t>
      </w:r>
      <w:r w:rsidR="00000000" w:rsidRPr="00000000" w:rsidDel="00000000">
        <w:rPr>
          <w:rStyle w:val="paragraph"/>
          <w:i w:val="1"/>
          <w:rtl w:val="0"/>
        </w:rPr>
        <w:t xml:space="preserve">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platjoslas pieejamības ģeogrāfiskās informācijas sistēmas (turpmāk tekstā - sistēma) izveides un uzturēšanas kārtību, platjoslas pieejamības ģeogrāfiskās informācijas sistēmas saturu un tajā iekļautās informācijas iesniegšanas, aprites un publicēšanas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Sistēmas turētājs ir Satiksmes ministrija. Satiksmes ministrija nodrošina sistēmas attīstību.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pārzinis ir valsts akciju sabiedrība "Elektroniskie sakari".  Valsts akciju sabiedrība "Elektroniskie sakari" izveido un nodrošina sistēmas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Sistēmas adrese tīmeklī ir www.</w:t>
      </w:r>
      <w:r w:rsidR="00000000" w:rsidRPr="00000000" w:rsidDel="00000000">
        <w:rPr>
          <w:i w:val="1"/>
          <w:rtl w:val="0"/>
        </w:rPr>
        <w:t xml:space="preserve">(tiks norādīts saskaņošanas gaitā)</w:t>
      </w:r>
      <w:r w:rsidR="00000000" w:rsidRPr="00000000" w:rsidDel="00000000">
        <w:rPr>
          <w:rtl w:val="0"/>
        </w:rPr>
        <w:t xml:space="preserve">.lv</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Sistēmas lietotāji ir Satiksmes ministrija, Sabiedrisko pakalpojumu regulēšanas komisija un valsts akciju sabiedrība "Elektroniskie sakari"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Sistēmas uzdevums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uzkrāt un uzglabāt informāciju par publisko fiksēto un mobilo mazumtirdzniecības elektronisko sakaru pakalpojumu ģeogrāfisko pieejamību;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iespējas analizēt un statistikas vajadzībām apkopot sistēmā iekļautos datus normatīvajos aktos noteikto funkciju vai uzdevumu veikšanai.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Sistēma tiek uzturēta un attīstīta no valsts budžeta līdzekļiem.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Sistēmas saturs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esošo un plānoto platjoslas interneta piekļuves pakalpojumu fiksētā elektronisko sakaru tīklā sistēma uztur šādus datus ēku adreses līmenī: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fiksētā tīkla kopējais pārklājums;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pieslēguma maksimālais ātrums;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plānotais pieslēguma maksimālais ātrums;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pieslēguma tehnoloģija;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plānotā pieslēguma tehnoloģija;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platjoslas tīkla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plānotais platjoslas tīkla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atbalsta projekts. Norāda valsts atbalsta programmu, kuras ietvaros ir izveidots pieslēgums, vai valsts atbalsta programmu atvilces elektronisko sakaru tīklu izveidei, kuras ietvaros izveidotā infrastruktūra tiek izmantota, lai nodrošinātu attiecīgo pieslēgumu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esošajiem un plānotajiem interneta piekļuves pakalpojumiem mobilā elektronisko sakaru tīklā sistēma uztur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mobilo operatoru bāzes stacijas;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mobilā tīkla kopējais pārklājums;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piekļuves tehnoloģija (3G; 4G; 5G non stand-alone; 5G stand-alone);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plānotās piekļuves tehnoloģijas;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maksimālais teorētiskais lejupielādes ātrums;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plānotais lejupielādes ātrums;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platjoslas tehnoloģija;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plānotā platjoslas tehnoloģija;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mobilo sakaru pārklājuma modelēšanas rezultāti;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atbalsta projekts. Norāda valsts atbalsta programmu, kuras ietvaros ir izveidots pieslēgums, vai valsts atbalsta programmu atvilces elektronisko sakaru tīklu izveidei, kuras ietvaros izveidotā infrastruktūra tiek izmantota, lai nodrošinātu attiecīgo pieslēgumu (ja attiecināms).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Sistēmas nodrošinātajā publiskajā tiešsaistes kartē tiek publicēta informācija par platjoslas interneta piekļuves pakalpojuma fiksētā elektronisko sakaru tīklā un mobilās interneta piekļuves pieejamību adreses, kā arī administratīvu teritoriju un mobilā sakaru tīkla gadījumā - poligona līmenī Latvijas teritorijā: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operatoru sniegtajai informācijai konkrētā adresē teorētiskais labākais pieejamais pieslēguma ātrums;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elektronisko sakaru pakalpojuma sniedzējiem, ar iespēju pakalpojumu sniedzēju sarakstu attēlot tabulas formā un to lejupielādēt kā pārnesamu dokumentu formāta (PDF) dokumentu, kā arī informācija par interneta mērījumiem.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Sistēmai nepieciešamās informācijas iesniegšanas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Regulators iesniedz sistēmā reizi gadā līdz 1.maijam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platjoslas interneta piekļuves pakalpojuma fiksētā elektronisko sakaru tīklā pieejamību adresē:</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sakaru komersanta reģistrācijas numurs;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adresācijas objekta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pieslēgumu skaitu adresē fiziskās un juridiskās personas dalījumā;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publiskā elektronisko sakaru piekļuves tīklā izmantoto tehnoloģiju, platjoslas interneta piekļuves pakalpojuma pieslēgumu nodrošināšanai konkrētā adresē;</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adresē pieejamo platjoslas interneta piekļuves pakalpojuma minimālo un maksimālo pieslēguma (lejupielādes/augšupielādes) ātruma diapazona vērtību;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ļoti augstas veiktspējas tīkla pieejamību konkrētajā adresē.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Regulators iesniedz sistēmā reizi gadā līdz 1.septembrim informāciju par elektronisko sakaru komersantu elektronisko sakaru tīklu infrastruktūras attīstības plāniem: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elektronisko sakaru komersanta reģistrācijas numurs;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adresācijas objekta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platjoslas interneta piekļuves pakalpojuma pieslēguma tehnoloģiju, kuru elektronisko sakaru komersants plāno izmantot fiksētā elektronisko sakaru tīkla izbūvē konkrētajā adresē;</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elektronisko sakaru komersanta plānoto nodrošināmo maksimālo lejupielādes pieslēguma ātrumu pēc fiksētā elektronisko sakaru tīkla izbūves konkrētajā adresē;</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ļoti augstas veiktspējas tīkla pieejamību konkrētajā adresē;</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adresē plānotās vai uzsāktās fiksētā elektroniskā sakaru tīkla izbūves sākuma un beigu datumiem.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Elektronisko sakaru komersants, kas mazumtirdzniecībā sniedz interneta piekļuves pakalpojumu mobilā elektronisko sakaru tīklā, sniedz sistēmā informāciju par platjoslas interneta piekļuves pakalpojuma mobilā elektronisko sakaru tīklā pieejamību atbilstoši Regulatora informācijas iesniegšanas noteikumos elektronisko sakaru nozarē noteiktajam termiņam un kārtībai.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Regulators sniedz sistēmā informāciju par Regulatora veiktiem interneta piekļuves pakalpojumu kvalitātes mērījumu rezultātiem ne retāk kā reizi ceturksnī.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Satiksmes ministrija sistēmā iesniedz šādu informāciju, kuru atjauno reizi ceturksnī, par: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atbalsta programmu ietvaros izbūvēto atvilces optisko elektronisko sakaru tīklu infrastruktūru;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atbalsta programmu ietvaros izbūvēto "pēdējās" jūdzes elektronisko sakaru tīklu infrastruktūru;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atbalsta programmu ietvaros atbalstāmajām teritorijām.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akciju sabiedrība "Elektroniskie sakari" sistēmā sniedz informāciju par mobilā elektronisko sakaru tīkla bāzes stacijām.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Informāciju sistēmā iesniedz vektordatu formātā Latvijas 1992. gada ģeodēzisko koordinātu sistēmā, kas izteikta kā Merkatora transversālās projekcijas plaknes koordinātas (LKS-92 TM).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Sistēmā analīzes un statistikas vajadzībām izmanto šādus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Valsts zemes dienesta: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Adrešu reģistra atvērtie dati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adrešu klasifikatora datus ar adrešu punktu koordinātām un telpiskajiem un teksta sasaistes datiem;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administratīvo teritoriju un teritoriālo vienību robežas (par Latvijas teritoriju);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Kadastra informācijas sistēmas atvērtie teksta un telpiskie dati;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Augstas detalizācijas topogrāfiskās informācijas centrālās datubāzes datus;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Apgrūtināto teritoriju informācijas sistēmas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Republikas Uzņēmumu reģistra datus par juridiskajām personām;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Veicot sistēmā iekļauto datu aktualizāciju, iepriekš iesniegtos (vēsturiskos) datus kā arī informāciju par datu iesniedzēju, glabā septiņus gadus.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2018. gada 11. decembra Direktīvas (ES) </w:t>
      </w:r>
      <w:r w:rsidR="00000000" w:rsidRPr="00000000" w:rsidDel="00000000">
        <w:rPr>
          <w:rtl w:val="0"/>
        </w:rPr>
        <w:t xml:space="preserve">2018/1972</w:t>
      </w:r>
      <w:r w:rsidR="00000000" w:rsidRPr="00000000" w:rsidDel="00000000">
        <w:rPr>
          <w:rtl w:val="0"/>
        </w:rPr>
        <w:t xml:space="preserve"> par Eiropas Elektronisko sakaru kodeksa izveidi (pārstrādāta redakcija).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23-TA-894</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23-TA-894</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noteikumu_projekts_23-TA-894.docx</dc:title>
</cp:coreProperties>
</file>

<file path=docProps/custom.xml><?xml version="1.0" encoding="utf-8"?>
<Properties xmlns="http://schemas.openxmlformats.org/officeDocument/2006/custom-properties" xmlns:vt="http://schemas.openxmlformats.org/officeDocument/2006/docPropsVTypes"/>
</file>