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30. septembra noteikumos Nr. 587 "Valsts sociālās politikas monitoringa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23-TA-2609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