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13.aprīļa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358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Pasniedzēju un instruktoru apmācības kurss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28.06.2016. noteikumu Nr. 425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Programmas "Ceļu satiksmi reglamentējošie normatīvie  akti un ceļu satiksmes drošība" pasniedzēju apmācības programma (programmas  apzīmējums – CSN)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6167"/>
        <w:gridCol w:w="2143"/>
        <w:tblGridChange w:id="0">
          <w:tblGrid>
            <w:gridCol w:w="1089"/>
            <w:gridCol w:w="6167"/>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Programmas sadalījums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Priekšmeta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Moduļu/</w:t>
            </w:r>
            <w:r>
              <w:tab/>
            </w:r>
            <w:r>
              <w:br/>
            </w:r>
            <w:r w:rsidR="00000000" w:rsidRPr="00000000" w:rsidDel="00000000">
              <w:rPr>
                <w:rtl w:val="0"/>
              </w:rPr>
              <w:t xml:space="preserve"> 			apmācības stundu skaits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CSN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Transportlīdzekļu drošas vadīšanas  			pamati un šā priekšmeta mācīšanas metodika (spēki, kas darbojas uz  			automobili, automobiļa dinamika, bremzēšana, automobiļa vadāmība un  			stabilitāte, degvielas ekonomija, automobiļa pasīvā un aktīvā  			drošība, vadītāja stāvoklis pie stūres, vadības ierīču pareiza  			lietošana, transportlīdzekļa vadīšana dažādās satiksmes situācijās  			un dažādos ceļa apstākļos un laikapstākļos, bīstamu situāciju  			prognozēšana, iespējamo risku novērtēšana)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Transportlīdzekļa uzbūves un  			ekspluatācijas pamati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CSN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Vadīšanas psihofizioloģiskie pamati  			(informācijas uztvere, vadītāja uzmanība, vadītāja redze, vadītāja  			reakcija, vadītāja darbspējas, vadītāja psihiskais stāvoklis,  			vadītāja komforts, dažādu ceļu satiksmes dalībnieku (piemēram, mazāk  			aizsargāto dalībnieku – gājēju, personu ar dažādu veidu invaliditāti  			(redzes, dzirdes, kustību, garīga rakstura traucējumiem), bērnu,  			velosipēdu vadītāju) uzvedība dažādās situācijās, ceļu satiksmei  			bīstamu situāciju paredzēšana un to bīstamības novērtēšana)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Praktiskā pedagoģija (sajūtas un  			uztvere, atmiņa un uzmanība, personība, tās izpausmes un spējas,  			personības emocionālā dzīve, personības raksturs un temperaments,  			saskarsmes kultūra un saskarsmes stils, praktiskie paņēmieni  			saskarsmes organizēšanā), psiholoģija un prezentācijas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3/18</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CSN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Ceļu satiksmi reglamentējošo  			normatīvo aktu sistēma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Ceļu satiksmes noteikumi un to  			mācīšanas metodika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Transportlīdzekļa vadītāja atbildība  			par ceļu satiksmi reglamentējošo normatīvo aktu pārkāpumiem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22/132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Programmas "Tehniskā informācija un autopārvadājumi"  pasniedzēju apmācības programma (programmas apzīmējums – 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6167"/>
        <w:gridCol w:w="2143"/>
        <w:tblGridChange w:id="0">
          <w:tblGrid>
            <w:gridCol w:w="1089"/>
            <w:gridCol w:w="6167"/>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Programmas sadalījums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Priekšmeta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Moduļu/</w:t>
            </w:r>
            <w:r>
              <w:tab/>
            </w:r>
            <w:r>
              <w:br/>
            </w:r>
            <w:r w:rsidR="00000000" w:rsidRPr="00000000" w:rsidDel="00000000">
              <w:rPr>
                <w:rtl w:val="0"/>
              </w:rPr>
              <w:t xml:space="preserve"> 			apmācības stundu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uzbūves un  			ekspluatācijas pamati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vadītāja darba un  			atpūtas laiks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Pasažieru pārvadāšana autobusos, tai  			skaitā pasažieru ar dažādu veidu invaliditāti pārvadāšanas specifika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iekraušana, izvietošana un  			nostiprināšana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Dokumentācijas noformēšana pasažieru un  			kravu pārvadājumos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Praktiskā pedagoģija (sajūtas un  			uztvere, atmiņa un uzmanība, personība, tās izpausmes un spējas,  			personības emocionālā dzīve, personības raksturs un temperaments,  			saskarsmes kultūra un saskarsmes stils, praktiskie paņēmieni  			saskarsmes organizēšanā), psiholoģija un prezentācijas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3/18</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17/102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rtl w:val="0"/>
        </w:rPr>
        <w:t xml:space="preserve"> 	1. 6. TI moduļus atļauts neapgūt, ja pretendentam ir iegūta programmas "Ceļu  	satiksmi reglamentējošie normatīvie akti un ceļu satiksmes drošība"  	pasniedzēja, braukšanas apmācības instruktora kvalifikācija vai ir apgūti 2.  	CSN moduļi.</w:t>
      </w:r>
      <w:r>
        <w:tab/>
      </w:r>
      <w:r>
        <w:br/>
      </w:r>
      <w:r w:rsidR="00000000" w:rsidRPr="00000000" w:rsidDel="00000000">
        <w:rPr>
          <w:rtl w:val="0"/>
        </w:rPr>
        <w:t xml:space="preserve"> 	2. Apmācības programmu sadalījumu drīkst pasniegt jauktā secībā.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Braukšanas mācību instruktoru apmācības programma  (praktiskās apmācības programmas apzīmējums – 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5592"/>
        <w:gridCol w:w="2718"/>
        <w:gridCol w:w="2718"/>
        <w:tblGridChange w:id="0">
          <w:tblGrid>
            <w:gridCol w:w="1089"/>
            <w:gridCol w:w="5592"/>
            <w:gridCol w:w="2718"/>
            <w:gridCol w:w="271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Programmas sadalījums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Priekšmeta nosaukums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Moduļu (teorētiskajai apmācībai)/</w:t>
            </w:r>
            <w:r>
              <w:tab/>
            </w:r>
            <w:r>
              <w:br/>
            </w:r>
            <w:r w:rsidR="00000000" w:rsidRPr="00000000" w:rsidDel="00000000">
              <w:rPr>
                <w:rtl w:val="0"/>
              </w:rPr>
              <w:t xml:space="preserve"> 			apmācības stundu skaits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teorētiskā apmācība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braukšanas apmācība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CSN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Transportlīdzekļu drošas vadīšanas  			pamati un šā priekšmeta mācīšanas metodika (spēki, kas darbojas uz  			automobili, automobiļa dinamika, bremzēšana, automobiļa vadāmība un  			stabilitāte, degvielas ekonomija, automobiļa pasīvā un aktīvā  			drošība, vadītāja stāvoklis pie stūres, vadības ierīču pareiza  			lietošana, transportlīdzekļa vadīšana dažādās satiksmes situācijās  			un dažādos ceļa apstākļos un laikapstākļos, bīstamu situāciju  			prognozēšana, iespējamo risku novērtēšana)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Transportlīdzekļa uzbūves un  			ekspluatācijas pamati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CSN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Vadīšanas psihofizioloģiskie pamati  			(informācijas uztvere, vadītāja uzmanība, vadītāja redze, vadītāja  			reakcija, vadītāja darbspējas, vadītāja psihiskais stāvoklis,  			vadītāja komforts, dažādu ceļu satiksmes dalībnieku (piemēram, mazāk  			aizsargāto dalībnieku – gājēju, personu ar dažādu veidu invaliditāti  			(redzes, dzirdes, kustību, garīga rakstura traucējumiem), bērnu,  			velosipēdu vadītāju) uzvedība dažādās situācijās, ceļu satiksmei  			bīstamu situāciju paredzēšana un to bīstamības novērtēšana)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Praktiskā pedagoģija (sajūtas un  			uztvere, atmiņa un uzmanība, personība, tās izpausmes un spējas,  			personības emocionālā dzīve, personības raksturs un temperaments,  			saskarsmes kultūra un saskarsmes stils, praktiskie paņēmieni  			saskarsmes organizēšanā), psiholoģija un prezentācijas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CSN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Ceļu satiksmi reglamentējošo  			normatīvo aktu sistēma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Ceļu satiksmes noteikumi un to  			mācīšanas metodika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Transportlīdzekļa vadītāja atbildība  			par ceļu satiksmi reglamentējošo normatīvo aktu pārkāpumiem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Braukšanas mācīšanas metodika  			(teorētiskā)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Braukšanas mācīšanas metodika  			(praktiskā)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 </w:t>
            </w:r>
            <w:r>
              <w:tab/>
            </w:r>
            <w:r>
              <w:br/>
            </w:r>
            <w:r w:rsidR="00000000" w:rsidRPr="00000000" w:rsidDel="00000000">
              <w:rPr>
                <w:rtl w:val="0"/>
              </w:rPr>
              <w:t xml:space="preserve"> 			tai skaitā</w:t>
            </w:r>
            <w:r>
              <w:tab/>
            </w:r>
            <w:r>
              <w:br/>
            </w:r>
            <w:r w:rsidR="00000000" w:rsidRPr="00000000" w:rsidDel="00000000">
              <w:rPr>
                <w:rtl w:val="0"/>
              </w:rPr>
              <w:t xml:space="preserve"> 			B – 20,</w:t>
            </w:r>
            <w:r>
              <w:tab/>
            </w:r>
            <w:r>
              <w:br/>
            </w:r>
            <w:r w:rsidR="00000000" w:rsidRPr="00000000" w:rsidDel="00000000">
              <w:rPr>
                <w:rtl w:val="0"/>
              </w:rPr>
              <w:t xml:space="preserve"> 			C – 2,</w:t>
            </w:r>
            <w:r>
              <w:tab/>
            </w:r>
            <w:r>
              <w:br/>
            </w:r>
            <w:r w:rsidR="00000000" w:rsidRPr="00000000" w:rsidDel="00000000">
              <w:rPr>
                <w:rtl w:val="0"/>
              </w:rPr>
              <w:t xml:space="preserve"> 			D – 2,</w:t>
            </w:r>
            <w:r>
              <w:tab/>
            </w:r>
            <w:r>
              <w:br/>
            </w:r>
            <w:r w:rsidR="00000000" w:rsidRPr="00000000" w:rsidDel="00000000">
              <w:rPr>
                <w:rtl w:val="0"/>
              </w:rPr>
              <w:t xml:space="preserve"> 			CE – 2</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rtl w:val="0"/>
        </w:rPr>
        <w:t xml:space="preserve"> 	1. C, D un CE kategorijas transportlīdzekļu vadīšana apmācības programmā  	ietverta, lai pretendentam ļautu izjust transportlīdzekļa gabarītus un  	braukšanas dinamiku. Pēc pretendenta izvēles braukšana notiek mācību laukumā  	un/vai ceļu satiksmē.</w:t>
      </w:r>
      <w:r>
        <w:tab/>
      </w:r>
      <w:r>
        <w:br/>
      </w:r>
      <w:r w:rsidR="00000000" w:rsidRPr="00000000" w:rsidDel="00000000">
        <w:rPr>
          <w:rtl w:val="0"/>
        </w:rPr>
        <w:t xml:space="preserve"> 	2. Apmācības programmu sadalījuma secību mainīt nedrīkst.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23-TA-2850</w:t>
    </w:r>
    <w:r>
      <w:br/>
    </w:r>
    <w:r w:rsidR="00000000" w:rsidRPr="00000000" w:rsidDel="00000000">
      <w:rPr>
        <w:rtl w:val="0"/>
      </w:rPr>
      <w:t xml:space="preserve">Izdrukāts 29.07.2026. 22.28 - 1.0.VK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23-TA-2850</w:t>
    </w:r>
    <w:r>
      <w:br/>
    </w:r>
    <w:r w:rsidR="00000000" w:rsidRPr="00000000" w:rsidDel="00000000">
      <w:rPr>
        <w:rtl w:val="0"/>
      </w:rPr>
      <w:t xml:space="preserve">Izdrukāts 29.07.2026. 22.28 - 1.0.VK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noteikumu_konsolidētā_versija_p5_23-TA-2850.docx</dc:title>
</cp:coreProperties>
</file>

<file path=docProps/custom.xml><?xml version="1.0" encoding="utf-8"?>
<Properties xmlns="http://schemas.openxmlformats.org/officeDocument/2006/custom-properties" xmlns:vt="http://schemas.openxmlformats.org/officeDocument/2006/docPropsVTypes"/>
</file>