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Fundamentālo un lietišķo pētījumu projektu izvērtēšanas un finansējuma administrēšanas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Zinātniskās darbības likuma</w:t>
      </w:r>
      <w:r>
        <w:br/>
      </w:r>
      <w:r w:rsidR="00000000" w:rsidRPr="00000000" w:rsidDel="00000000">
        <w:rPr>
          <w:rStyle w:val="paragraph"/>
          <w:i w:val="1"/>
          <w:rtl w:val="0"/>
        </w:rPr>
        <w:t xml:space="preserve">34. panta trešo daļu</w:t>
      </w:r>
      <w:r>
        <w:br/>
      </w:r>
      <w:r w:rsidR="00000000" w:rsidRPr="00000000" w:rsidDel="00000000">
        <w:rPr>
          <w:rStyle w:val="paragraph"/>
          <w:i w:val="1"/>
          <w:rtl w:val="0"/>
        </w:rPr>
        <w:t xml:space="preserve">(Grozīta ar MK 30.06.2020. noteikumiem Nr. 427)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izvērtē un finansē fundamentālo un lietišķo pētījumu projektus (turpmāk – projekts) un administrē projektu finansēšanai piešķirtos valsts budžeta līdzekļus.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zinātniskais personāls – vadošie pētnieki, pētnieki, zinātniskie asistenti, augstskolas akadēmiskais personāls, kā arī studējošie un zinātnes doktora grāda pretendenti (turpmāk – studējošie);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zinātniskā grupa – zinātniskais personāls un zinātnes tehniskais personāls, kas piedalās projekta īstenošanā. Zinātniskās grupas sastāvā ir projekta vadītājs, projekta galvenie izpildītāji un projekta izpildītāji;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vadītājs – zinātnieks, kurš piesaka projektu, vada to un nodrošina tā īstenošanu – plāno un pārrauga projekta uzdevumu izpildi, ir atbildīgs par savu un citu projektā iesaistīto personu darbību atbilstoši projektā noteiktajiem uzdevumiem un zinātniskās ētikas normām, par projekta izpildes gaitu raksturojošās dokumentācijas savlaicīgu sagatavošanu un iesniegšanu šajos noteikumos paredzētajā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galvenie izpildītāji – zinātnieki, kuri īsteno projektu un atbild par tā daļu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izpildītāji – zinātniskās grupas locekļi, kuri veic atsevišķus zinātniskus uzdevumus projekta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sekretārs – speciālists, kurš, ievērojot projekta iesnieguma zinātnes nozari un tematiku, organizē Eiropas Komisijas ekspertu datubāzē iekļauto ārvalstu zinātnisko ekspertu un, ja minētajā datubāzē attiecīgu ekspertu nav, citā līdzvērtīgā starptautiskā zinātnisko ekspertu datubāzē iekļauto zinātnisko ekspertu (turpmāk – eksperts) atlasi projekta iesnieguma, projekta vidusposma zinātniskā pārskata (turpmāk – vidusposma zinātniskais pārskats) un projekta noslēguma zinātniskā pārskata (turpmāk – noslēguma zinātniskais pārskats) izvērtēšanai;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iesniedzējs – zinātniskā institūcija, kas reģistrēta zinātnisko institūciju reģistrā (turpmāk – zinātniskā institūcija) un kas neatkarīgi no tās juridiskā statusa (publisko tiesību subjekts vai privāto tiesību subjekts) vai finansēšanas veida atbilstoši tās darbību reglamentējošiem normatīvajiem aktiem (statūtiem, nolikumam vai satversmei) veic ar saimniecisko darbību nesaistītas pamatdarbības, un kas atbilst Eiropas Komisijas 2014. gada 17. jūnija Regulas (ES) Nr. 651/2014, ar ko noteiktas atbalsta kategorijas atzīst par saderīgām ar iekšējo tirgu, piemērojot Līguma 107. un 108. pantu, 2. panta 83. punktā pētniecības organizācijai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kvalitātes slieksnis – minimālais sasniedzamais punktu skaits katrā kritērijā atsevišķi vai kopumā, kas norādīts projekta iesnieguma konsolidētajā vērtējumā;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saimniecisko darbību nesaistīta pamatdarbība – pētniecības organizācijas darbība, kura neietilpst Līguma par Eiropas Savienības darbību 107. panta 1. punktā noteiktajā darbības jomā,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 izglītība, kuru nodrošina valsts izglītības sistēmas ietvaros un kuru galvenokārt vai pilnībā finansē un uzrauga valsts, un kuru var atzīt par izglītību, kuras mērķis ir vairot un uzlabot cilvēkresursu prasmes;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neatkarīga pētniecība un izstrāde, lai gūtu vairāk zināšanu un labāku izpratni, tostarp kopīga pētniecība un izstrāde, pētniecības organizācijai iesaistoties efektīvā sadarbībā;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rezultātu izplatīšana bez ekskluzivitātes un diskriminēšanas, tai skaitā izmantojot mācīšanu, brīvas piekļuves datubāzes, atklātas publikācijas vai atklāta pirmkoda programmatūru;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zināšanu un tehnoloģiju pārnese, ja vienlaikus ir izpildīti šādi nosacījumi: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zināšanu un tehnoloģiju pārneses darbības veic pētniecības organizācijas nodaļa vai pētniecības organizācijas meitas uzņēmums (komercsabiedrība, kurā mātes uzņēmuma līdzdalības daļa pārsniedz 50 procentu vai kurā mātes uzņēmumam ir balsu vairākums un kura atbilst pētniecības organizācijas definīcijai), pētniecības organizācijai kopīgi ar citām pētniecības organizācijām vai pētniecības organizācijai ar trešajām pusēm atklātā konkursā slēdzot līgumus par noteiktiem pakalpojumiem;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 peļņa no šādas darbības tiek atkal ieguldīta pētniecības organizācijas pamatdarbībā.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rezultāti: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rezultātu publiskas pieejamības nodrošināšana, tai skaitā: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oriģināli zinātniskie raksti, kas iesniegti, pieņemti publicēšanai vai publicēti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iekļautajos Q1 un Q2 kvartiles žurnālos;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oriģināli zinātniskie raksti, kas iesniegti publicēšanai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vai</w:t>
      </w:r>
      <w:r w:rsidR="00000000" w:rsidRPr="00000000" w:rsidDel="00000000">
        <w:rPr>
          <w:i w:val="1"/>
          <w:rtl w:val="0"/>
        </w:rPr>
        <w:t xml:space="preserve"> ERIH PLUS </w:t>
      </w:r>
      <w:r w:rsidR="00000000" w:rsidRPr="00000000" w:rsidDel="00000000">
        <w:rPr>
          <w:rtl w:val="0"/>
        </w:rPr>
        <w:t xml:space="preserve"> datubāzēs iekļautajos žurnālos vai konferenču rakstu krājumos;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 anonīmi recenzēti oriģināli zinātniskie raksti citos zinātniskos žurnālos un rakstu krājumos (tai skaitā konferenču rakstu krājumos) ar starptautisku redakcijas kolēģiju;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recenzētas zinātniskās monogrāfijas;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tehnoloģiju tiesības;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intelektuālā īpašuma licences līgumi;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jauna produkta vai jaunas tehnoloģijas prototips;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jaunas ārstniecības un diagnostikas metodes (tai skaitā nekomercializējama metode), kas papildina šo noteikumu </w:t>
      </w:r>
      <w:r w:rsidR="00000000" w:rsidRPr="00000000" w:rsidDel="00000000">
        <w:rPr>
          <w:rtl w:val="0"/>
        </w:rPr>
        <w:t xml:space="preserve">2.10.1.</w:t>
      </w:r>
      <w:r w:rsidR="00000000" w:rsidRPr="00000000" w:rsidDel="00000000">
        <w:rPr>
          <w:rtl w:val="0"/>
        </w:rPr>
        <w:t xml:space="preserve">, </w:t>
      </w:r>
      <w:r w:rsidR="00000000" w:rsidRPr="00000000" w:rsidDel="00000000">
        <w:rPr>
          <w:rtl w:val="0"/>
        </w:rPr>
        <w:t xml:space="preserve">2.10.2.</w:t>
      </w:r>
      <w:r w:rsidR="00000000" w:rsidRPr="00000000" w:rsidDel="00000000">
        <w:rPr>
          <w:rtl w:val="0"/>
        </w:rPr>
        <w:t xml:space="preserve">, </w:t>
      </w:r>
      <w:r w:rsidR="00000000" w:rsidRPr="00000000" w:rsidDel="00000000">
        <w:rPr>
          <w:rtl w:val="0"/>
        </w:rPr>
        <w:t xml:space="preserve">2.10.3.</w:t>
      </w:r>
      <w:r w:rsidR="00000000" w:rsidRPr="00000000" w:rsidDel="00000000">
        <w:rPr>
          <w:rtl w:val="0"/>
        </w:rPr>
        <w:t xml:space="preserve"> vai </w:t>
      </w:r>
      <w:r w:rsidR="00000000" w:rsidRPr="00000000" w:rsidDel="00000000">
        <w:rPr>
          <w:rtl w:val="0"/>
        </w:rPr>
        <w:t xml:space="preserve">2.10.4.</w:t>
      </w:r>
      <w:r w:rsidR="00000000" w:rsidRPr="00000000" w:rsidDel="00000000">
        <w:rPr>
          <w:rtl w:val="0"/>
        </w:rPr>
        <w:t xml:space="preserve"> apakšpunktā minētos rezultātus;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ziņojumi par rīcībpolitikas ieteikumiem un rīcībpolitiku ietekmi;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ievērojot projekta tēmu, noteiktā kārtībā izstrādāts un aizstāvēts maģistra darbs un promocijas padomē aizstāvēšanai iesniegts promocijas darbs vai noteiktā kārtībā izstrādāts un aizstāvēts maģistra darbs vai promocijas padomē aizstāvēšanai iesniegts promocijas darbs;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citi pētniecības specifikai atbilstoši projekta rezultāti (tai skaitā dati), kas papildina šo noteikumu </w:t>
      </w:r>
      <w:r w:rsidR="00000000" w:rsidRPr="00000000" w:rsidDel="00000000">
        <w:rPr>
          <w:rtl w:val="0"/>
        </w:rPr>
        <w:t xml:space="preserve">2.10.1.</w:t>
      </w:r>
      <w:r w:rsidR="00000000" w:rsidRPr="00000000" w:rsidDel="00000000">
        <w:rPr>
          <w:rtl w:val="0"/>
        </w:rPr>
        <w:t xml:space="preserve">, </w:t>
      </w:r>
      <w:r w:rsidR="00000000" w:rsidRPr="00000000" w:rsidDel="00000000">
        <w:rPr>
          <w:rtl w:val="0"/>
        </w:rPr>
        <w:t xml:space="preserve">2.10.2.</w:t>
      </w:r>
      <w:r w:rsidR="00000000" w:rsidRPr="00000000" w:rsidDel="00000000">
        <w:rPr>
          <w:rtl w:val="0"/>
        </w:rPr>
        <w:t xml:space="preserve">, </w:t>
      </w:r>
      <w:r w:rsidR="00000000" w:rsidRPr="00000000" w:rsidDel="00000000">
        <w:rPr>
          <w:rtl w:val="0"/>
        </w:rPr>
        <w:t xml:space="preserve">2.10.3.</w:t>
      </w:r>
      <w:r w:rsidR="00000000" w:rsidRPr="00000000" w:rsidDel="00000000">
        <w:rPr>
          <w:rtl w:val="0"/>
        </w:rPr>
        <w:t xml:space="preserve">, </w:t>
      </w:r>
      <w:r w:rsidR="00000000" w:rsidRPr="00000000" w:rsidDel="00000000">
        <w:rPr>
          <w:rtl w:val="0"/>
        </w:rPr>
        <w:t xml:space="preserve">2.10.4.</w:t>
      </w:r>
      <w:r w:rsidR="00000000" w:rsidRPr="00000000" w:rsidDel="00000000">
        <w:rPr>
          <w:rtl w:val="0"/>
        </w:rPr>
        <w:t xml:space="preserve"> vai </w:t>
      </w:r>
      <w:r w:rsidR="00000000" w:rsidRPr="00000000" w:rsidDel="00000000">
        <w:rPr>
          <w:rtl w:val="0"/>
        </w:rPr>
        <w:t xml:space="preserve">2.10.6.</w:t>
      </w:r>
      <w:r w:rsidR="00000000" w:rsidRPr="00000000" w:rsidDel="00000000">
        <w:rPr>
          <w:rtl w:val="0"/>
        </w:rPr>
        <w:t xml:space="preserve"> apakšpunktā minētos rezultātus.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796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Fundamentālo un lietišķo pētījumu mērķis ir radīt jaunas zināšanas un tehnoloģiskās atziņas visās zinātnes nozarēs.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796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kopējais īstenošanas laiks nepārsniedz trīs gadus. Finansējumu projektam piešķir pa posmiem, kuru ilgums ir viens gads, atbilstoši šo noteikumu 27. punktā minētajam Latvijas Zinātnes padomes (turpmāk – padome) lēmumam un šo noteikumu 31. punktā minētajā kārtībā noslēgtajam līgumam.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 minēto projekta īstenošanas laiku var pagarināt uz laiku līdz vienam gadam bez finansējuma piešķiršanas, ja tas nepieciešams: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turpināšanai, ja projekta laikā nevar paveikt plānoto nepārvaramas  varas vai ārkārtēju apstākļu dēļ, kuru darbība sākusies pēc līguma noslēgšanas ar zinātnisko institūciju un projekta vadītāju par projekta īstenošanu (turpmāk – līgums) un kurus nevarēja iepriekš ne paredzēt, ne novērst. Lai pagarinātu projekta īstenošanas laiku: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zinātniskā institūcija iesniegumu ar skaidrojumu par projekta īstenošanas termiņa pagarināšanu iesniedz padomei ne vēlāk kā sešus kalendāra mēnešus pirms projekta īstenošanas termiņa beigām;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 izvērtē zinātniskās institūcijas skaidrojumu un pamatotu vērtēšanas komisijas viedokli un pieņem lēmumu par projekta termiņa pagarinājumu projekta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rezultātu publicēšanai un publiskošanai, ja plānotie projekta rezultāti ir sasniegti, bet nepieciešams laiks to publicēšanai un popularizēšanai. Lai pagarinātu projekta īstenošanas laiku: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zinātniskā institūcija iesniegumu par projekta īstenošanas termiņa pagarināšanu plānoto projekta rezultātu publicēšanai un publiskošanai iesniedz padomei ne vēlāk kā trīs kalendāra mēnešus pirms projekta īstenošanas termiņa beigām;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 izvērtē zinātniskās institūcijas skaidrojumu un plānoto projekta rezultātu nostiprināšanas plānu un pieņem lēmumu par projekta termiņa pagarinājumu projekta rezultātu publicēšanai un publiskošanai.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projekta īstenošanas termiņu pagarina šo noteikumu </w:t>
      </w:r>
      <w:r w:rsidR="00000000" w:rsidRPr="00000000" w:rsidDel="00000000">
        <w:rPr>
          <w:rtl w:val="0"/>
        </w:rPr>
        <w:t xml:space="preserve">5.</w:t>
      </w:r>
      <w:r w:rsidR="00000000" w:rsidRPr="00000000" w:rsidDel="00000000">
        <w:rPr>
          <w:rtl w:val="0"/>
        </w:rPr>
        <w:t xml:space="preserve"> punktā minētajos gadījumos, projekta noslēguma zinātniskā pārskata izvērtēšanu padome nodrošina pēc projekta īstenošanas termiņa pagarinājuma beigām.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iesniedzējs īsteno ar saimniecisko darbību nesaistītu projektu. Projekta iesniedzējs skaidri nodala ar saimniecisko darbību nesaistītas pamatdarbības (un ar tām saistītās finanšu plūsmas) no darbībām, kas kvalificējamas kā saimnieciskas darbības. Par saimnieciskām darbībām uzskata darbības komersanta uzdevumā, pētniecības infrastruktūras iznomāšanu un konsultāciju pakalpojumus. Ja zinātniskā institūcija veic arī citas saimnieciskās darbības, kas neatbilst ar saimniecisko darbību nesaistītām pamatdarbībām, tā nodala pamatdarbības un ar tām saistītās finanšu plūsmas no pārējām zinātniskās institūcijas darbībām un ar tām saistītajām finanšu plūsmām.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iesniedzējs atbild par projekta īstenošanu kopumā. Projekta iesniedzējs projekta īstenošanai var piesaistīt sadarbības partnerus, noslēdzot līgumu par noteiktu uzdevumu vai darbību veikšanu un sadarbības partnera projekta iesniegumam pievienojot tā rakstisku apliecinājumu. Sadarbības partneris atbilst šo noteikumu 2.7. apakšpunktā sniegtajai definīcijai un projekta īstenošanā iesaistās ar tā valdījumā vai īpašumā esošo mantu, intelektuālo īpašumu, finansējumu vai cilvēkresursiem. Veicot šajā punktā minētos ieguldījumus, projekta iesnieguma iesniedzējam ar sadarbības partneri nedrīkst rasties tādas tiesiskās attiecības, kas atbilst publiskā iepirkuma līguma pazīmēm atbilstoši normatīvajiem aktiem par publisko iepirkumu.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Fiziska persona par projekta vadītāju var būt norādīta katrā fundamentālo un lietišķo pētījumu projektu konkursā (turpmāk – konkurss) ne vairāk kā vienā projekta iesniegumā un piedalīties kā projekta vadītāja ne vairāk kā viena projekta īstenošanā visu konkursu ietvaros. Vienlaikus tā var būt norādīta konkursu projektu iesniegumos kā projekta izpildītāja un piedalīties konkursu projektu īstenošanā.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Projektu izvērtēšana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Konkursu izsludina padome, publicējot paziņojumu oficiālajā izdevumā "Latvijas Vēstnesis" un izvietojot paziņojumu un konkursa nolikumu padomes tīmekļvietnē un Nacionālajā zinātniskās darbības informācijas sistēmā (turpmāk – informācijas sistēma).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 izstrādā un pēc saskaņošanas ar Izglītības un zinātnes ministriju (turpmāk – ministrija) un projektu īstenošanas un uzraudzības komisiju (turpmāk – vērtēšanas komisija) apstiprina un izsludina konkursa nolikumu. Konkursa nolikuma izstrādes procesā padome īsteno sabiedrības iesaisti (</w:t>
      </w:r>
      <w:r w:rsidR="00000000" w:rsidRPr="00000000" w:rsidDel="00000000">
        <w:rPr>
          <w:i w:val="1"/>
          <w:rtl w:val="0"/>
        </w:rPr>
        <w:t xml:space="preserve">civic engagement</w:t>
      </w:r>
      <w:r w:rsidR="00000000" w:rsidRPr="00000000" w:rsidDel="00000000">
        <w:rPr>
          <w:rtl w:val="0"/>
        </w:rPr>
        <w:t xml:space="preserve">), lai apzinātu sabiedrības ieskatu par sabiedrības un tautsaimniecības attīstībai nozīmīgām zināšanām. Konkursa nolikums nosaka: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sadalījuma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maksimālo un minimālo finansējuma apjomu;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attiecināmo izmaksu pozīcijas un to pieļaujamo īpatsvaru projekta budžetā;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vadītāja, projekta galveno izpildītāju un studējošo dalības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termiņu, kādā projekta iesniegums iesniedzams informācijas sistēmā, projekta iesnieguma, vidusposma zinātniskā pārskata, noslēguma zinātniskā pārskata, projekta finanšu pārskata (tai skaitā angļu valodā iesniedzamās projekta iesnieguma sadaļas) noformēšanas, iesniegšanas un vērtēšanas metodiku, kā arī kārtību, kādā sagatavo projekta iesnieguma konsolidēto vērtējumu;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iesnieguma, vidusposma zinātniskā pārskata un noslēguma zinātniskā pārskata izvērtēšanas ekspertu atlases vadlīnijas;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nepieciešamo dokumentu veidlapu paraugus (piemēram, eksperta apliecinājums, eksperta vērtējums, līgums un tā pielikumi);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ekspertu zinātniskās paneļdiskusijas organizēšanu zinātnes nozares grupas ietvaros (turpmāk – ekspertu paneļdiskusija) un tās darba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projektu sekretāru pieaicināšanas kārtību un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citu informāciju (ja nepieciešams).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Padome izveido vērtēšanas komisiju. Vērtēšanas komisijas sastāvā iekļauj arī ministrijas un citu nozaru ministriju deleģētus pārstāvjus. Vērtēšanas komisijā var iekļaut ekspertus bez balsstiesībām. Vērtēšanas komisijas lēmumiem ir ieteikuma raksturs. Vērtēšanas komisijas darbību nosaka padomes izdots vērtēšanas komisijas nolikums. Vērtēšanas komisijas sekretariāta funkcijas veic padome. Vērtēšanas komisija: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saskaņo konkursa nolikumu;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padomei argumentētu viedokli šo noteikumu 14., 27., 35. punktā, 40.2., 48.2. apakšpunktā un 50. un 55. punktā minētā lēmuma pieņemšanai;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padomei argumentētu viedokli un priekšlikumus projekta īstenošanas ietvaros sasniegto rezultātu vērtēšanai atbilstoši konkursa nolikuma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izskata citus konkursa nolikumā un vērtēšanas komisijas nolikumā ar projekta īstenošanu un uzraudzību saistītus jautājumus un sniedz padomei argumentētu viedokli un priekšlikumus.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izmantojot informācijas sistēmu, konkursa nolikumā noteiktajā termiņā iesniedz padomē projekta iesniegumu. Pēc konkursa nolikumā noteiktā termiņa notecējuma projekta iesniegumus nepieņem.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796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 izvērtē projekta iesnieguma atbilstību šādiem administratīvās atbilstības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iesniegums ir pilnībā aizpildīts, noformēts un iesniegts, izmantojot informācijas sistēmu;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iesniegts projekta iesnieguma attiecīgo sadaļu tulkojums angļu valodā atbilstoši konkursa nolikumā izvirzītajām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20.12.2022. noteikumiem Nr. 796)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izpildītas konkursa nolikuma prasības par projekta vadītāja, projekta galveno izpildītāju un studējošo dalības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projekts tiks īstenots zinātniskajā institūcijā, kas atbilst šo noteikumu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iesniegumā norādītās attiecināmās izmaksas atbilst konkursa nolikumā izvirzītajām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20.12.2022. noteikumiem Nr. 796)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iesniegtais projekta iesniegums neatbilst kādam no administratīvās atbilstības kritērijiem, padome mēneša laikā no konkursa noslēguma datuma pieņem lēmumu par projekta iesnieguma noraidīšanu, vienlaikus izvērtējot arī vērtēšanas komisijas argumentētu viedokli par to, noformē šo lēmumu kā administratīvo aktu un nosūta projekta iesniedzējam.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 izmantojot informācijas sistēmu, nosūta projektu iesniegumus ekspertiem izvērtēšanai.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796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nodrošinātu neatkarīgu projekta iesnieguma, kā arī vidusposma zinātniskā pārskata un noslēguma zinātniskā pārskata izvērtēšanu un novērstu iespējamo interešu konfliktu, katra projekta iesnieguma, kā arī vidusposma zinātniskā pārskata un noslēguma zinātniskā pārskata izvērtēšanā padome iesaista ne mazāk kā divus ekspertus. Iesaistot ekspertus, ievēro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ekspertam ir zinātnes doktora grāds;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eksperta zinātniskā kvalifikācija atbilst konkrētā projekta iesnieguma zinātnes nozarei un tematikai;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eksperta līdzšinējā vērtēšanas kompetence un darba pieredze atbilst konkrētā projekta iesnieguma zinātnes nozarei un tematikai;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eksperts vērtējumu veic neatkarīgi un nepārstāv projekta iesnieguma iesniedzēja institūciju, viņa darbībā nav tādu apstākļu, kas izraisa interešu konfliktu, tai skaitā nerada un neradīs ekspertam personisku vai mantisku ieinteresētību.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796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Izvērtējot projekta iesniegumu, eksperts nedrīkst nonākt interešu konfliktā un izpaust iesniegumā ietverto informāciju projekta vērtēšanā neiesaistītām personām. Interešu konflikta neesību un apņemšanos ievērot konfidencialitāti eksperts apliecina pirms līguma noslēgšanas un projekta iesnieguma izvērtēšanas uzsākšanas, parakstot eksperta apliecinājumu. Padome ar ekspertu slēdz līgumu, paredzot atbildību, kas iestājas, ja eksperts neievēro parakstīto apliecinājumu.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Eksperts izvērtē projekta iesniegumu, aizpilda eksperta vērtējuma veidlapu un nodrošina projekta iesnieguma konsolidēta vērtējuma sniegšanu saskaņā ar vērtēšanas metodiku, kurā noteikta vērtēšanas punktu atbilstība kvantitatīvajiem un kvalitatīvajiem rādītājiem. Aizpildīto vērtējuma veidlapu eksperts, izmantojot informācijas sistēmu, nosūta padomei. Projekta iesnieguma konsolidēto vērtējumu sagatavo viens no ekspertiem, kuri vērtējuši projekta iesniegumu. Minētais eksperts konsolidēto vērtējumu saskaņo ar otru ekspertu un, izmantojot informācijas sistēmu, nosūta padomei.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796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iesniegumu eksperts izvērtē, ņemot vērā šādus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zinātniskā kvalitāte atbilstoši šo noteikumu 20.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rezultātu ietekme atbilstoši šo noteikumu 21.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iespējas un nodrošinājums atbilstoši šo noteikumu 22. 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iesnieguma zinātnisko kvalitāti izvērtē, ņemot vērā projekta iesniegumā sniegto informāciju un šādus apsvērumus: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pētījuma zinātniskā kvalitāte, ticamība un novitāte;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izvēlētās pētījuma stratēģijas un metodisko risinājumu zinātniskā kvalitāte, kā arī atbilstība noteikto mērķu sasniegšanai;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spēja radīt jaunas zināšanas vai tehnoloģiskās atziņas;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partneru (ja tādi paredzēti) ieguldījums, to zinātniskā kapacitāte, plānotā sadarbības kvalitāte.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rezultātu ietekmi izvērtē, ņemot vērā projekta iesniegumā sniegto informāciju un šādus apsvērumus: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iegūto zināšanu un prasmju paredzamā pārnese turpmākajā darbībā un zinātniskās kapacitātes attīstībā;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attīstības iespējas, ieskaitot ieguldījumu jaunu projektu sagatavošanā iesniegšanai Eiropas Savienības pētniecības un inovācijas pamatprogrammas "Apvārsnis Eiropa" konkursos un citās pētniecības un inovācijas atbalsta programmās un tehnoloģiju ierosmēs;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pētījuma rezultātā tiks radītas attiecīgajai nozarei, tautsaimniecības un sabiedrības attīstībai nozīmīgas zināšanas;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iegūto zināšanu ilgtspēja un kvalitatīvs to izplatības plāns, tai skaitā paredzētās zinātniskās publikācijas un sabiedrības informēšana;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pētījuma īstenošana sekmē pētījuma zinātniskā personāla, tai skaitā studējošo, zinātnisko spēju stiprināšanu.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20.12.2022. noteikumiem Nr. 796)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īstenošanas iespējas un nodrošinājumu izvērtē, ņemot vērā projekta iesniegumā sniegto informāciju un šādus apsvērumus: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vadītāja un projekta galveno izpildītāju zinātniskā kvalifikācija, pamatojoties uz iesniegtajiem dzīvesgaitas aprakstiem (CV);</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paredzēta atbilstoša pētījuma vadība, ieskaitot kvalitātes vadību. Vadības organizācija ļauj sekot pētījuma izpildes gaitai. Izvērtēti iespējamie riski un izstrādāts to novēršanas vai negatīvā efekta samazināšanas plāns;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pētījuma veikšanai ir nepieciešamā pētniecības infrastruktūra, tai skaitā pieeja sadarbības partneru aprīkojumam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institūcijai, kas īsteno pētījumu, un tās sadarbības partneriem (ja attiecināms) ir nepieciešamās zināšanas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(Svītrots ar MK 20.12.2022. noteikumiem Nr. 796)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projekta iesniegums nav sasniedzis attiecīgā konkursa nolikumā noteikto kvalitātes slieksni (turpmāk – kvalitātes slieksnis), to nevirza izskatīšanai ekspertu paneļdiskusijā. Šādā gadījumā projekta iesnieguma konsolidēto vērtējumu uzskata par pabeigtu, un projekta sekretārs to apstiprina. Projektu ar iegūto vērtējumu procentos padome atbilstoši šo noteikumu </w:t>
      </w:r>
      <w:r w:rsidR="00000000" w:rsidRPr="00000000" w:rsidDel="00000000">
        <w:rPr>
          <w:rtl w:val="0"/>
        </w:rPr>
        <w:t xml:space="preserve">25.</w:t>
      </w:r>
      <w:r w:rsidR="00000000" w:rsidRPr="00000000" w:rsidDel="00000000">
        <w:rPr>
          <w:rtl w:val="0"/>
        </w:rPr>
        <w:t xml:space="preserve"> punktam ievieto projektu iesniegumu sarakstā dilstošā secībā. Uz ekspertu paneļdiskusiju virza tos projektu iesniegumus, kas ir sasnieguši kvalitātes slieksni.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Pēc tam kad informācijas sistēmā ir saņemti visu kvalitātes slieksni sasniegušo projektu pieteikumu konsolidēto vērtējumu projekti, padome organizē un īsteno ekspertu  paneļdiskusiju, lai nodrošinātu objektīvu un pamatotu projekta iesnieguma konsolidēto vērtējumu punktos un  vērtējumu harmonizēšanu. Ekspertu paneļdiskusijā piedalās tas eksperts, kurš ir gatavojis projekta iesnieguma konsolidētā vērtējuma projektu.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Ekspertu paneļdiskusiju skaitu pa nozaru grupām, ekspertu paneļdiskusijā izskatāmos projektu iesniegumus, kā arī paneļdiskusiju un virspaneļdiskusiju organizēšanas kārtību, tai skaitā starpdisciplinārās jomās, nosaka konkursa nolikumā, ņemot vērā konkursā iesniegto projektu iesniegumu skaitu, tematiku un projektu finansēšanai paredzamo finansējumu.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Ekspertu paneļdiskusijā: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izskata padomes iesniegtos projektu iesniegumu konsolidēto vērtējumu projektus, diskutē par tajos sniegtajiem argumentiem un nodrošina vērtējumu harmonizāciju;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vienojas par nepieciešamajiem papildinājumiem un precizējumiem projekta iesnieguma konsolidētā vērtējuma projektā;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vienojas par projekta iesnieguma vērtējumu punktos katrā kritērijā;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aprēķina projekta iesnieguma konsolidēto svērto vērtējumu punktos, ņemot vērā šo noteikumu </w:t>
      </w:r>
      <w:r w:rsidR="00000000" w:rsidRPr="00000000" w:rsidDel="00000000">
        <w:rPr>
          <w:rtl w:val="0"/>
        </w:rPr>
        <w:t xml:space="preserve">19.1.</w:t>
      </w:r>
      <w:r w:rsidR="00000000" w:rsidRPr="00000000" w:rsidDel="00000000">
        <w:rPr>
          <w:rtl w:val="0"/>
        </w:rPr>
        <w:t xml:space="preserve"> apakšpunktā minētā kritērija īpatsvaru 50 procentu apmērā, šo noteikumu </w:t>
      </w:r>
      <w:r w:rsidR="00000000" w:rsidRPr="00000000" w:rsidDel="00000000">
        <w:rPr>
          <w:rtl w:val="0"/>
        </w:rPr>
        <w:t xml:space="preserve">19.2.</w:t>
      </w:r>
      <w:r w:rsidR="00000000" w:rsidRPr="00000000" w:rsidDel="00000000">
        <w:rPr>
          <w:rtl w:val="0"/>
        </w:rPr>
        <w:t xml:space="preserve"> apakšpunktā minētā kritērija īpatsvaru 40 procentu apmērā un šo noteikumu </w:t>
      </w:r>
      <w:r w:rsidR="00000000" w:rsidRPr="00000000" w:rsidDel="00000000">
        <w:rPr>
          <w:rtl w:val="0"/>
        </w:rPr>
        <w:t xml:space="preserve">19.3.</w:t>
      </w:r>
      <w:r w:rsidR="00000000" w:rsidRPr="00000000" w:rsidDel="00000000">
        <w:rPr>
          <w:rtl w:val="0"/>
        </w:rPr>
        <w:t xml:space="preserve"> apakšpunktā minētā kritērija īpatsvaru 10 procentu apmērā no kopējā vērtējuma;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un iesniedz padomei izskatīto projektu iesniegumu sarakstu dilstošā secībā pēc iegūtā svērtā vērtējuma punktos.  Ja divi vai vairāki projektu iesniegumi ir ieguvuši vienādu svērto vērtējumu punktos un vienādu vērtējumu visos trijos kritērijos, šiem projektu iesniegumiem nosaka savstarpēju secību (ranžēšana), kurš no viņiem ir prioritāri finansējams, ja visu šādu projektu finansēšanai ir ierobežots finansējums.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Eksperts, kurš ir sagatavojis projekta iesnieguma konsolidētā vērtējuma projektu, pēc ekspertu paneļdiskusijas noslēguma precizē projekta iesnieguma konsolidēto vērtējumu atbilstoši ekspertu paneļdiskusijā pieņemtajam lēmumam un, izmantojot informācijas sistēmu, nosūta precizēto iesnieguma konsolidēto vērtējumu padomei.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Pēc visu projektu iesniegumu konsolidēto vērtējumu un šo noteikumu </w:t>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apakšpunktā minēto sarakstu saņemšanas konkursa ietvaros padome: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kvalitātes slieksnim atbilstošo projektu iesniegumu sarakstu dilstošā secībā pēc iegūtā vērtējuma procentos zinātnes nozaru grupas ietvaros atbilstoši konkursa nolikumam;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kādā no zinātnes nozaru grupām ir vairākas ekspertu paneļdiskusijas un pēc to iesniegto sarakstu apkopošanas dilstošā secībā divi vai vairāki projektu iesniegumi ir ieguvuši vienādu svērto vērtējumu punktos un vienādu vērtējumu visos trijos kritērijos, šo projektu iesniegumu savstarpējās secības noteikšanai padome organizē ekspertu virspaneļdiskusiju, lai vienotos, kurš no vienādi novērtētajiem projektu iesniegumiem ir prioritāri finansējams, ja visu šādu projektu finansēšanai finansējuma nepietiek;</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 padomes lēmumprojektu par katru atbalstāmo un neatbalstāmo projektu, izvērtējot arī vērtēšanas komisijas viedokli, un pieņem šo noteikumu </w:t>
      </w:r>
      <w:r w:rsidR="00000000" w:rsidRPr="00000000" w:rsidDel="00000000">
        <w:rPr>
          <w:rtl w:val="0"/>
        </w:rPr>
        <w:t xml:space="preserve">27.</w:t>
      </w:r>
      <w:r w:rsidR="00000000" w:rsidRPr="00000000" w:rsidDel="00000000">
        <w:rPr>
          <w:rtl w:val="0"/>
        </w:rPr>
        <w:t xml:space="preserve"> punktā minēto lēmumu.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Finansējuma administrēšanas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Projektus finansē no kārtējam gadam piešķirtajiem valsts budžeta līdzekļiem zinātniskās darbības nodrošināšanai. Projektu konkursu organizēšanai, projektu iesniegumu, kā arī vidusposma zinātnisko pārskatu un  noslēguma zinātnisko pārskatu ekspertīzes organizēšanai, tai skaitā ekspertu paneļdiskusiju nodrošināšanai un ekspertu atlīdzībai, projektu finansējuma izlietojuma un projektu īstenošanas administrēšanai un uzraudzībai, kā arī komunikācijai un sabiedrības informēšanas pasākumiem paredz līdzekļus ne vairāk kā septiņu procentu apmērā no kārtējam gadam ministrijas budžetā projektu finansēšanai iedalītajiem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Lēmumu par projekta finansēšanu padome pieņem Zinātniskās darbības likuma 16. panta 4. punktā noteiktajā termiņā, noformē to kā administratīvo aktu un nosūta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Pēc šo noteikumu 27. punktā minētā lēmuma pieņemšanas padome atbilstoši normatīvajiem aktiem par zinātniskās darbības projektu datubāzi ziņas par finansējamo projektu ievada informācijas sistēmā un informē par to zinātnisko institūciju.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Finansējamo projektu sarakstu padome publicē savā tīmekļvietnē, norādot katra projekta nosaukumu un numuru, projekta vadītāja vārdu un uzvārdu, projektam piešķiramā finansējuma apmēru, kā arī katrai iesaistītajai zinātniskajai institūcijai piešķiramā finansējuma apmēru no kopējā projektam piešķiramā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Zinātniskā institūcija pēc paziņojuma saņemšanas par ziņu ievadi informācijas sistēmā pārbauda ievadītās ziņas, ja nepieciešams, precizē tās un apstiprina veiktās darbības.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Padome pēc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punktā minēto darbību veikšanas konkursa nolikumā noteiktajā kārtībā un termiņā slēdz līgumu.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Padome saskaņā ar līgumu pārskaita finansējumu zinātniskajai institūcijai uz kontu Valsts kasē. Zinātniskā institūcija nodrošina projekta īstenošanas finanšu plūsmas un darbību veidu skaidru nodalīšanu no citu zinātniskās institūcijas darbību finanšu plūsmām un darbību veidiem.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Zinātniskā institūcija atbilstoši konkursa nolikumam un līgumam, izmantojot informācijas sistēmu,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pārskatu par projektam piešķirtā finansējuma izlietojumu (turpmāk – finanšu pārskats) par iepriekšējo finanšu gadu;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vidusposma zinātnisko pārskatu, ja projekta īstenošanas laiks ir trīs gadi;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noslēguma zinātnisko pārskatu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Eksperti izvērtē vidusposma zinātnisko pārskatu un noslēguma zinātnisko pārskatu, aizpilda eksperta vērtējuma veidlapu un saskaņā ar vērtēšanas metodiku sagatavo konsolidēto vērtējumu, kā arī ievieto to informācijas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vidusposma zinātniskā pārskata ekspertu vērtējums ir "Projektu neturpināt" vai noslēguma zinātniskā pārskata ekspertu vērtējums ir "Projekta mērķis nav sasniegts", padome pieņem lēmumu par projekta izbeigšanu, vienlaikus izvērtējot arī vērtēšanas komisijas argumentēto viedokli par to, un nosūta lēmumu vadītājam un zinātniskajai institūcijai. Padome, pamatojoties uz minēto lēmumu, vienpusēji izbeidz līgumu, ievērojot šo noteikumu 50. punktā noteikto, un aktualizē ziņas par projektu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noslēguma zinātniskā pārskata ekspertu vērtējums ir "Projekta mērķis ir sasniegts" un ir apstiprināts šo noteikumu 46. punktā minētais pēdējais finanšu pārskats, padome rīkojas saskaņā ar šo noteikumu 48.1.2. apakšpunktu.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Pamatojoties uz attiecīgajā gadā saņemtajiem vidusposma zinātniskajiem pārskatiem un noslēguma zinātniskajiem pārskatiem, padome sagatavo pārskatu par projektu zinātnisko lietderību. Pārskatu par projektu zinātnisko lietderību padome iesniedz ministrijai un ievieto informācijas sistēmā, kā arī publicē padomes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Finanšu pārskatu atbilstoši šajos noteikumos, konkursa nolikumā un līgumā noteiktajām prasībām zinātniskā institūcija sagatavo un iesniedz padomei viena mēneša laikā pēc finanšu gada beigām un projekta noslēguma beigām, ja projekta beigu termiņš nesakrīt ar finanšu gada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zinātniskā institūcija šo noteikumu 33. punktā minētos dokumentus neiesniedz 10 darbdienu laikā pēc noteiktā termiņa, kā arī ja projekta vadītājs vai zinātniskā institūcija nepilda jebkuras citas līgumā noteiktās saistības, padome var apturēt projekta turpmāko finansējumu, nekavējoties nosūtot rakstisku brīdinājumu attiecīgajam projekta vadītājam un zinātniskajai institūcijai un lūdzot izpildīt saistības, kā arī informē par to nepildīšanas sekām.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viena mēneša laikā no šo noteikumu 39. punktā minētā brīdinājuma nosūtīšanas dienas: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izpildīta brīdinājumā minētā prasība, padome atsāk attiecīgā projekta finansēšanu;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izpildīta brīdinājumā minētā prasība, padome pieņem lēmumu par attiecīgā projekta izbeigšanu, vienlaikus izvērtējot arī vērtēšanas komisijas argumentēto viedokli par to, un šo lēmumu nosūta projekta vadītājam un zinātniskajai institūcijai. Padome, pamatojoties uz minēto lēmumu, vienpusēji izbeidz līgumu, ievērojot šo noteikumu 50. punktu, un aktualizē ziņas par projektu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pirms projekta uzsākšanas projekta vadītājs izbeidz darba tiesiskās attiecības vai ja projekta īstenošanas laikā mainās projekta vadītājs un galvenie izpildītāji vai projekta vadītājs vai galvenie izpildītāji, zinātniskā institūcija, ievērojot šo noteikumu </w:t>
      </w:r>
      <w:r w:rsidR="00000000" w:rsidRPr="00000000" w:rsidDel="00000000">
        <w:rPr>
          <w:rtl w:val="0"/>
        </w:rPr>
        <w:t xml:space="preserve">10.4. </w:t>
      </w:r>
      <w:r w:rsidR="00000000" w:rsidRPr="00000000" w:rsidDel="00000000">
        <w:rPr>
          <w:rtl w:val="0"/>
        </w:rPr>
        <w:t xml:space="preserve">apakšpunktu</w:t>
      </w:r>
      <w:r w:rsidR="00000000" w:rsidRPr="00000000" w:rsidDel="00000000">
        <w:rPr>
          <w:rtl w:val="0"/>
        </w:rPr>
        <w:t xml:space="preserve">, iesniedz padomei iesniegumu, norādot tajā pamatotu informāciju par šajā punktā minēto izmaiņu nepieciešamību, un pievieno projekta vadītāja vai galveno izpildītāju dzīvesgaitas aprakstu (CV). Padome saskaņo minētajā iesniegumā norādītās izmaiņas, vienlaikus  izvērtējot projekta vadītāja atbilstību (līdzšinējo zinātnisko kvalifikāciju, pieredzi un zinātnes nozari). Ja padome saskaņo projekta vadītāja maiņu, padome sagatavo vienošanās grozījumus par projekta vadītāja maiņu. Pēc grozījumu izdarīšanas līgumā padome aktualizē minētās ziņas informācijas sistēmā. Ja projekta galveno izpildītāju maiņa ir saskaņota, padome aktualizē minētās ziņas informācijas sistēmā. Ja minētajā iesniegumā sniegtā informācija nav pamatota, padome to noraida un projekta īstenošanu turpina esošais projekta vadītājs un galvenie izpildītāji, izņemot gadījumus, ja projekta vadītājs ir beidzis darba tiesiskās attiecības.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projekta īstenošanas laikā projekta izpildītāju kopējā noslodze ir samazinājusies vairāk nekā par 15  procentiem, zinātniskā institūcija, ievērojot šo noteikumu </w:t>
      </w:r>
      <w:r w:rsidR="00000000" w:rsidRPr="00000000" w:rsidDel="00000000">
        <w:rPr>
          <w:rtl w:val="0"/>
        </w:rPr>
        <w:t xml:space="preserve">10.4. </w:t>
      </w:r>
      <w:r w:rsidR="00000000" w:rsidRPr="00000000" w:rsidDel="00000000">
        <w:rPr>
          <w:rtl w:val="0"/>
        </w:rPr>
        <w:t xml:space="preserve">apakšpunktu</w:t>
      </w:r>
      <w:r w:rsidR="00000000" w:rsidRPr="00000000" w:rsidDel="00000000">
        <w:rPr>
          <w:rtl w:val="0"/>
        </w:rPr>
        <w:t xml:space="preserve">, iesniedz padomei iesniegumu, pamatojot šajā punktā minēto izmaiņu nepieciešamību. Padome to saskaņo, vienlaikus izvērtējot  minēto izmaiņu pamatotību. Ja projekta īstenošanas laikā projekta izpildītāju kopējā noslodze ir mainījusies mazāk nekā par 15 procentiem, zinātniskā institūcija veic korekcijas projekta izpildītāju noslodzē, ievērojot šo noteikumu </w:t>
      </w:r>
      <w:r w:rsidR="00000000" w:rsidRPr="00000000" w:rsidDel="00000000">
        <w:rPr>
          <w:rtl w:val="0"/>
        </w:rPr>
        <w:t xml:space="preserve">10.4.</w:t>
      </w:r>
      <w:r w:rsidR="00000000" w:rsidRPr="00000000" w:rsidDel="00000000">
        <w:rPr>
          <w:rtl w:val="0"/>
        </w:rPr>
        <w:t xml:space="preserve"> apakšpunktu, un izmaiņas ar padomi nesaskaņo.</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Zinātniskā institūcija var izdarīt izmaiņas atsevišķā budžeta finansēšanas klasifikācijas kodā, nepārsniedzot 20 procentus (ieskaitot) un nepalielinot kopējo projekta finansējuma apmēru, nesaskaņojot tās ar padomi. Šādas izmaiņas zinātniskā institūcija norāda šo noteikumu </w:t>
      </w:r>
      <w:r w:rsidR="00000000" w:rsidRPr="00000000" w:rsidDel="00000000">
        <w:rPr>
          <w:rtl w:val="0"/>
        </w:rPr>
        <w:t xml:space="preserve">38.</w:t>
      </w:r>
      <w:r w:rsidR="00000000" w:rsidRPr="00000000" w:rsidDel="00000000">
        <w:rPr>
          <w:rtl w:val="0"/>
        </w:rPr>
        <w:t xml:space="preserve">  punktā paredzētajā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zinātniskai institūcijai ir izmaiņas atsevišķā budžeta finansēšanas klasifikācijas kodā no 21 līdz 30 procentiem (ieskaitot) un tās nepalielina kopējo projekta finansējuma apmēru, zinātniskā institūcija iesniedz padomei iesniegumu par izmaiņu veikšanu atsevišķā budžeta klasifikācijas kodā. Iesniegumam pievieno informāciju, kas pamato šajā punktā minēto izmaiņu nepieciešamību, kā arī parakstītu vienošanās projektu par grozījumiem līgumā. Zinātniskajai institūcijai ir pienākums šajā punktā minētos dokumentus iesniegt ne vēlāk kā piecas darbdienas pirms šo noteikumu </w:t>
      </w:r>
      <w:r w:rsidR="00000000" w:rsidRPr="00000000" w:rsidDel="00000000">
        <w:rPr>
          <w:rtl w:val="0"/>
        </w:rPr>
        <w:t xml:space="preserve">38.</w:t>
      </w:r>
      <w:r w:rsidR="00000000" w:rsidRPr="00000000" w:rsidDel="00000000">
        <w:rPr>
          <w:rtl w:val="0"/>
        </w:rPr>
        <w:t xml:space="preserve"> punktā minētā termiņa. Ja zinātniskās institūcijas iesniegtā informācija pamato šajā punktā minēto izmaiņu nepieciešamību, padome saskaņo izmaiņu veikšanu atsevišķā budžeta finansēšanas klasifikācijas kodā un paraksta līguma grozījumus par izmaiņām projekta budžetā no 21 līdz 30 procentiem (ieskaitot).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zinātniskai institūcijai ir plānotas izmaiņas atsevišķā budžeta finansēšanas klasifikācijas kodā virs 30 procentiem, nepalielinot kopējo projekta finansējuma apmēru, zinātniskā institūcija līdz projekta īstenošanas 27. mēnesim (ieskaitot) iesniedz padomei iesniegumu par šādu izmaiņu veikšanu. Iesniegumam pievieno informāciju, kas pamato šajā punktā minēto izmaiņu nepieciešamību, kā arī parakstītu vienošanās projektu par grozījumiem līgumā. Ja zinātniskās institūcijas paskaidrojumos sniegtā informācija pamato šo izmaiņu atbilstību projekta līgumā noteiktajam mērķim vai uzdevumiem, padome, vienlaikus izvērtējot vērtēšanas komisijas pamatoto viedokli par to, pieņem lēmumu par šo izmaiņu veikšanu un ar zinātnisko institūciju un projekta vadītāju paraksta līguma grozījumus par izmaiņām projekta budžeta finansēšanas klasifikācijas kodā virs 30 procentiem.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Padome finanšu pārskatu izskata mēneša laikā pēc tā saņemšanas.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padome konstatē, ka finanšu pārskats sagatavots atbilstoši normatīvo aktu, konkursa nolikuma un līguma nosacījumiem, tā apstiprina saņemto pārskatu, informē par to zinātnisko institūciju un turpina projekta finansēšanu atbilstoši līgumam. Ja tas ir pēdējais finanšu pārskats projekta ietvaros, padome rīkojas saskaņā ar šo noteikumu 48.1.2. apakšpunktu.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(Svītrots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padome konstatē, ka projekta īstenošanai piešķirtais finansējums izlietots neatbilstoši līgumā noteiktajam projekta mērķim vai uzdevumiem vai atsevišķā budžeta finansēšanas klasifikācijas kodā noteiktais finansējums ir pārsniegts vairāk nekā par 30 procentiem vai konstatē citas finanšu pārskata neatbilstības normatīvo aktu, konkursa nolikuma vai līguma noteikumiem, tā pieprasa zinātniskās institūcijas un projekta vadītāja paskaidrojumus. Ja padome: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nekonstatē neatbilstības zinātniskās institūcijas iesniegtajos dokumentos un:</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tas nav pēdējais finanšu pārskats projekta ietvaros, apstiprina saņemto finanšu pārskatu, informē par to projekta vadītāju un zinātnisko institūciju un turpina projekta finansēšanu atbilstoši līgumam;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tas ir pēdējais finanšu pārskats projekta ietvaros un ir saņemta šo noteikumu </w:t>
      </w:r>
      <w:r w:rsidR="00000000" w:rsidRPr="00000000" w:rsidDel="00000000">
        <w:rPr>
          <w:rtl w:val="0"/>
        </w:rPr>
        <w:t xml:space="preserve">36.</w:t>
      </w:r>
      <w:r w:rsidR="00000000" w:rsidRPr="00000000" w:rsidDel="00000000">
        <w:rPr>
          <w:rtl w:val="0"/>
        </w:rPr>
        <w:t xml:space="preserve"> punktā minētā informācija, ar projekta vadītāju un zinātnisko institūciju līgumā noteiktajā kārtībā paraksta pieņemšanas un nodošanas aktu un aktualizē ziņas par projektu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konstatē neatbilstības zinātniskās institūcijas iesniegtajos dokumentos un:</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zinātniskā institūcija atsevišķā budžeta finansēšanas klasifikācijas kodā noteikto finansējumu ir pārsniegusi vairāk nekā par 30 procentiem projekta īstenošanas laikā un nav informējusi padomi atbilstoši šo noteikumu </w:t>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punktam, padome pieņem lēmumu par neatbilstoši izlietotā finansējuma atmaksu, nosakot atmaksas termiņu, ne īsāku kā viens mēnesis no dienas, kad lēmums paziņots projekta vadītājam un zinātniskajai institūcijai;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īstenošanai piešķirtais finansējums izlietots neatbilstoši līgumā noteiktajam projekta mērķim vai uzdevumiem un zinātniskās institūcijas paskaidrojumos sniegtā informācija nepamato šo izmaiņu atbilstību projekta līgumā noteiktajam mērķim vai uzdevumiem, padome pieņem lēmumu par neatbilstoši izlietotā finansējuma atmaksu, nosakot atmaksas termiņu, ne īsāku kā viens mēnesis no dienas, kad lēmums paziņots projekta vadītājam un zinātniskajai institūcijai.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padome  pētniecības projekta īstenošanas laikā konstatē, ka pētniecības projekts neatbilst šo noteikumu </w:t>
      </w:r>
      <w:r w:rsidR="00000000" w:rsidRPr="00000000" w:rsidDel="00000000">
        <w:rPr>
          <w:rtl w:val="0"/>
        </w:rPr>
        <w:t xml:space="preserve">6.</w:t>
      </w:r>
      <w:r w:rsidR="00000000" w:rsidRPr="00000000" w:rsidDel="00000000">
        <w:rPr>
          <w:rtl w:val="0"/>
        </w:rPr>
        <w:t xml:space="preserve"> punktam,  zinātniskajai institūcijai ir pienākums atmaksāt padomei šo noteikumu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Padomei ir tiesības pārbaudīt projekta ietvaros piešķirtā finansējuma izlietojumu zinātniskajā institūcijā projekta īstenošanas laikā un pēcuzraudzības periodā, nodrošinot, ka visi projekta iesniegumā plānotie rezultāti ir sasniegti un publicēti, tai skaitā promocijas darbs aizstāvēts atbilstoši Zinātniskās darbības likuma 11. pantā noteiktajai kārtībai. Pēcuzraudzības periods ir norādīts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Padome, izvērtējot vērtēšanas komisijas argumentēto viedokli vai priekšlikumu, pieprasa zinātniskajai institūcijai daļēji vai pilnībā atmaksāt projekta ietvaros saņemtos finanšu līdzekļus šo noteikumu </w:t>
      </w:r>
      <w:r w:rsidR="00000000" w:rsidRPr="00000000" w:rsidDel="00000000">
        <w:rPr>
          <w:rtl w:val="0"/>
        </w:rPr>
        <w:t xml:space="preserve">35.</w:t>
      </w:r>
      <w:r w:rsidR="00000000" w:rsidRPr="00000000" w:rsidDel="00000000">
        <w:rPr>
          <w:rtl w:val="0"/>
        </w:rPr>
        <w:t xml:space="preserve"> punktā, </w:t>
      </w:r>
      <w:r w:rsidR="00000000" w:rsidRPr="00000000" w:rsidDel="00000000">
        <w:rPr>
          <w:rtl w:val="0"/>
        </w:rPr>
        <w:t xml:space="preserve">40.2.</w:t>
      </w:r>
      <w:r w:rsidR="00000000" w:rsidRPr="00000000" w:rsidDel="00000000">
        <w:rPr>
          <w:rtl w:val="0"/>
        </w:rPr>
        <w:t xml:space="preserve"> un </w:t>
      </w:r>
      <w:r w:rsidR="00000000" w:rsidRPr="00000000" w:rsidDel="00000000">
        <w:rPr>
          <w:rtl w:val="0"/>
        </w:rPr>
        <w:t xml:space="preserve">48.2.</w:t>
      </w:r>
      <w:r w:rsidR="00000000" w:rsidRPr="00000000" w:rsidDel="00000000">
        <w:rPr>
          <w:rtl w:val="0"/>
        </w:rPr>
        <w:t xml:space="preserve"> apakšpunktā un </w:t>
      </w:r>
      <w:r w:rsidR="00000000" w:rsidRPr="00000000" w:rsidDel="00000000">
        <w:rPr>
          <w:rtl w:val="0"/>
        </w:rPr>
        <w:t xml:space="preserve">57.</w:t>
      </w:r>
      <w:r w:rsidR="00000000" w:rsidRPr="00000000" w:rsidDel="00000000">
        <w:rPr>
          <w:rtl w:val="0"/>
        </w:rPr>
        <w:t xml:space="preserve"> punkta otrajā teikumā minētajā gadījumā, kā arī gadījumā, ja projektu izbeidz, pamatojoties uz projekta vadītāja un zinātniskās institūcijas lēmumu.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796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Pamatojoties uz kārtējā gadā iesniegtajiem finanšu pārskatiem, padome četru mēnešu laikā no to saņemšanas dienas sagatavo pārskatu par projektiem piešķirto valsts budžeta līdzekļu izlietojumu. Pārskatu par valsts budžeta līdzekļu izlietojumu padome iesniedz ministrijai un ievieto informācijas sistēmā, kā arī publicē padomes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Padome nodrošina apstiprināto projektu finanšu pārskatu ievadi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Projekta vadītājs gada laikā no projekta īstenošanas uzsākšanas var iesniegt padomē ar zinātnisko institūciju – projekta iesniedzēju – un sadarbības partneriem (ja tādi ir paredzēti) saskaņotu iesniegumu par zinātniskās institūcijas maiņu.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Iesniegumam par zinātniskās institūcijas maiņu pievieno: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53. punktā minētās zinātniskās institūcijas sagatavotu finanšu pārskatu, kurā ietverta informācija par projekta ietvaros izlietotajiem finanšu līdzekļiem un norādīts saņemtais, bet vēl neizlietotais finanšu līdzekļu apmērs;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kas pamato, ka zinātniskā institūcija, ar kuru projekta vadītājs plāno uzsākt darba tiesiskās attiecības, atbilst šo noteikumu 2.7. apakšpunktā minētajiem kritērijiem, kā arī šīs zinātniskās institūcijas rakstisku apliecinājumu uzsākt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dokumentus, kas apliecina plānoto darba tiesisko attiecību izbeigšanu ar šo noteikumu 53. punktā minēto zinātnisko institūciju un darba tiesisko attiecību uzsākšanu ar šo noteikumu 54.2. apakšpunktā minēto zinātnisko institūciju.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padome saņem iesniegumu par zinātniskās institūcijas maiņu, tā aptur projekta turpmāko finansējumu. Padome mēneša laikā izskata šo iesniegumu, izvērtējot šo noteikumu 54.2. apakšpunktā minētās zinātniskās institūcijas atbilstību šo noteikumu 2.7. apakšpunktā minētajiem kritērijiem, pieņem lēmumu par zinātniskās institūcijas maiņu vai par minētā iesnieguma noraidīšanu, vienlaikus izvērtējot vērtēšanas komisijas argumentēto viedokli par to, un nosūta minēto lēmumu projekta vadītājam.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30.06.2020. noteikumu Nr. 427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Pēc tam kad saņemts lēmums par zinātniskās institūcijas maiņu, padome, projekta vadītājs un abas šo noteikumu 54. punktā minētās zinātniskās institūcijas paraksta vienošanos par grozījumiem līgumā un padome aktualizē ziņas par projektu informācijas sistēmā. Ar šādu vienošanos nedrīkst grozīt projekta mērķi un uzdevumus un palielināt projekta finansējuma apmēru. Parakstot vienošanos, kā neatņemamu sastāvdaļu tai pievieno nodošanas un pieņemšanas aktu, kas apliecina, ka šo noteikumu 53. punktā minētā zinātniskā institūcija ir nodevusi projekta ietvaros iegādāto kustamo mantu un vēl neizlietotos saņemtos finanšu līdzekļus šo noteikumu 54.2. apakšpunktā minētajai zinātniskajai institūcijai.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30.06.2020.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Saņemot lēmumu, ka iesniegums par zinātniskās institūcijas maiņu ir noraidīts, projekta vadītājs un zinātniskā institūcija var turpināt projekta īstenošanu. Ja projekta vadītājs vai zinātniskā institūcija pieņem lēmumu projekta īstenošanu neturpināt, līgums tiek izbeigts atbilstoši līgumā noteiktajai kārtībai un šo noteikumu 50. 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Atzīt par spēku zaudējušiem Ministru kabineta 2011. gada 29. marta noteikumus Nr. 227 "Fundamentālo un lietišķo pētījumu projektu izvērtēšanas, finansēšanas un administrēšanas kārtība" (Latvijas Vēstnesis, 2011, 51. nr.).</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Projektu, kas uzsākts līdz šo noteikumu spēkā stāšanās dienai, īsteno atbilstoši Ministru kabineta 2011. gada 29. marta noteikumiem Nr. 227 "Fundamentālo un lietišķo pētījumu projektu izvērtēšanas, finansēšanas un administrēšanas kārtība".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26-TA-313</w:t>
    </w:r>
    <w:r>
      <w:br/>
    </w:r>
    <w:r w:rsidR="00000000" w:rsidRPr="00000000" w:rsidDel="00000000">
      <w:rPr>
        <w:rtl w:val="0"/>
      </w:rPr>
      <w:t xml:space="preserve">Izdrukāts 29.07.2026. 23.36 - 1.0.VK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26-TA-313</w:t>
    </w:r>
    <w:r>
      <w:br/>
    </w:r>
    <w:r w:rsidR="00000000" w:rsidRPr="00000000" w:rsidDel="00000000">
      <w:rPr>
        <w:rtl w:val="0"/>
      </w:rPr>
      <w:t xml:space="preserve">Izdrukāts 29.07.2026. 23.36 - 1.0.VK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noteikumu_konsolidētā_versija_26-TA-313.docx</dc:title>
</cp:coreProperties>
</file>

<file path=docProps/custom.xml><?xml version="1.0" encoding="utf-8"?>
<Properties xmlns="http://schemas.openxmlformats.org/officeDocument/2006/custom-properties" xmlns:vt="http://schemas.openxmlformats.org/officeDocument/2006/docPropsVTypes"/>
</file>