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[22-TA-3620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[22-TA-3620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Sodu reģistrā pārbaudāmās ziņas par projekta iesnieguma iesniedzēju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733"/>
        <w:gridCol w:w="1250"/>
        <w:gridCol w:w="4170"/>
        <w:gridCol w:w="885"/>
        <w:tblGridChange w:id="0">
          <w:tblGrid>
            <w:gridCol w:w="2733"/>
            <w:gridCol w:w="1250"/>
            <w:gridCol w:w="4170"/>
            <w:gridCol w:w="88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Pārbaudāmās personas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Normatīvais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Normatīvā akta norma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periods mēnešos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Pārbaudāmā persona, pārbaudāmās personas valdes vai padomes loceklis, prokūrists vai persona, kura ir pilnvarota pārstāvēt pārbaudāmo personu darbībās, kas saistītas ar filiāli</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 Terorisms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 Terorisma finansēšana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 Teroristu grupa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pants. Personas vervēšana, apmācīšana un apmācīšanās terorismam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w:t>
            </w:r>
            <w:r w:rsidR="00000000" w:rsidRPr="00000000" w:rsidDel="00000000">
              <w:rPr>
                <w:rtl w:val="0"/>
              </w:rPr>
              <w:t xml:space="preserve"> pants. Ceļošana terorisma nolūkā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pants. Terorisma attaisnošana, aicinājums uz terorismu un terorisma draudi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pants. Noziedzīga organizācija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r w:rsidR="00000000" w:rsidRPr="00000000" w:rsidDel="00000000">
              <w:rPr>
                <w:vertAlign w:val="superscript"/>
                <w:rtl w:val="0"/>
              </w:rPr>
              <w:t xml:space="preserve">1</w:t>
            </w:r>
            <w:r w:rsidR="00000000" w:rsidRPr="00000000" w:rsidDel="00000000">
              <w:rPr>
                <w:rtl w:val="0"/>
              </w:rPr>
              <w:t xml:space="preserve"> pants. Cilvēku tirdzniecība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 Krāpšana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 Krāpšana automatizētā datu apstrādes sistēmā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 Apdrošināšanas krāpšana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 Piesavināšanās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panta trešā daļa. Izspiešana organizētā grupā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w:t>
            </w:r>
            <w:r w:rsidR="00000000" w:rsidRPr="00000000" w:rsidDel="00000000">
              <w:rPr>
                <w:rtl w:val="0"/>
              </w:rPr>
              <w:t xml:space="preserve"> pants. Preču un vielu, kuru aprite ir aizliegta vai speciāli reglamentēta, pārvietošana pāri Latvijas Republikas valsts robežai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 Noziedzīgi iegūtu līdzekļu legalizēšana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 Neatļauta labumu pieņemšana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 Komerciāla uzpirkšana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 Izvairīšanās no nodokļiem un tiem pielīdzināto maksājumu nomaksas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 Kukuļņemšana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 Kukuļa piesavināšanās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pants. Starpniecība kukuļdošanā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 Kukuļdošana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pants. Neatļauta piedalīšanās mantiskos darījumos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1</w:t>
            </w:r>
            <w:r w:rsidR="00000000" w:rsidRPr="00000000" w:rsidDel="00000000">
              <w:rPr>
                <w:rtl w:val="0"/>
              </w:rPr>
              <w:t xml:space="preserve"> pants. Tirgošanās ar ietekmi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2</w:t>
            </w:r>
            <w:r w:rsidR="00000000" w:rsidRPr="00000000" w:rsidDel="00000000">
              <w:rPr>
                <w:rtl w:val="0"/>
              </w:rPr>
              <w:t xml:space="preserve"> pants. Prettiesiska labumu pieprasīšana un pieņemšana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r w:rsidR="00000000" w:rsidRPr="00000000" w:rsidDel="00000000">
              <w:rPr>
                <w:vertAlign w:val="superscript"/>
                <w:rtl w:val="0"/>
              </w:rPr>
              <w:t xml:space="preserve">3</w:t>
            </w:r>
            <w:r w:rsidR="00000000" w:rsidRPr="00000000" w:rsidDel="00000000">
              <w:rPr>
                <w:rtl w:val="0"/>
              </w:rPr>
              <w:t xml:space="preserve"> pants. Prettiesiska labuma došana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Pārbaudāmā persona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 pirmā daļa (tostarp jebkurš no minētās daļas apakšpunktiem), ja par vertikālo vienošanos, kuras mērķis ir ierobežot pircēja iespēju noteikt tālākpārdošanas cenu, vai horizontālā karteļa vienošanos kā izslēgšanas pamatu no iepirkuma procedūras Sodu reģistrā ir norādījusi Konkurences padome.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panta pirmā daļa. Vienas vai vairāku personu nodarbināšana, ja attiecīgā persona ir tiesīga uzturēties Latvijas Republikā, bet tai nav piešķirtas tiesības uz nodarbinātību un to nepieciešamību nosaka Imigrācijas likums.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panta otrā daļa. Vairāk nekā piecu personu nodarbināšana, ja tās ir tiesīgas uzturēties Latvijas Republikā, bet tām nav piešķirtas tiesības uz nodarbinātību un to nepieciešamību nosaka Imigrācijas likums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panta trešā daļa. Vienas vai vairāku tādu personu (līdz piecām personām) nodarbināšana, kuras nav tiesīgas uzturēties Latvijas Republikā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pants. Darba līguma nenoslēgšana rakstveida formā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22-TA-3620</w:t>
    </w:r>
    <w:r>
      <w:br/>
    </w:r>
    <w:r w:rsidR="00000000" w:rsidRPr="00000000" w:rsidDel="00000000">
      <w:rPr>
        <w:rtl w:val="0"/>
      </w:rPr>
      <w:t xml:space="preserve">Izdrukāts 29.07.2026. 23.26 - 1.0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22-TA-3620</w:t>
    </w:r>
    <w:r>
      <w:br/>
    </w:r>
    <w:r w:rsidR="00000000" w:rsidRPr="00000000" w:rsidDel="00000000">
      <w:rPr>
        <w:rtl w:val="0"/>
      </w:rPr>
      <w:t xml:space="preserve">Izdrukāts 29.07.2026. 23.26 - 1.0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noteikumu_projekts_p_22-TA-3620.docx</dc:title>
</cp:coreProperties>
</file>

<file path=docProps/custom.xml><?xml version="1.0" encoding="utf-8"?>
<Properties xmlns="http://schemas.openxmlformats.org/officeDocument/2006/custom-properties" xmlns:vt="http://schemas.openxmlformats.org/officeDocument/2006/docPropsVTypes"/>
</file>