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118.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 (Latvijas Vēstnesis, 2015,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naudas līdzekļi, kas iegūti no tādas parādnieka mantas pārdošanas, kas kalpojusi par nodrošinājumu tāda nodrošinātā kreditora prasījumam, kura prasījuma tiesības atkarīgas no nosacījuma iestāšanās, deponējami Tiesu administrācijas kontā Valsts kasē, kas atvērts deponēto naudas līdzekļu uzskaitei (turpmāk – deponēto līdzekļu konts), un izmaksājami kreditoriem.";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Administrators naudas līdzekļus, kas iegūti no parādnieka mantas pārdošanas, kas kalpojusi par nodrošinājumu tāda nodrošinātā kreditora prasījumam, kura prasījuma tiesības atkarīgas no nosacījuma iestāšanās, pēc mantas pārdošanas izmaksu segšanas nekavējoties deponē Tiesu administrācijas deponēto līdzekļu kontā Valsts kasē.";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Administrators nekavējoties pēc maksājuma veikšanas elektroniski aizpilda paziņojumu par naudas līdzekļu deponēšanu (1. pielikums) un nosūta Tiesu administrācijai. Paziņojumam pievieno dokumentus, kas apliecina mantas pārdošanas datumu un pamato nosacījuma iestāšanās datumu (ja tāds ir zināms).";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naudas līdzekļi ir deponēti deponēto līdzekļu kontā, administrators nekavējoties pēc parādnieka kreditoru prasījumu segšanas iesniedz Tiesu administrācijā parādnieka akcionāru reģistru (ja maksātnespējīga ir akciju sabiedrība), kreditoru prasījumu reģistru, informāciju par kreditoru bankas kontiem un dokumentus, kas apliecina maksātnespējas procesā nesegto kreditoru prasījumu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Tiesu administrācija, pamatojoties uz nodrošinātā kreditora paziņojumu par nosacījuma iestāšanos (2. pielikums), Maksātnespējas likumā noteiktajos gadījumos pieņem lēmumu par deponēto naudas līdzekļu izmaksu.";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pēc tāda kreditora prasījuma segšanas, kura prasījuma tiesības atkarīgas no nosacījuma iestāšanās, paliek deponēto naudas līdzekļu atlikums, Tiesu administrācija 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izmaksā administratoram kreditoru prasījumu segšanai Maksātnespējas likumā noteiktajā kārtībā, ja parādnieka maksātnespējas process nav izbeigts;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novirza kreditoru prasījumu segšanai Maksātnespējas likumā noteiktajā kārtībā, ja parādnieka maksātnespējas process ir izbeigts.";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kreditors, kura prasījuma tiesības atkarīgas no nosacījuma iestāšanās, neiesniedz Tiesu administrācijā šo noteikumu 6. punktā minēto paziņojumu Maksātnespējas likumā noteiktajā termiņā un nav noteikts datums, līdz kuram jāiestājas nosacījumam, vai arī noteiktais datums ir pagājis, Tiesu administrācija deponētos naudas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izmaksā administratoram kreditoru prasījumu segšanai Maksātnespējas likumā noteiktajā kārtībā, ja parādnieka maksātnespējas process nav izbeigts;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novirza kreditoru prasījumu segšanai Maksātnespējas likumā noteiktajā kārtībā, ja parādnieka maksātnespējas process ir izbeigts.";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Lēmumu par deponēto naudas līdzekļu izmaksu Tiesu administrācija pieņem mēneša laikā pēc visu nepieciešamo dokumentu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Lēmumu par deponēto naudas līdzekļu izmaksu Tiesu administrācija nosūta parādnieka kreditoriem.";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Tiesu administrācija deponētos naudas līdzekļus izmaksā: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kreditoram, kura prasījuma tiesības atkarīgas no nosacījuma iestāšanās, pārskaitot tos uz šo noteikumu 6. punktā minētajā paziņojumā norādīto norēķinu kontu;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administratoram, pārskaitot tos uz šo noteikumu 4. punktā minētajā paziņojumā norādīto parādnieka norēķinu kontu;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nenodrošinātajiem kreditoriem, pārskaitot tos uz to norādītajiem norēķinu kontiem."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26-TA-1119</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26-TA-1119</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noteikumu_(grozījumu)_projekts_26-TA-1119.docx</dc:title>
</cp:coreProperties>
</file>

<file path=docProps/custom.xml><?xml version="1.0" encoding="utf-8"?>
<Properties xmlns="http://schemas.openxmlformats.org/officeDocument/2006/custom-properties" xmlns:vt="http://schemas.openxmlformats.org/officeDocument/2006/docPropsVTypes"/>
</file>