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Ķīmisko vielu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Ķīmisko vielu likumā (Latvijas Republikas Saeimas un Ministru Kabineta Ziņotājs, 1998, 10. nr.; 2001, 3., 22. nr.; 2003, 23. nr.; 2005, 15. nr.; 2007, 24. nr.; Latvijas Vēstnesis, 2009, 182., 194. nr.; 2010, 178., 205. nr.; 2012, 92. nr.; 2014, 189. nr.; 2017, 222. nr.; 2020, 106. nr., 2021, 12A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 4.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“Vides aizsardzības un reģionālās attīstības ministrija” (attiecīgā locījumā) ar vārdiem “Klimata un enerģētikas ministrija”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izdotos lēmumus var apstrīdēt Valsts vides dienestā, bet Valsts vides dienesta lēmumu var pārsūdzēt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11.panta trešajā daļā vārdus “Vides pārraudzības valsts birojs” ar vārdiem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14.punktu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Šā likuma 4. panta trešās daļas kārtībā par Centra izdotajiem lēmumiem iesniegtie apstrīdēšanas iesniegumi, kas līdz grozījumu šā likuma 4. panta trešajā daļā par Centra izdoto lēmumu apstrīdēšanas kārtību spēkā stāšanās dienai ir iesniegti un kuru izskatīšana ir uzsākta, pārņem Valsts vides dienesta ģenerāldirektors.”.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25-TA-1318</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25-TA-1318</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likumprojekts_(grozījumi)_25-TA-1318.docx</dc:title>
</cp:coreProperties>
</file>

<file path=docProps/custom.xml><?xml version="1.0" encoding="utf-8"?>
<Properties xmlns="http://schemas.openxmlformats.org/officeDocument/2006/custom-properties" xmlns:vt="http://schemas.openxmlformats.org/officeDocument/2006/docPropsVTypes"/>
</file>