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Liepājas speciālās ekonomiskās zonas pārvaldes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Liepājas speciālās ekonomiskās zonas likuma</w:t>
      </w:r>
      <w:r w:rsidR="00000000" w:rsidRPr="00000000" w:rsidDel="00000000">
        <w:rPr>
          <w:rStyle w:val="paragraph"/>
          <w:i w:val="1"/>
          <w:rtl w:val="0"/>
        </w:rPr>
        <w:t xml:space="preserve"> 8.panta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speciālās ekonomiskās zonas pārvalde (turpmāk — Pārvalde) ir atvasināta publiska persona, kas atbilstoši Liepājas speciālās ekonomiskās zonas likumam, likumam "Par ostām", Liepājas ostas noteikumiem, šī nolikuma un citu normatīvo aktu normām veic pārvaldes funkcijas Liepājas speciālās ekonomiskās zonas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25.02.2020. noteikumiem Nr. 113)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Pārvalde ir valsts un pašvaldības izveidota atvasināta publisko tiesību juridiskā persona, kas atrodas Ministru kabineta pārraudzībā. Pārvaldei ir speciāls budžets, sava nošķirta manta, zīmogs ar papildinātā Latvijas Republikas valsts mazā ģerboņa attēlu un Pārvaldes nosaukumu latviešu un angļu valodā, kā arī norēķinu konti bankās un simbolika.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27.02.2007. noteikumu Nr.144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Pārvaldes nosaukums ir: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speciālās ekonomiskās zonas pārvalde" latviešu valodā;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"Liepāja Special Economic Zone Authority" angļu valodā.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Pārvaldes juridiskā adrese ir Fēniksa iela 4, Liepāja, LV-3401,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Pārvalde ir Liepājas ostas pārvaldes tiesību un saistību pārņēmēja. Pārvalde ir Liepājas pilsētas pašvaldības noslēgtajos līgumos par piestātņu un zemes nomu Liepājas ostas teritorijā paredzēto iznomātāja tiesību un saistību pārmantotāja, kā arī bijušā pašvaldības uzņēmuma "Liepājas osta" tiesību un saistību pārmantotāja.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Pārvaldes valdījumā atrodas normatīvajos aktos paredzētajā kārtībā nodotā Liepājas speciālās ekonomiskās zonas teritorijā valstij un pašvaldībai piederošā zeme un nekustamais īpašums, ostas akvatorija, kuģu ceļi, peldošās navigācijas iekārtas, kā arī citi objekti atbilstoši likuma "Par ostām" 4.panta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Pārvaldes īpašumā atrodas par Pārvaldes līdzekļiem vai citā likumīgā ceļā iegūtas, arī jaunradītas, ķermeniskas un bezķermeniskas lietas.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Pārvaldes funkcijas veic Liepājas speciālās ekonomiskās zonas valde (turpmāk — Valde) un Liepājas speciālās ekonomiskās zonas izpildaparāts (turpmāk — Izpildaparāts), kuru vada Liepājas speciālās ekonomiskās zonas pārvaldnieks.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Pārvalde un Pārvaldes finanšu līdzekļi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25.02.2020. noteikumu Nr. 113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Pārvaldes speciālo budžetu veido: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līdzekļi, kas iegūti saskaņā ar likuma "Par ostām" 12.panta pirmo daļu;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līdzekļi, kas iegūti saskaņā ar Liepājas speciālās ekonomiskās zonas likuma 13.panta pirmo daļu;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 līdzekļi, kas iegūti likumos un citos normatīvajos aktos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Pārvaldes speciālo budžetu izlieto: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speciālās ekonomiskās zonas likuma 13.panta otrajā daļā noteiktajiem mērķiem;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"Par ostām" 7.panta otrajā un trešajā daļā noteikto funkciju izpildei;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šajā nolikumā minēto darbību un pasākumu finansēšanai.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Pārvaldei var būt Valdes noteikti fondi.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Pārvalde kārto saimnieciskās darbības un finanšu operāciju uzskaiti saskaņā ar likumu "Par grāmatvedību" un iesniedz pārskatus atbilstoši Gada pārskatu un konsolidēto gada pārskatu 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08.12.2015. noteikumiem Nr. 700; MK 25.02.2020. noteikumiem Nr. 113)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Pārvalde publicē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pārskatu – ne vēlāk kā divu nedēļu laikā pēc tā apstiprināšanas;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starpperiodu pārskatu par galvenajiem finanšu rādītājiem – četras reizes gadā. Starpperiodu pārskats sastāv no bilances, peļņas vai zaudējumu aprēķina, starpperiodu naudas plūsmas pārskata un pielikuma un ietver informāciju, kas nodrošina starpperiodu pārskata atlikumu salīdzināmību ar atlikumiem iepriekšējā pārskata gada beigās (bilancei) vai iepriekšējā pārskata gada attiecīgajā laikposmā (peļņas vai zaudējumu aprēķinam, naudas plūsmas pārskatam), kā arī pietiekamu informāciju un skaidrojumus, lai pārskata lietotājs varētu gūt patiesu un skaidru priekšstatu par visām būtiskajām izmaiņām attiecībā uz bilances un peļņas vai zaudējumu aprēķina posteņiem un Pārvaldes attīstības tendenci;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Pārvaldes ziņojumu, kurā sniedz informāciju par būtiskiem notikumiem laikposmā no finanšu gada sākuma līdz pārskata datumam un to ietekmi uz starpperiodu finanšu pārskatiem, apraksta galvenos riskus un norāda iespējamos neskaidros apstākļus, ar kuriem nākamajos finanšu gada mēnešos Pārvalde varētu saskarties un kuri varētu ietekmēt tās finansiālo stāvokli un darbības finansiālos rezultātus, – četras reizes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par nefinanšu mērķu sasniegšanu – četras reizes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mārketinga stratēģiju un tās īstenošanu, reklāmas un sadarbības līgumiem, to īstenošanu, principiem un kritērijiem – reizi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iekšējās kontroles un risku pārvaldības sistēmas galvenajiem elementiem, tai skaitā darbības principiem attiecībā uz interešu konflikta, korupcijas un negodprātīgas rīcības risku identificēšanu un novēršanu, un ikgadējo pārskatu;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lēmumus un informāciju par Eiropas Parlamenta un Padomes 2017. gada 15. februāra Regulas (ES)  </w:t>
      </w:r>
      <w:r w:rsidR="00000000" w:rsidRPr="00000000" w:rsidDel="00000000">
        <w:rPr>
          <w:rtl w:val="0"/>
        </w:rPr>
        <w:t xml:space="preserve">2017/352</w:t>
      </w:r>
      <w:r w:rsidR="00000000" w:rsidRPr="00000000" w:rsidDel="00000000">
        <w:rPr>
          <w:rtl w:val="0"/>
        </w:rPr>
        <w:t xml:space="preserve">, ar ko izveido ostas pakalpojumu sniegšanas sistēmu un kopīgos noteikumus par ostu finanšu pārredzamību, īstenošanu praksē;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principus, pēc kādiem nosaka zemes nomas un nekustamā īpašuma nomas maksu, maksu par apbūves tiesībām, kā arī nomas līgumu un apbūves tiesību līgumu noslēgšanas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Pārvaldes atalgojuma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rtl w:val="0"/>
        </w:rPr>
        <w:t xml:space="preserve"> un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rtl w:val="0"/>
        </w:rPr>
        <w:t xml:space="preserve"> apakšpunktā minēto informāciju par kapitālsabiedrībām, kurās Pārvaldei pieder kapitāla daļas;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Valdes locekļu profesionālo darba pieredzi, izglītību, pilnvaru termiņiem, kā arī amatiem citās institūcijās un kapitālsabiedrībās;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informāciju par Pārvaldes veiktajiem iepirkumiem, iepirkumu uzvarētājiem un līguma summām.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9.</w:t>
      </w:r>
      <w:r w:rsidR="00000000" w:rsidRPr="00000000" w:rsidDel="00000000">
        <w:rPr>
          <w:rtl w:val="0"/>
        </w:rPr>
        <w:t xml:space="preserve"> un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rtl w:val="0"/>
        </w:rPr>
        <w:t xml:space="preserve"> apakšpunktā minētā informācija tiek sniegta par pēdējo piecu gadu periodu.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apdraudējuma gadījumā Pārvaldei sadarbībā ar Aizsardzības ministriju un Satiksmes ministriju ir tiesības lemt par prioritāras apkalpošanas noteikšanu tām kravām, kas caur ostu tiek transportētas valsts aizsardzības vajadzībām.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Valde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Valde ir augstākā Liepājas speciālās ekonomiskās zonas lēmējinstitūcija, kura veic šajā nolikumā un Liepājas speciālās ekonomiskās zonas likumā paredzētās pārvaldes un uzraudzības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Valdes locekļus saskaņā ar Liepājas speciālās ekonomiskās zonas likuma 9.pantu ieceļ amatā Ministru kabinets vai Liepājas pilsētas dome.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16.11.2016. noteikumiem Nr. 727)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Valdes locekļu pienākumus, kā arī komercdarbības un ienākumu gūšanas ierobežojumus un citus ar minētajām darbībām saistītus ierobežojumus nosaka likums "Par interešu konflikta novēršanu valsts amatpersonu darbībā".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Valdes locekļiem un Liepājas speciālās ekonomiskās zonas pārvaldniekam apdrošina profesionālās darbības rezultātā iespējamā zaudējuma risku (civiltiesiskā apdrošināšana) to pilnvaru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Valdes locekļi no sava vidus ievēlē Valdes priekšsēdētāju, kurš vada Valdes darbu, kā arī Valdes priekšsēdētāja vietnieku.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Valdes locekļu pilnvaru laiks ir pieci gadi, un ir pieļaujama Valdes locekļu atkārtota iecelšana.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Valdes loceklis ir tiesīgs atteikties no darba Valdē. Valdes loceklis, kurš iesniedzis šādu paziņojumu, pilda Valdes locekļa pienākumus pilnā apjomā līdz laikam, kamēr Ministru kabinets vai Liepājas pilsētas dome nav iecēlusi citu Valdes locekli.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16.11.2016. noteikumiem Nr. 727)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Valdes locekļu atalgojumu nosaka atbilstoši Ministru kabineta noteikumiem par ostu valdes locekļu mēnešalgu.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Valde veic šādas funkcijas: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izlemj Liepājas speciālās ekonomiskās zonas likuma 10. panta pirmajā daļā minētos jautājumus;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"Par ostām" 7.panta otrās daļas 1. un 4.apakšpunktā noteiktās funkcijas;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 un izskata pieteikumus no personām, kuras vēlas veikt komercdarbību Liepājas speciālajā ekonomiskajā zonā;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 lēmumus par šādu līgumu slēgšanu: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koncesiju līgumi;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aizņēmuma līgumi;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saimnieciskie līgumi, ja līguma summa pārsniedz 75 000 </w:t>
      </w:r>
      <w:r w:rsidR="00000000" w:rsidRPr="00000000" w:rsidDel="00000000">
        <w:rPr>
          <w:i w:val="1"/>
          <w:rtl w:val="0"/>
        </w:rPr>
        <w:t xml:space="preserve">euro</w:t>
      </w:r>
      <w:r w:rsidR="00000000" w:rsidRPr="00000000" w:rsidDel="00000000">
        <w:rPr>
          <w:rtl w:val="0"/>
        </w:rPr>
        <w:t xml:space="preserve"> (bez pievienotās vērtības nodokļa) vai līguma darbības laiks pārsniedz piecus gadus;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ilgtermiņa nekustamā īpašuma nomas līgumi uz pieciem vai vairāk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kontrolē Izpildaparāta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izskata un akceptē Liepājas ostas noteikumu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izskata un akceptē Liepājas ostas robežu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nosaka darba samaksu Liepājas speciālās ekonomiskās zonas pārvaldniekam;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25.02.2020. noteikumiem Nr. 113)</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veicinātu Liepājas speciālās ekonomiskās zonas komercsabiedrību attīstību, pakalpojumu sniegšanas uzlabošanai Liepājas speciālajā ekonomiskajā zonā, ja nepieciešams, piesaista attiecīgas komercsabiedrības;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muitas dienestu, tiesībaizsardzības un citu valsts institūciju netraucētu darbību Liepājas speciālajā ekonomiskajā zonā;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sadarbojas ar organizācijām un institūcijām, kuru darbība ir nozīmīga Liepājas speciālajai ekonomiskajai zonai;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iznomā vai izīrē Pārvaldes labā nodibinātos servitūtus uz citām juridiskajām un fiziskajām personām piederošo Liepājas speciālās ekonomiskās zonas teritorijā esošo nekustamo īpašumu;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apstiprina zemes nomas un nekustamā īpašuma nomas maksas un maksas par apbūves tiesību noteikšanu principus, maksas apmēru, kā arī nomas līgumu un apbūves tiesību līgumu noslēgšanas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nodibina servitūtus un savu pilnvaru ietvaros izlieto servitūtus uz citām juridiskajām un fiziskajām personām piederošo Liepājas ostas zemi saskaņā ar likuma "Par ostām" 4.pantu;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pieņem lēmumus par komunikāciju un citu objektu izbūvi Liepājas speciālajā ekonomiskajā zonā;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apstiprina Liepājas speciālās ekonomiskās zonas pārvaldnieka sagatavotos gada pārskatus par Pārvaldes darbu, kas saskaņā ar normatīvajiem aktiem iesniedzami valsts un attiecīgās pašvaldības institūcijās;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nodrošina Pārvaldes gada pārskata revīziju saskaņā ar Gada pārskatu un konsolidēto gada pārskatu likumu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apstiprina Pārvaldes gada pārskatu;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apstiprina Liepājas speciālās ekonomiskās zonas nefinanšu mērķus un finanšu rādītājus atbilstoši Liepājas speciālās ekonomiskās zonas attīstības plānam un kontrolē to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apstiprina Liepājas speciālās ekonomiskās zonas simboliku, emblēmu, kā arī citu atribūtiku;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apstiprina vidēja termiņa iekšējā audita stratēģisko plānu un gada audita plānu;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apstiprina korupcijas novēršanas politiku, trauksmes celšanas kārtību, risku vadības sistēmu un uzrauga to īstenošanu atbilstoši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 144; MK 10.09.2013. noteikumiem Nr. 798; MK 08.12.2015. noteikumiem Nr. 700; MK 16.11.2016. noteikumiem Nr. 727; MK 25.02.2020. noteikumiem Nr. 113)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Valdei ir tiesības pārņemt savā kompetencē jebkuru Izpildaparāta kompetencē nodoto jautājumu un atcelt jebkuru Liepājas speciālās ekonomiskās zonas pārvaldnieka vai citas Liepājas speciālās ekonomiskās zonas amatpersonas rīkojumu vai lēmumu.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Valdei ir tiesības izlemt jebkuru ar Liepājas speciālās ekonomiskās zonas darbību saistītu jautājumu, ja tas nav pretrunā ar likumiem un citiem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 izskata visas sūdzības par Eiropas Parlamenta un Padomes 2017. gada 15. februāra Regulas (ES)  </w:t>
      </w:r>
      <w:r w:rsidR="00000000" w:rsidRPr="00000000" w:rsidDel="00000000">
        <w:rPr>
          <w:rtl w:val="0"/>
        </w:rPr>
        <w:t xml:space="preserve">2017/352</w:t>
      </w:r>
      <w:r w:rsidR="00000000" w:rsidRPr="00000000" w:rsidDel="00000000">
        <w:rPr>
          <w:rtl w:val="0"/>
        </w:rPr>
        <w:t xml:space="preserve">, ar ko izveido ostas pakalpojumu sniegšanas sistēmu un kopīgos noteikumus par ostu finansēšanas pārredzamību, pārkāpumiem.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Valde izskata komersantu iesniegumus par to darbību Liepājas speciālajā ekonomiskajā zonā. Komersantu iesniegumus izskata tuvākajā Valdes sēdē vai saskaņā ar Liepājas speciālās ekonomiskās zonas pārvaldnieka priekšlikumu kādā no nākamajām sēdēm.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Valde ne retāk kā reizi ceturksnī izvērtē un pieņem Liepājas speciālās ekonomiskās zonas pārvaldnieka pārskatu: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Pārvaldei pienākošo maksājumu iekasēšanas gaitu;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komercsabiedrībām, kas reģistrētas un darbojas Liepājas speciālās ekonomiskās zonas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Valdes reglaments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Valdes sēdes ir slēgtas, un tajās piedalās Valdes locekļi un Liepājas speciālās ekonomiskās zonas pārvaldnieks. Valde ir tiesīga uzaicināt piedalīties sēdē citas personas.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 ar atsevišķu lēmumu var pilnvarot Liepājas speciālās ekonomiskās zonas pārvaldnieku lemt par šo noteikumu </w:t>
      </w:r>
      <w:r w:rsidR="00000000" w:rsidRPr="00000000" w:rsidDel="00000000">
        <w:rPr>
          <w:rtl w:val="0"/>
        </w:rPr>
        <w:t xml:space="preserve">20.4.1.</w:t>
      </w:r>
      <w:r w:rsidR="00000000" w:rsidRPr="00000000" w:rsidDel="00000000">
        <w:rPr>
          <w:rtl w:val="0"/>
        </w:rPr>
        <w:t xml:space="preserve">, </w:t>
      </w:r>
      <w:r w:rsidR="00000000" w:rsidRPr="00000000" w:rsidDel="00000000">
        <w:rPr>
          <w:rtl w:val="0"/>
        </w:rPr>
        <w:t xml:space="preserve">20.4.2.</w:t>
      </w:r>
      <w:r w:rsidR="00000000" w:rsidRPr="00000000" w:rsidDel="00000000">
        <w:rPr>
          <w:rtl w:val="0"/>
        </w:rPr>
        <w:t xml:space="preserve">, </w:t>
      </w:r>
      <w:r w:rsidR="00000000" w:rsidRPr="00000000" w:rsidDel="00000000">
        <w:rPr>
          <w:rtl w:val="0"/>
        </w:rPr>
        <w:t xml:space="preserve">20.4.3.</w:t>
      </w:r>
      <w:r w:rsidR="00000000" w:rsidRPr="00000000" w:rsidDel="00000000">
        <w:rPr>
          <w:rtl w:val="0"/>
        </w:rPr>
        <w:t xml:space="preserve"> un </w:t>
      </w:r>
      <w:r w:rsidR="00000000" w:rsidRPr="00000000" w:rsidDel="00000000">
        <w:rPr>
          <w:rtl w:val="0"/>
        </w:rPr>
        <w:t xml:space="preserve">20.4.4.</w:t>
      </w:r>
      <w:r w:rsidR="00000000" w:rsidRPr="00000000" w:rsidDel="00000000">
        <w:rPr>
          <w:rtl w:val="0"/>
        </w:rPr>
        <w:t xml:space="preserve"> apakšpunktā minēto Valdes kompetencē esošo līgumu slēgšanu, nosakot pilnvarojuma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Valdes sēdes notiek ne retāk kā reizi ceturksnī.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Valdes sēde ir pilntiesīga, ja tajā piedalās ne mazāk kā seši Valdes locekļi.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Valdes sēdē jāpiedalās Valdes priekšsēdētājam vai viņa prombūtnes laikā — priekšsēdētāja vietniekam.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Valdes lēmums tiek pieņemts ar vienkāršu balsu vairākumu un stājas spēkā ar tā parakstīšanas brīdi, ja lēmumā nav noteikts cits spēkā stāšanās laiks.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Valdes priekšsēdētājs un Valdes priekšsēdētāja vietnieks tiek ievēlēts amatā, ja par viņu nobalso ne mazāk kā seši Valdes locekļi.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Valdes locekļiem Valdes sēdē jāpiedalās personīgi. Nav pieļaujama savu pilnvaru nodošana trešajām personām vai citiem Valdes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Valdes sēdes ir kārtējās vai ārkārtas. Valdes ārkārtas sēdes var tikt sasauktas, ja to pieprasa Valdes priekšsēdētājs (viņa prombūtnes laikā — priekšsēdētāja vietnieks), Liepājas speciālās ekonomiskās zonas pārvaldnieks vai vismaz divi Valdes locekļi, kuri pārstāv valsts institūcijas. Personām, kuras pieprasa sasaukt Valdes ārkārtas sēdi, jāpaziņo par darba kārtībā iekļautajiem jautājumiem un jāsagatavo attiecīgie lēmumu projekti.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Valdes ārkārtas sēde jāsasauc ne vēlāk kā piecas dienas, bet ne agrāk kā diennakti no brīža, kad saņemts pieprasījums par Valdes ārkārtas sēdes sasaukšanu. Sasaukt Valdes ārkārtas sēdi var agrāk, ja tam piekrīt visi Valdes locekļi.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Paziņojumu par Valdes kārtējās sēdes sasaukšanu Liepājas speciālās ekonomiskās zonas pārvaldnieks nosūta visiem Valdes locekļiem papīra formā vai uz oficiālo elektronisko adresi ne vēlāk kā piecas darbdienas pirms attiecīgās sēdes. Paziņojumā norāda Valdes sēdes norises vietu, laiku un darba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Valdes sēdes sasauc Valdes priekšsēdētājs.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Sasaucot Valdes ārkārtas sēdi, Valdes priekšsēdētājam jānorāda attiecīgās sēdes darba kārtībā iekļautie jautājumi, Valdes ārkārtas sēdes iniciatori, kā arī jāpievieno iesniegtie lēmumu projekti.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Valdes ārkārtas sēdē lēmumus var pieņemt arī: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izmantojot elektroniskos saziņas līdzekļus (videokonferenci, telefonkonferenci, oficiālo elektronisko adresi), tādējādi nodrošinot iespēju Valdes locekļiem attālināti piedalīties apspriešanā un lēmuma pieņemšanā;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nosūtot lēmumu projektus un ar tiem saistīto informāciju Valdes locekļiem un norādot termiņu, kurā Valdes loceklim jāpaziņo savs lēmums.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Kārtējo Valdes sēdi sasauc Valdes priekšsēdētājs, bet tās sasaukšanas vietu un laiku nosaka Valde iepriekšējā kārtējā Valdes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Valdes sēdes protokolē. Valdes sēdes protokolu un tās lēmumus paraksta attiecīgās sēdes vadītājs. Atšķirīgos viedokļus Valdes locekļi var pievienot sēdes protokolam rakstiskā formā. Atšķirīgais viedoklis iesniedzams līdz protokola apstiprināšanai.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Valdes sēdes sākumā tiek apstiprināts iepriekšējās Valdes sēdes protokols.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Valdes sēdē var tikt izskatīti arī citi jautājumi, kas nav iekļauti apstiprinātajā darba kārtībā, ja tam piekrīt visi klātesošie Valdes locekļi un ir sagatavots attiecīgs Valdes lēmuma projekts.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Valdes loceklis uzskatāms par klātesošu Valdes sēdē un ir tiesīgs piedalīties balsošanā, neatrodoties Valdes sēdes norises vietā, ja viņam ir nodrošināta tehniska iespēja piedalīties sēdē un balsot ar videokonferences palīdzību.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Valdes lēmumu projektus atbilstoši Valdes noteiktajai kārtībai sagatavo Izpildaparāts.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Valdes kārtējās sēdes lēmumu projektus, ziņojumus, citus pievienotos dokumentus un darba kārtību izsniedz vai elektroniski nosūta katram Valdes loceklim ne vēlāk kā trīs dienas pirms Valdes sēdes.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Valdes lēmumu noraksti trīs dienu laikā pēc Valdes kārtējās sēdes tiek izsniegti visiem Valdes locekļiem, kā arī personām, uz kurām attiecas konkrētais lēmums.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Valdes sēžu protokoli un lēmumu oriģināli tiek glabāti Pārvaldē. Jebkura ieinteresētā persona ir tiesīga iepazīties ar Valdes lēmumiem un Izpildaparāta noteiktajā kārtībā saņemt to norakstus.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25.02.2020. noteikumiem Nr. 113)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Izpildaparāts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Izpildaparāts ir Pārvaldes izpildes un pārstāvības institūcija.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Izpildaparātu ieceļ un vada Liepājas speciālās ekonomiskās zonas pārvaldnieks, kuru ieceļ amatā Valde. Darba līgumu ar Liepājas speciālās ekonomiskās zonas pārvaldnieku Valdes uzdevumā slēdz Valdes priekšsēdētājs.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Izpildaparāts veic šādas funkcijas: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speciālās ekonomiskās zonas likuma 11.pantā noteiktās funkcijas;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"Par ostām" 7.panta otrās daļas 3., 5., 6., 7. un 8.punktā un trešās daļas 1., 2., 3. un 6.punktā noteiktās funkcijas;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iesniedz apstiprināšanai Valdē finanšu līdzekļu izlietojuma budžeta projektu nākamajam kalendāra gadam un turpmākajiem gadiem, kurā iekļauj šādas sadaļas: reklāma un ieguldījumu piesaiste, projektēšanas un izpētes darbi, pamatlīdzekļu iegāde, celtniecības un rekonstrukcijas darbi un kārtējie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un iesniedz apstiprināšanai Valdē precizējumus finanšu līdzekļu izlietojuma budžetā;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Liepājas speciālās ekonomiskās zonas attīstības plānu un nodrošina tā realizāciju;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Liepājas speciālās ekonomiskās zonas apsardzi;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veido Liepājas speciālās ekonomiskās zonas ražošanas infrastruktūru, būvē ēkas un būves Liepājas speciālās ekonomiskās zonas darbības nodrošināšanai;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pasākumus Liepājas speciālās ekonomiskās zonas reklāmas un tirgus pētījumu jomā, kā arī citās jomās, kuru mērķis ir investoru piesaiste;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iespēju izmantot esošo infrastruktūru Liepājas speciālās ekonomiskās zonas komercsabiedrībām, izņemot gadījumus, kas ir pretrunā ar attiecīgo komercsabiedrību noslēgtā līguma noteikumiem vai normatīvajiem aktiem;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nodrošinātu kuģošanu ostā un tās drošību, apsaimnieko valdījumā nodoto īpašumu—hidrotehniskās būves, kuģu ceļus, peldošās navigācijas iekārtas un ierīces un akvatoriju;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nepieciešams, rada Nacionālo bruņoto spēku Jūras spēkiem labvēlīgus apstākļus ostas aizsardzības pasākumu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 144; MK 25.02.2020. noteikumiem Nr. 113)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Izpildaparātam ir šādas tiesības: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palīdzību mācību iestādēm, kas gatavo jūrniecības, ostu saimniecības un speciālo ekonomisko zonu speciālistus;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palīdzību pašvaldībai Liepājas speciālajai ekonomiskajai zonai nozīmīgu pilsētas infrastruktūras objektu uzturēšanā un attīstībā;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realizēt likumā par Liepājas speciālo ekonomisko zonu paredzētās pirmpirkuma vai izpirkuma tiesības uz Liepājas speciālās ekonomiskās zonas teritorijā esošajiem nekustamajiem īpašumiem, ja tas atbilst attiecīgās zonas attīstības interesēm.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Izpildaparāta darbinieku dienesta pienākumi, viņu tiesības un atbildība tiek noteikta darba līgumā un attiecīgajā amata aprakstā.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Izpildaparātu atbilstoši Valdes apstiprinātajam budžetam un struktūrai veido Liepājas speciālās ekonomiskās zonas pārvaldnieks.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Izpildaparāta darbiniekiem, pildot dienesta pienākumus, ir tiesības atrasties ar ostas un Liepājas speciālās ekonomiskās zonas darbību saistītajos objektos.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Pārvaldes darbības tiesiskumu, izpildaparāta darbiniekiem ir pienākums ziņot Liepājas speciālās ekonomiskās zonas pārvaldniekam vai Valdei par prettiesisku darbību vai bezdarbību.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Liepājas speciālās ekonomiskās zonas pārvaldnieks nodrošina Pārvaldes funkciju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Liepājas speciālās ekonomiskās zonas pārvaldniekam ir paraksta tiesības Pārvaldes vārdā.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Valdes priekšsēdētāja prombūtnes laikā (atvaļinājums, komandējums, slimība) viņa amata pienākumus pilda Valdes priekšsēdētāja vietnieks.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Liepājas speciālās ekonomiskās zonas pārvaldnieka pienākumi ir: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Valdes pieņemto lēmumu izpildi;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ostu nodevu un nomas (īres) maksas iekasēšanu;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organizēt Pārvaldes valdījumā nodotā valsts un pašvaldību īpašuma apsaimniekošanu atbilstoši kuģošanas drošības prasībām, ostas attīstības plānam un vides aizsardzības prasībām;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organizēt Valdes sēžu materiālu sagatavošanu un izsniegšanu;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piedalīties Valdes sēdēs;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apstiprinātās Liepājas speciālās ekonomiskās zonas budžeta ieņēmumu un izdevumu tāmes izpildi;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Pārvaldes īpašuma, kā arī tās rīcībā nodotā valsts un pašvaldību īpašuma apsaimniekošanu;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kontrolēt Liepājas speciālās ekonomiskās zonas teritorijā reģistrēto un esošo komercsabiedrību darbību atbilstoši noslēgtajiem līgumiem, Liepājas speciālās ekonomiskās zonas likumam un citiem normatīvajiem aktiem;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Liepājas speciālās ekonomiskās zonas likumam un Valdes lēmumiem veidot Liepājas speciālās ekonomiskās zonas teritorijā komercdarbībai labvēlīgu vidi;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savas kompetences ietvaros nodrošināt kuģošanu ostā un tās drošību, kā arī organizēt navigāciju ostā;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nodrošināt to Pārvaldes saistību izpildi, kuras noteiktas normatīvajos aktos un līgumos ar trešajām personām;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organizēt Pārvaldes grāmatvedību atbilstoši likumam "Par grāmatvedību" un Gada pārskatu un konsolidēto gada pārskatu likumam;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sniegt priekšlikumus Valdei par nepieciešamajām izmaiņām Valdes lēmumos, līgumprojektos, valsts un pašvaldību normatīvajos aktos.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 MK 08.12.2015. noteikumiem Nr. 700)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Liepājas speciālās ekonomiskās zonas pārvaldnieka tiesības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Valdes ārkārtas sēdes sasaukšanu;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saņemt no Liepājas speciālās ekonomiskās zonas teritorijā esošajām komercsabiedrībām Valdes noteikto informāciju un ziņas;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likumu "Par grāmatvedību" un Gada pārskatu un konsolidēto gada pārskatu likumu bez maksas iepazīties ar Liepājas ostas teritorijā esošo komercsabiedrību pārskatiem un ziņojumiem, kas iesniegti Valsts ieņēmumu dienestā;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pieprasīt un saņemt no Liepājas ostas teritorijā esošajām komercsabiedrībām ostas valdes noteiktajā apjomā un termiņos informāciju, kas saistīta ar attiecīgās ostas nodevām, pakalpojumiem un kravu apjomiem un nomenklatūru;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savas kompetences ietvaros slēgt saimnieciskos līgumus un izsniegt pilnvaras;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Liepājas speciālās ekonomiskās zonas likumu noteikt apsardzes un caurlaižu režīmu, ņemot vērā valsts ekonomiskās un politiskās suverenitātes intereses;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darbā un atlaist no darba Pārvaldes darbiniekus, ievērojot likumu, citu normatīvo aktu un šī nolikuma normas, kā arī noteikt darbinieku tiesības un pienākumus un darba samaksu Valdes noteiktā personāla skaita un budžetā paredzēto līdzekļu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bez īpaša pilnvarojuma savas kompetences ietvaros pārstāvēt Izpildaparātu valsts un pašvaldību institūcijās, kā arī citās iestādēs;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atvērt un slēgt kontus kredītiestādēs;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noteikto pilnvaru ietvaros rīkoties ar Izpildaparāta finanšu līdzekļiem un īpašumā esošo mantu;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rīkoties ar pamatlīdzekļiem, apgrozāmajiem līdzekļiem un citiem finanšu līdzekļiem Valdes apstiprinātā finanšu līdzekļu izlietojuma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saimnieciskā gada laikā lemt par nekustamās mantas iegādi Pārvaldes īpašumā un pārdošanu, ja tās vērtība nepārsniedz 75 000 </w:t>
      </w:r>
      <w:r w:rsidR="00000000" w:rsidRPr="00000000" w:rsidDel="00000000">
        <w:rPr>
          <w:i w:val="1"/>
          <w:rtl w:val="0"/>
        </w:rPr>
        <w:t xml:space="preserve">euro</w:t>
      </w:r>
      <w:r w:rsidR="00000000" w:rsidRPr="00000000" w:rsidDel="00000000">
        <w:rPr>
          <w:rtl w:val="0"/>
        </w:rPr>
        <w:t xml:space="preserve"> (bez pievienotās vērtības nodokļa), un kustamās mantas iegādi un pārdošanu, ja tās vērtība nepārsniedz 30 000 </w:t>
      </w:r>
      <w:r w:rsidR="00000000" w:rsidRPr="00000000" w:rsidDel="00000000">
        <w:rPr>
          <w:i w:val="1"/>
          <w:rtl w:val="0"/>
        </w:rPr>
        <w:t xml:space="preserve">euro</w:t>
      </w:r>
      <w:r w:rsidR="00000000" w:rsidRPr="00000000" w:rsidDel="00000000">
        <w:rPr>
          <w:rtl w:val="0"/>
        </w:rPr>
        <w:t xml:space="preserve"> (bez pievienotās vērtības nodokļa);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savas kompetences ietvaros veikt citas funkcijas un Valdes noteiktos uzdevumus;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Liepājas speciālās ekonomiskās zonas iekšējo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 MK 10.09.2013. noteikumiem Nr.798; MK 08.12.2015. noteikumiem Nr. 700; MK 25.02.2020. noteikumiem Nr. 113)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Līguma par komercdarbību Liepājas speciālajā ekonomiskajā zonā noslēgšanas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27.02.2007. noteikumiem Nr.144)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Lai noslēgtu līgumu par komercdarbību Liepājas speciālajā ekonomiskajā zonā (turpmāk — līgums), attiecīgajai komercsabiedrībai Valdē jāiesniedz šādi dokumenti: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rakstisks iesniegums;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komercsabiedrības reģistrācijas apliecības un statūtu notariāli apliecināts noraksts un auditoru (revidentu) apstiprināts gada pārskata noraksts, ja dibinātājs ir juridiskā persona;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biznesa plāns un deklarācija par kapitāla legālu izcelsmi saskaņā ar Valdes noteiktajām prasībām;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 informācija pēc Valdes pieprasījuma.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Valde, izskatot iesniegtos materiālus, izvērtē: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attiecīgo komercdarbības veidu atbilstību Latvijas tautsaimniecības un Liepājas speciālās ekonomiskās zonas attīstības plāniem;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komercsabiedrību, kas darbojas Liepājas speciālās ekonomiskās zonas teritorijā, kā arī Liepājas speciālajā ekonomiskajā zonā izveidojamo komercsabiedrību dibinātāja (dibinātāju) un dalībnieka (dalībnieku) finansiālo stabilitāti un pieredzi attiecīgajā komercdarbības jomā;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iespējas ierādīt komercdarbībai nepieciešamās telpas vai teritoriju;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citus kritērijus saskaņā ar Valdes lēmumiem.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Pēc iesniegto materiālu izskatīšanas Valde pieņem attiecīgu lēmumu par: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slēgšanu ar komercsabiedrību;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iesnieguma noraidīšanu.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Iesniegums var tikt noraidīts vienīgi ar rakstisku pamatojumu.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Līgums var tikt noslēgts uz termiņu, kas sakrīt ar Liepājas speciālās ekonomiskās zonas darbības laiku, vai uz īsāku termiņu pēc komercsabiedrības ieskata.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Līguma tipveida paraugu un grozījumus tajā apstiprina ekonomikas ministrs.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Līgumā obligāti jānorāda: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komercsabiedrībai atļautie komercdarbības veidi Liepājas speciālajā ekonomiskajā zonā;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komercsabiedrības investīciju termiņi un apjomi;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komercsabiedrībai iznomājamais īpašums.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27.02.2007. noteikumiem Nr.144)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25.02.2020. noteikumu Nr. 113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punktā minētā informācija par attiecīgo periodu tiek apkopota un publicēta, sākot ar 2020.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Valde līdz 2020. gada 1. aprīlim izveido iekšējā audita struktūrvienību, kura darbojas Valdes funkcionālā pakļautībā.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113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23-TA-3305</w:t>
    </w:r>
    <w:r>
      <w:br/>
    </w:r>
    <w:r w:rsidR="00000000" w:rsidRPr="00000000" w:rsidDel="00000000">
      <w:rPr>
        <w:rtl w:val="0"/>
      </w:rPr>
      <w:t xml:space="preserve">Izdrukāts 29.07.2026. 22.08 - 3.0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23-TA-3305</w:t>
    </w:r>
    <w:r>
      <w:br/>
    </w:r>
    <w:r w:rsidR="00000000" w:rsidRPr="00000000" w:rsidDel="00000000">
      <w:rPr>
        <w:rtl w:val="0"/>
      </w:rPr>
      <w:t xml:space="preserve">Izdrukāts 29.07.2026. 22.08 - 3.0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noteikumu_konsolidētā_versija_23-TA-3305.docx</dc:title>
</cp:coreProperties>
</file>

<file path=docProps/custom.xml><?xml version="1.0" encoding="utf-8"?>
<Properties xmlns="http://schemas.openxmlformats.org/officeDocument/2006/custom-properties" xmlns:vt="http://schemas.openxmlformats.org/officeDocument/2006/docPropsVTypes"/>
</file>