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paragraph"/>
        <w:contextualSpacing w:val="0"/>
        <w:jc w:val="right"/>
        <w:spacing w:before="240" w:beforeAutospacing="0"/>
        <w:spacing w:lineRule="auto" w:line="240"/>
        <w:pBdr/>
        <w:rPr>
          <w:b w:val="1"/>
          <w:rtl w:val="0"/>
        </w:rPr>
      </w:pPr>
      <w:r w:rsidR="00000000" w:rsidRPr="00000000" w:rsidDel="00000000">
        <w:rPr>
          <w:rStyle w:val="paragraph"/>
          <w:b w:val="1"/>
          <w:rtl w:val="0"/>
        </w:rPr>
        <w:t xml:space="preserve"/>
      </w:r>
      <w:r w:rsidR="00000000" w:rsidRPr="00000000" w:rsidDel="00000000">
        <w:rPr>
          <w:rStyle w:val="paragraph"/>
          <w:b w:val="1"/>
          <w:rtl w:val="0"/>
        </w:rPr>
        <w:t xml:space="preserve">Ministru kabineta rīkojums Nr. 732</w:t>
      </w:r>
    </w:p>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rtl w:val="0"/>
        </w:rPr>
        <w:t xml:space="preserve">Rīgā 2021. gada 13. oktobrī (prot. Nr. 69 40. §)</w:t>
      </w:r>
    </w:p>
    <w:p w:rsidP="00000000" w:rsidRDefault="00000000" w:rsidR="00000000" w:rsidRPr="00000000" w:rsidDel="00000000">
      <w:pPr>
        <w:pStyle w:val="paragraph_header"/>
        <w:contextualSpacing w:val="0"/>
        <w:jc w:val="center"/>
        <w:spacing w:lineRule="auto" w:line="240"/>
        <w:pBdr/>
        <w:rPr>
          <w:b w:val="1"/>
          <w:rtl w:val="0"/>
        </w:rPr>
      </w:pPr>
      <w:r w:rsidR="00000000" w:rsidRPr="00000000" w:rsidDel="00000000">
        <w:rPr>
          <w:rStyle w:val="paragraph_header"/>
          <w:b w:val="1"/>
          <w:rtl w:val="0"/>
        </w:rPr>
        <w:t xml:space="preserve"/>
      </w:r>
      <w:r w:rsidR="00000000" w:rsidRPr="00000000" w:rsidDel="00000000">
        <w:rPr>
          <w:rStyle w:val="paragraph_header"/>
          <w:b w:val="1"/>
          <w:rtl w:val="0"/>
        </w:rPr>
        <w:t xml:space="preserve">Par finanšu līdzekļu piešķiršanu no valsts budžeta programmas "Līdzekļi neparedzētiem gadījumiem"</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Finanšu ministrijai no valsts budžeta programmas 02.00.00 "Līdzekļi neparedzētiem gadījumiem" piešķirt Veselības ministrijai (Nacionālajam veselības dienestam) finansējumu 1 570 726 </w:t>
      </w:r>
      <w:r w:rsidR="00000000" w:rsidRPr="00000000" w:rsidDel="00000000">
        <w:rPr>
          <w:i w:val="1"/>
          <w:rtl w:val="0"/>
        </w:rPr>
        <w:t xml:space="preserve">euro</w:t>
      </w:r>
      <w:r w:rsidR="00000000" w:rsidRPr="00000000" w:rsidDel="00000000">
        <w:rPr>
          <w:rtl w:val="0"/>
        </w:rPr>
        <w:t xml:space="preserve"> apmērā, lai nodrošinātu gripas vakcīnu iegādi 2021./2022. gada gripas sezonai.</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Veselības ministrijai normatīvajos aktos noteiktajā kārtībā sagatavot un iesniegt Finanšu ministrijā pieprasījumu par šā rīkojuma 1. punktā minēto līdzekļu piešķiršanu no valsts budžeta programmas 02.00.00 "Līdzekļi neparedzētiem gadījumiem".</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Finanšu ministram normatīvajos aktos noteiktajā kārtībā informēt Saeimas Budžeta un finanšu (nodokļu) komisiju par apropriācijas izmaiņām atbilstoši šā rīkojuma 1. punktam un, ja Saeimas Budžeta un finanšu (nodokļu) komisija piecu darbdienu laikā pēc attiecīgās informācijas saņemšanas nav izteikusi iebildumus, veikt apropriācijas izmaiņas.</w:t>
      </w:r>
    </w:p>
    <w:p w:rsidP="00000000" w:rsidRDefault="00000000" w:rsidR="00000000" w:rsidRPr="00000000" w:rsidDel="00000000">
      <w:pPr>
        <w:contextualSpacing w:val="0"/>
        <w:spacing w:before="480" w:beforeAutospacing="0"/>
        <w:spacing w:lineRule="auto" w:line="240"/>
        <w:pBdr/>
      </w:pPr>
      <w:r w:rsidR="00000000" w:rsidRPr="00000000" w:rsidDel="00000000">
        <w:rPr>
          <w:rtl w:val="0"/>
        </w:rPr>
        <w:t xml:space="preserve"/>
      </w:r>
    </w:p>
    <w:tbl>
      <w:tblPr>
        <w:tblStyle w:val="DefaultTable"/>
        <w:bidiVisual w:val="0"/>
        <w:tblW w:w="9642.0" w:type="dxa"/>
        <w:tblInd w:w="0.0" w:type="dxa"/>
        <w:jc w:val="left"/>
        <w:tblLayout w:type="fixed"/>
        <w:tblLook w:val="0600"/>
      </w:tblPr>
      <w:tblGrid>
        <w:gridCol w:w="2721"/>
        <w:gridCol w:w="4200"/>
        <w:gridCol w:w="2721"/>
        <w:tblGridChange w:id="0">
          <w:tblGrid>
            <w:gridCol w:w="2721"/>
            <w:gridCol w:w="4200"/>
            <w:gridCol w:w="2721"/>
          </w:tblGrid>
        </w:tblGridChange>
      </w:tblGrid>
      <w:tr>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rtl w:val="0"/>
              </w:rPr>
              <w:t xml:space="preserve">Ministru prezidents</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(paraksts*)</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rtl w:val="0"/>
              </w:rPr>
              <w:t xml:space="preserve">A. K. Kariņš</w:t>
            </w:r>
          </w:p>
        </w:tc>
      </w:tr>
      <w:tr>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rtl w:val="0"/>
              </w:rPr>
              <w:t xml:space="preserve">Veselības ministrs</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(paraksts**)</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rtl w:val="0"/>
              </w:rPr>
              <w:t xml:space="preserve">D. Pavļuts</w:t>
            </w:r>
          </w:p>
        </w:tc>
      </w:tr>
    </w:tbl>
    <w:p w:rsidP="00000000" w:rsidRDefault="00000000" w:rsidR="00000000" w:rsidRPr="00000000" w:rsidDel="00000000">
      <w:pPr>
        <w:contextualSpacing w:val="0"/>
        <w:ind w:left="705"/>
        <w:spacing w:before="800" w:beforeAutospacing="0"/>
        <w:spacing w:lineRule="auto" w:line="240"/>
        <w:pBdr/>
      </w:pPr>
      <w:r w:rsidR="00000000" w:rsidRPr="00000000" w:rsidDel="00000000">
        <w:rPr>
          <w:rtl w:val="0"/>
        </w:rPr>
        <w:t xml:space="preserve"/>
      </w:r>
      <w:r w:rsidR="00000000" w:rsidRPr="00000000" w:rsidDel="00000000">
        <w:rPr>
          <w:sz w:val="24"/>
          <w:rtl w:val="0"/>
        </w:rPr>
        <w:t xml:space="preserve">* Dokuments ir parakstīts ar drošu elektronisko parakstu</w:t>
      </w:r>
    </w:p>
    <w:p w:rsidP="00000000" w:rsidRDefault="00000000" w:rsidR="00000000" w:rsidRPr="00000000" w:rsidDel="00000000">
      <w:pPr>
        <w:contextualSpacing w:val="0"/>
        <w:ind w:left="705"/>
        <w:spacing w:lineRule="auto" w:line="240"/>
        <w:pBdr/>
      </w:pPr>
      <w:r w:rsidR="00000000" w:rsidRPr="00000000" w:rsidDel="00000000">
        <w:rPr>
          <w:rtl w:val="0"/>
        </w:rPr>
        <w:t xml:space="preserve"/>
      </w:r>
      <w:r w:rsidR="00000000" w:rsidRPr="00000000" w:rsidDel="00000000">
        <w:rPr>
          <w:sz w:val="24"/>
          <w:rtl w:val="0"/>
        </w:rPr>
        <w:t xml:space="preserve">** Dokuments ir parakstīts ar TAP portāla elektroniskās parakstīšanas rīku</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Rīkojuma projekts 21-TA-357</w:t>
    </w:r>
    <w:r>
      <w:br/>
    </w:r>
    <w:r w:rsidR="00000000" w:rsidRPr="00000000" w:rsidDel="00000000">
      <w:rPr>
        <w:rtl w:val="0"/>
      </w:rPr>
      <w:t xml:space="preserve">Izdrukāts 29.07.2026. 22.43 - 1.0.VK Redakcija</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Rīkojuma projekts 21-TA-357</w:t>
    </w:r>
    <w:r>
      <w:br/>
    </w:r>
    <w:r w:rsidR="00000000" w:rsidRPr="00000000" w:rsidDel="00000000">
      <w:rPr>
        <w:rtl w:val="0"/>
      </w:rPr>
      <w:t xml:space="preserve">Izdrukāts 29.07.2026. 22.43 - 1.0.VK Redakcija</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abstractNum w:abstractNumId="1">
    <w:multiLevelType w:val="hybridMultilevel"/>
    <w:lvl w:ilvl="0">
      <w:start w:val="1"/>
      <w:numFmt w:val="bullet"/>
      <w:lvlRestart w:val="1"/>
      <w:lvlText w:val=""/>
      <w:lvlJc w:val="left"/>
      <w:pPr>
        <w:ind w:left="0" w:firstLine="705"/>
      </w:pPr>
      <w:rPr>
        <w:u w:val="none"/>
      </w:rPr>
    </w:lvl>
  </w:abstractNum>
  <w:num w:numId="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bold_paragraph_header" w:type="paragraph">
    <w:name w:val="bold_paragraph_header"/>
    <w:basedOn w:val="Normal"/>
    <w:next w:val="Normal"/>
    <w:pPr>
      <w:keepNext w:val="0"/>
      <w:keepLines w:val="0"/>
      <w:widowControl w:val="1"/>
      <w:spacing w:lineRule="auto" w:line="240"/>
      <w:contextualSpacing w:val="1"/>
      <w:jc w:val="center"/>
    </w:pPr>
    <w:rPr>
      <w:b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rīkojuma_projekts_21-TA-357.docx</dc:title>
</cp:coreProperties>
</file>

<file path=docProps/custom.xml><?xml version="1.0" encoding="utf-8"?>
<Properties xmlns="http://schemas.openxmlformats.org/officeDocument/2006/custom-properties" xmlns:vt="http://schemas.openxmlformats.org/officeDocument/2006/docPropsVTypes"/>
</file>