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lietā Nr.A420264221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paskaidrojuma projektu Administratīvajai tiesai lietā Nr. A420264221.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 un nosūtīt Administratīvajai rajona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nodrošināt Ministru kabineta pārstāvību Administratīvajā rajona tiesā lietā Nr. A420264221.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21-TA-1183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mk_sēdes_protokollēmuma_projekts_21-TA-1183.docx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