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Grozījumi Ministru kabineta 2015. gada 24. novembra noteikumos Nr. 661 "Ar radiācijas drošību saistīto būvju būvnoteikumi"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Būvniecības likuma</w:t>
      </w:r>
      <w:r>
        <w:br/>
      </w:r>
      <w:r w:rsidR="00000000" w:rsidRPr="00000000" w:rsidDel="00000000">
        <w:rPr>
          <w:rStyle w:val="paragraph"/>
          <w:i w:val="1"/>
          <w:rtl w:val="0"/>
        </w:rPr>
        <w:t xml:space="preserve">5. panta pirmās daļas 2. punktu un otrās daļas 8. punktu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Izdarīt Ministru kabineta 2015. gada 24. novembra noteikumos Nr. 661 "Ar radiācijas drošību saistīto būvju būvnoteikumi" (Latvijas Vēstnesis, 2015, 238. nr.; 2018, 123., 191. nr.; 2019, 239. nr.; 2021, 237. nr.; 2022, 123. nr.) šādus grozījumus: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izteikt 76.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"76. Ierakstus būvdarbu žurnālā katru darba dienu veic būvdarbu vadītājs, un tiem jāraksturo faktiskā situācija būvlaukumā. Ja secīgo ikdienas būvdarbu specifika nemainās, būvdarbu žurnālā veic vienu ierakstu, norādot darbu uzsākšanas datumu un pabeigšanas datumu. Būvdarbu žurnālā izteiktie būvuzrauga un autoruzrauga iebildumi vai norādījumi ir uzskatāmi par izpildītiem, ja būvuzraugs vai autoruzraugs izdarījis attiecīgu atzīmi būvdarbu žurnālā. Ierakstus būvdarbu žurnālā par saviem veiktajiem darbiem veic arī atsevišķu būvdarbu veicēju būvdarbu vadītāji.";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papildināt ar 80.</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vertAlign w:val="superscript"/>
          <w:rtl w:val="0"/>
        </w:rPr>
        <w:t xml:space="preserve">1</w:t>
      </w:r>
      <w:r w:rsidR="00000000" w:rsidRPr="00000000" w:rsidDel="00000000">
        <w:rPr>
          <w:rtl w:val="0"/>
        </w:rPr>
        <w:t xml:space="preserve"> Par būves nesošo konstrukciju būvniecību ir sagatavojams veikto būvdarbu pieņemšanas akts (5.</w:t>
      </w:r>
      <w:r w:rsidR="00000000" w:rsidRPr="00000000" w:rsidDel="00000000">
        <w:rPr>
          <w:vertAlign w:val="superscript"/>
          <w:rtl w:val="0"/>
        </w:rPr>
        <w:t xml:space="preserve">1</w:t>
      </w:r>
      <w:r w:rsidR="00000000" w:rsidRPr="00000000" w:rsidDel="00000000">
        <w:rPr>
          <w:rtl w:val="0"/>
        </w:rPr>
        <w:t xml:space="preserve"> pielikums). Būvniecības ierosinātājs un galvenais būvdarbu veicējs pirms būvdarbu uzsākšanas papildu var vienoties par kādiem veiktajiem būvdarbiem ir sagatavojams būvdarbu pieņemšanas akts. Veikto būvdarbu pieņemšanas aktu sarakstu pievieno būvdarbu žurnālam. Veikto būvdarbu pieņemšanas aktu sarakstu būvdarbu laikā var grozīt.";</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papildināt ar 80.</w:t>
      </w:r>
      <w:r w:rsidR="00000000" w:rsidRPr="00000000" w:rsidDel="00000000">
        <w:rPr>
          <w:vertAlign w:val="superscript"/>
          <w:rtl w:val="0"/>
        </w:rPr>
        <w:t xml:space="preserve">2</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vertAlign w:val="superscript"/>
          <w:rtl w:val="0"/>
        </w:rPr>
        <w:t xml:space="preserve">2</w:t>
      </w:r>
      <w:r w:rsidR="00000000" w:rsidRPr="00000000" w:rsidDel="00000000">
        <w:rPr>
          <w:rtl w:val="0"/>
        </w:rPr>
        <w:t xml:space="preserve"> Būvuzraugs būvuzraudzības plānā  norāda, kādus papildu ikdienas darbus  kontrolēs un, ja nepieciešams, veiks atbilstošu apstiprinājumu būvdarbu žurnālā.  Būvuzraugs  veikto būvdarbu un ugunsdrošībai nozīmīgas inženiertehniskās sistēmas pieņemšanas aktu apstiprina, kā arī ikdienas darbu kontroles apstiprinājumu veic trīs darba dienu laikā.  Ja apstiprinājums netiek veikts minētajā termiņā, uzskatāms, ka apstiprinājums ir veikts.";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svītrot 81.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izteikt 82.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"82. Šo noteikumu 80.</w:t>
      </w:r>
      <w:r w:rsidR="00000000" w:rsidRPr="00000000" w:rsidDel="00000000">
        <w:rPr>
          <w:vertAlign w:val="superscript"/>
          <w:rtl w:val="0"/>
        </w:rPr>
        <w:t xml:space="preserve">1 </w:t>
      </w:r>
      <w:r w:rsidR="00000000" w:rsidRPr="00000000" w:rsidDel="00000000">
        <w:rPr>
          <w:rtl w:val="0"/>
        </w:rPr>
        <w:t xml:space="preserve">punktā minētos veiktos būvdarbus, kā arī izbūvētās ugunsdrošībai nozīmīgas inženiertehniskās sistēmas (ārējā un iekšējā ugunsdzēsības ūdensapgādes sistēma, automātiskā un neautomātiskā ugunsaizsardzības sistēma) pieņem ekspluatācijā ar pieņemšanas aktu.";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izteikt 82.</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vertAlign w:val="superscript"/>
          <w:rtl w:val="0"/>
        </w:rPr>
        <w:t xml:space="preserve">1</w:t>
      </w:r>
      <w:r w:rsidR="00000000" w:rsidRPr="00000000" w:rsidDel="00000000">
        <w:rPr>
          <w:rtl w:val="0"/>
        </w:rPr>
        <w:t xml:space="preserve"> Veikto būvdarbu un ugunsdrošībai nozīmīgas inženiertehniskās sistēmas pieņemšanas aktu veido būvniecības informācijas sistēmā no būvdarbu žurnālā veiktajiem ierakstiem par izpildītajiem ikdienas būvdarbiem.";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izteikt 82.</w:t>
      </w:r>
      <w:r w:rsidR="00000000" w:rsidRPr="00000000" w:rsidDel="00000000">
        <w:rPr>
          <w:vertAlign w:val="superscript"/>
          <w:rtl w:val="0"/>
        </w:rPr>
        <w:t xml:space="preserve">2</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vertAlign w:val="superscript"/>
          <w:rtl w:val="0"/>
        </w:rPr>
        <w:t xml:space="preserve">2</w:t>
      </w:r>
      <w:r w:rsidR="00000000" w:rsidRPr="00000000" w:rsidDel="00000000">
        <w:rPr>
          <w:rtl w:val="0"/>
        </w:rPr>
        <w:t xml:space="preserve"> Veikto būvdarbu un ugunsdrošībai nozīmīgas inženiertehniskās sistēmas pieņemšanas aktam būvniecības informācijas sistēmā pievieno šādus dokumentus (ja tie nav pievienoti būvdarbu žurnālam):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vertAlign w:val="superscript"/>
          <w:rtl w:val="0"/>
        </w:rPr>
        <w:t xml:space="preserve">2</w:t>
      </w:r>
      <w:r w:rsidR="00000000" w:rsidRPr="00000000" w:rsidDel="00000000">
        <w:rPr>
          <w:rtl w:val="0"/>
        </w:rPr>
        <w:t xml:space="preserve">1. veikto būvdarbu pieņemšanas aktam –būvizstrādājumu atbilstību apliecinošu dokumentāciju, tehnisko pasi, instrukciju vai cita veida kvalitāti apliecinošus dokumentus;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vertAlign w:val="superscript"/>
          <w:rtl w:val="0"/>
        </w:rPr>
        <w:t xml:space="preserve">2</w:t>
      </w:r>
      <w:r w:rsidR="00000000" w:rsidRPr="00000000" w:rsidDel="00000000">
        <w:rPr>
          <w:rtl w:val="0"/>
        </w:rPr>
        <w:t xml:space="preserve">2. ugunsdrošībai nozīmīgas inženiertehniskās sistēmas pieņemšanas aktam – sistēmas iekārtu, ierīču tehniskās pases vai būvizstrādājumu atbilstību apliecinošu dokumentāciju, sistēmas ekspluatācijas dokumentāciju (instrukciju) vai citu tehnisko dokumentāciju, kas raksturo sistēmu un tās darbības parametrus.";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izteikt 83.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"83. Būvdarbus var turpināt, ja būvdarbu veicējs būvniecības informācijas sistēmā ir izveidojis un nodevis apstiprināšanai veikto būvdarbu un ugunsdrošībai nozīmīgas inženiertehniskās sistēmas pieņemšanas aktu. Ja būvuzraugs vai autoruzraugs konstatē veikto darbu neatbilstību būvniecības ieceres dokumentācijai vai būvdarbu tehnoloģijas prasībām, turpmākie darbi pilnībā vai daļēji pārtraucami un veicams attiecīgs ieraksts būvdarbu žurnālā, norādot izpildes termiņu.";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izteikt 84.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"84. Ja būvniecības gaitā veidojas pārtraukums, kura laikā iespējami veikto būvdarbu bojājumi, pirms darbu atsākšanas saskaņā ar būvdarbu veicēja iekšējo būvdarbu kvalitātes kontroles sistēmu veicama atkārtota iepriekš veikto būvdarbu pārbaude. Par konstatētajiem trūkumiem ir veicams ieraksts būvdarbu žurnālā.";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 </w:t>
      </w:r>
      <w:r w:rsidR="00000000" w:rsidRPr="00000000" w:rsidDel="00000000">
        <w:rPr>
          <w:rtl w:val="0"/>
        </w:rPr>
        <w:t xml:space="preserve">papildināt ar 135.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"135. Grozījumi šo noteikumu 76., 81., 82., 82.</w:t>
      </w:r>
      <w:r w:rsidR="00000000" w:rsidRPr="00000000" w:rsidDel="00000000">
        <w:rPr>
          <w:vertAlign w:val="superscript"/>
          <w:rtl w:val="0"/>
        </w:rPr>
        <w:t xml:space="preserve">1</w:t>
      </w:r>
      <w:r w:rsidR="00000000" w:rsidRPr="00000000" w:rsidDel="00000000">
        <w:rPr>
          <w:rtl w:val="0"/>
        </w:rPr>
        <w:t xml:space="preserve">, 82.</w:t>
      </w:r>
      <w:r w:rsidR="00000000" w:rsidRPr="00000000" w:rsidDel="00000000">
        <w:rPr>
          <w:vertAlign w:val="superscript"/>
          <w:rtl w:val="0"/>
        </w:rPr>
        <w:t xml:space="preserve">2</w:t>
      </w:r>
      <w:r w:rsidR="00000000" w:rsidRPr="00000000" w:rsidDel="00000000">
        <w:rPr>
          <w:rtl w:val="0"/>
        </w:rPr>
        <w:t xml:space="preserve">, 83. punktā un noteikumu 80.</w:t>
      </w:r>
      <w:r w:rsidR="00000000" w:rsidRPr="00000000" w:rsidDel="00000000">
        <w:rPr>
          <w:vertAlign w:val="superscript"/>
          <w:rtl w:val="0"/>
        </w:rPr>
        <w:t xml:space="preserve">1</w:t>
      </w:r>
      <w:r w:rsidR="00000000" w:rsidRPr="00000000" w:rsidDel="00000000">
        <w:rPr>
          <w:rtl w:val="0"/>
        </w:rPr>
        <w:t xml:space="preserve">, 80.</w:t>
      </w:r>
      <w:r w:rsidR="00000000" w:rsidRPr="00000000" w:rsidDel="00000000">
        <w:rPr>
          <w:vertAlign w:val="superscript"/>
          <w:rtl w:val="0"/>
        </w:rPr>
        <w:t xml:space="preserve">2</w:t>
      </w:r>
      <w:r w:rsidR="00000000" w:rsidRPr="00000000" w:rsidDel="00000000">
        <w:rPr>
          <w:rtl w:val="0"/>
        </w:rPr>
        <w:t xml:space="preserve"> punkts saistībā ar ikdienas darbu apstiprināšanu un kontroli, kā arī vienošanos par papildus veikto būvdarbu aktu sastādīšanu piemēro būvniecības procesiem, kuriem būvdarbu uzsākšanas nosacījumi ir izpildīti pēc 2026. .gada 1. marta. Būvniecības procesa dalībnieki var vienoties par šo izmaiņu ātrāku piemērošanu.";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 </w:t>
      </w:r>
      <w:r w:rsidR="00000000" w:rsidRPr="00000000" w:rsidDel="00000000">
        <w:rPr>
          <w:rtl w:val="0"/>
        </w:rPr>
        <w:t xml:space="preserve">papildināt ar 5.</w:t>
      </w:r>
      <w:r w:rsidR="00000000" w:rsidRPr="00000000" w:rsidDel="00000000">
        <w:rPr>
          <w:vertAlign w:val="superscript"/>
          <w:rtl w:val="0"/>
        </w:rPr>
        <w:t xml:space="preserve">1</w:t>
      </w:r>
      <w:r w:rsidR="00000000" w:rsidRPr="00000000" w:rsidDel="00000000">
        <w:rPr>
          <w:rtl w:val="0"/>
        </w:rPr>
        <w:t xml:space="preserve"> pielikumu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Noteikumi stājas spēkā ar 2025. gada 1. novembri.</w:t>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24-TA-1284</w:t>
    </w:r>
    <w:r>
      <w:br/>
    </w:r>
    <w:r w:rsidR="00000000" w:rsidRPr="00000000" w:rsidDel="00000000">
      <w:rPr>
        <w:rtl w:val="0"/>
      </w:rPr>
      <w:t xml:space="preserve">Izdrukāts 29.07.2026. 23.34 - 1.0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24-TA-1284</w:t>
    </w:r>
    <w:r>
      <w:br/>
    </w:r>
    <w:r w:rsidR="00000000" w:rsidRPr="00000000" w:rsidDel="00000000">
      <w:rPr>
        <w:rtl w:val="0"/>
      </w:rPr>
      <w:t xml:space="preserve">Izdrukāts 29.07.2026. 23.34 - 1.0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noteikumu_(grozījumu)_projekts_24-TA-1284.docx</dc:title>
</cp:coreProperties>
</file>

<file path=docProps/custom.xml><?xml version="1.0" encoding="utf-8"?>
<Properties xmlns="http://schemas.openxmlformats.org/officeDocument/2006/custom-properties" xmlns:vt="http://schemas.openxmlformats.org/officeDocument/2006/docPropsVTypes"/>
</file>