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februārī (prot. Nr. 8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Ārlietu ministrijai finansējumu 70 000 </w:t>
      </w:r>
      <w:r w:rsidR="00000000" w:rsidRPr="00000000" w:rsidDel="00000000">
        <w:rPr>
          <w:i w:val="1"/>
          <w:rtl w:val="0"/>
        </w:rPr>
        <w:t xml:space="preserve">euro</w:t>
      </w:r>
      <w:r w:rsidR="00000000" w:rsidRPr="00000000" w:rsidDel="00000000">
        <w:rPr>
          <w:rtl w:val="0"/>
        </w:rPr>
        <w:t xml:space="preserve"> apmērā, lai nodrošinātu iemaksu Apvienoto Nāciju Organizācijas Humāno lietu koordinācijas biroja (</w:t>
      </w:r>
      <w:r w:rsidR="00000000" w:rsidRPr="00000000" w:rsidDel="00000000">
        <w:rPr>
          <w:i w:val="1"/>
          <w:rtl w:val="0"/>
        </w:rPr>
        <w:t xml:space="preserve">OCHA</w:t>
      </w:r>
      <w:r w:rsidR="00000000" w:rsidRPr="00000000" w:rsidDel="00000000">
        <w:rPr>
          <w:rtl w:val="0"/>
        </w:rPr>
        <w:t xml:space="preserve">) norādītajā kontā atbalsta sniegšanai Sīrijas Arābu Republikas civiliedzīvotājiem zemestrīces izraisīto seku mazināšanai.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ministrijai iemaksu šā rīkojuma </w:t>
      </w:r>
      <w:r w:rsidR="00000000" w:rsidRPr="00000000" w:rsidDel="00000000">
        <w:rPr>
          <w:rtl w:val="0"/>
        </w:rPr>
        <w:t xml:space="preserve">1.</w:t>
      </w:r>
      <w:r w:rsidR="00000000" w:rsidRPr="00000000" w:rsidDel="00000000">
        <w:rPr>
          <w:rtl w:val="0"/>
        </w:rPr>
        <w:t xml:space="preserve"> punktā minētajā kontā veikt no ministrijai piešķirtajiem pagaidu budžeta līdzekļiem, kas paredzēti atbalsta sniegšanai Sīrijas Arābu Republikas civiliedzīvotājiem zemestrīces izraisīto seku mazināšanai. Pēc likuma "Par valsts budžetu 2023. gadam un budžeta ietvaru 2023., 2024. un 2025. gadam" stāšanās spēkā Ārlietu ministrijai iesniegt Finanšu ministrijā pieprasījumu atbilstoši šā rīkojuma </w:t>
      </w:r>
      <w:r w:rsidR="00000000" w:rsidRPr="00000000" w:rsidDel="00000000">
        <w:rPr>
          <w:rtl w:val="0"/>
        </w:rPr>
        <w:t xml:space="preserve">1.</w:t>
      </w:r>
      <w:r w:rsidR="00000000" w:rsidRPr="00000000" w:rsidDel="00000000">
        <w:rPr>
          <w:rtl w:val="0"/>
        </w:rPr>
        <w:t xml:space="preserve"> 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23-TA-390</w:t>
    </w:r>
    <w:r>
      <w:br/>
    </w:r>
    <w:r w:rsidR="00000000" w:rsidRPr="00000000" w:rsidDel="00000000">
      <w:rPr>
        <w:rtl w:val="0"/>
      </w:rPr>
      <w:t xml:space="preserve">Izdrukāts 29.07.2026. 21.29 - 1.0.VK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23-TA-390</w:t>
    </w:r>
    <w:r>
      <w:br/>
    </w:r>
    <w:r w:rsidR="00000000" w:rsidRPr="00000000" w:rsidDel="00000000">
      <w:rPr>
        <w:rtl w:val="0"/>
      </w:rPr>
      <w:t xml:space="preserve">Izdrukāts 29.07.2026. 21.29 - 1.0.VK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rīkojuma_projekts_23-TA-390.docx</dc:title>
</cp:coreProperties>
</file>

<file path=docProps/custom.xml><?xml version="1.0" encoding="utf-8"?>
<Properties xmlns="http://schemas.openxmlformats.org/officeDocument/2006/custom-properties" xmlns:vt="http://schemas.openxmlformats.org/officeDocument/2006/docPropsVTypes"/>
</file>