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būvniecības ierosinātājs: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ieceres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objektu: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inženierbūves nosaukums un adrese vai, ja tādas nav, atrašanās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inženierbūves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papildinformācija: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2.6.2. inženierbūves augstums (neattiecas uz līnijveida inženierbūvi)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2.6.3. līnijveida inženierbūves garums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2.6.4. līnijveida inženierbūves platums (m) (neattiecas uz ārējiem inženiertīkliem);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2.6.5. inženierbūves būvizstrādājumi.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būvniecību: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sākšanas un pabeigšanas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 un darbības sfēra;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3.4.3. būvuzraugs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3.4.4. autoruzraugs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Būvdarbu garantijas termiņš.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atliktajiem būvdarbiem: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darba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mērvienība un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pabeigšanas termiņš.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Apliecinājumā par inženierbūves gatavību ekspluatācijai vai inženierbūves nojaukšanu ietver ziņas tādā apjomā, kāds nepieciešams atbilstoši īstenotajai būvniecības iecerei un būvniecības veidam.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Ja ekspluatācijā paredzēts nodot vienlaikus vairākas inženierbūves, apliecinājuma 2. punktā minētās ziņas par objektu norāda katrai inženierbūvei atsevišķi.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Apliecinājuma 2.2. apakšpunktā minēto inženierbūves kadastra apzīmējumu nenorāda, ja saskaņā ar normatīvajiem aktiem kadastra apzīmējums nav piešķirts vai objekts neatbilst būvju klasifikācijai.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Apliecinājuma 3.4.3. un 3.4.4. apakšpunktā minētās ziņas norāda, ja tika veikta būvuzraudzība vai autoruzraudzība.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