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pastāvīgās infrastruktūras uz valsts ārējās sauszemes robežas izbūves progresu, izbūves turpināšanu un šim mērķim nepieciešamo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informatīvo ziņojumu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valsts ārējās sauszemes robežas apsardzībai nepieciešamās  infrastruktūras izbūvi gar Latvijas Republikas un Krievijas Federācijas robežu, atļaut  valsts akciju sabiedrībai “Valsts nekustamie īpašumi” uzņemties finansiālās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“Valsts robežas joslas infrastruktūras gar Latvijas Republikas un Krievijas Federācijas robežu izbūve” izmaiņu izstrādei un autoruzraudzībai par kopējo summu 462 220 </w:t>
      </w:r>
      <w:r w:rsidR="00000000" w:rsidRPr="00000000" w:rsidDel="00000000">
        <w:rPr>
          <w:i w:val="1"/>
          <w:rtl w:val="0"/>
        </w:rPr>
        <w:t xml:space="preserve">euro</w:t>
      </w:r>
      <w:r w:rsidR="00000000" w:rsidRPr="00000000" w:rsidDel="00000000">
        <w:rPr>
          <w:rtl w:val="0"/>
        </w:rPr>
        <w:t xml:space="preserve"> (ar PVN), nepieciešamības gadījumā pārdalot izmaksas starp izdevumu veidiem, nepārsniedzot kopējo piešķirtā finansējuma un saistību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žoga, kur tas iepriekš nav ticis izbūvēts, izbūvei prioritārajos posmos (ar kopējo aptuveno garumu 28,67 km), par kopējo summu 17 922 878 </w:t>
      </w:r>
      <w:r w:rsidR="00000000" w:rsidRPr="00000000" w:rsidDel="00000000">
        <w:rPr>
          <w:i w:val="1"/>
          <w:rtl w:val="0"/>
        </w:rPr>
        <w:t xml:space="preserve">euro</w:t>
      </w:r>
      <w:r w:rsidR="00000000" w:rsidRPr="00000000" w:rsidDel="00000000">
        <w:rPr>
          <w:rtl w:val="0"/>
        </w:rPr>
        <w:t xml:space="preserve"> (ar PVN), tai skaitā būvniecības ieceres dokumentācijas izstrādei 397 089 </w:t>
      </w:r>
      <w:r w:rsidR="00000000" w:rsidRPr="00000000" w:rsidDel="00000000">
        <w:rPr>
          <w:i w:val="1"/>
          <w:rtl w:val="0"/>
        </w:rPr>
        <w:t xml:space="preserve">euro</w:t>
      </w:r>
      <w:r w:rsidR="00000000" w:rsidRPr="00000000" w:rsidDel="00000000">
        <w:rPr>
          <w:rtl w:val="0"/>
        </w:rPr>
        <w:t xml:space="preserve">, autoruzraudzībai 147 183 </w:t>
      </w:r>
      <w:r w:rsidR="00000000" w:rsidRPr="00000000" w:rsidDel="00000000">
        <w:rPr>
          <w:i w:val="1"/>
          <w:rtl w:val="0"/>
        </w:rPr>
        <w:t xml:space="preserve">euro</w:t>
      </w:r>
      <w:r w:rsidR="00000000" w:rsidRPr="00000000" w:rsidDel="00000000">
        <w:rPr>
          <w:rtl w:val="0"/>
        </w:rPr>
        <w:t xml:space="preserve"> un būvdarbiem 17 378 606 </w:t>
      </w:r>
      <w:r w:rsidR="00000000" w:rsidRPr="00000000" w:rsidDel="00000000">
        <w:rPr>
          <w:i w:val="1"/>
          <w:rtl w:val="0"/>
        </w:rPr>
        <w:t xml:space="preserve">euro</w:t>
      </w:r>
      <w:r w:rsidR="00000000" w:rsidRPr="00000000" w:rsidDel="00000000">
        <w:rPr>
          <w:rtl w:val="0"/>
        </w:rPr>
        <w:t xml:space="preserve">, nepieciešamības gadījumā pārdalot izmaksas starp izdevumu veidiem, nepārsniedzot kopējo piešķirtā finansējuma un saistību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lai nodrošinātu informatīvajā ziņojumā ietverto izmaksu segšanu, kas saistītas ar valsts ārējās sauszemes robežas apsardzībai nepieciešamās  infrastruktūras izbūvi gar Latvijas Republikas un Krievijas Federācijas robežu saistītajiem darbiem un pakalpojumiem, kā arī izbūves procesā radušos neparedzēto izdevumu segšanu uz Latvijas Republikas un Baltkrievijas Republikas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 normatīvajos aktos noteiktajā kārtībā sagatavos un iesniegs izskatīšanai Ministru kabinetā rīkojuma projektu par apropriācijas pārdali  2023. gadā 4 311 635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saistītā prioritārā pasākuma "Valsts robežas joslas infrastruktūras izveide",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406 921 </w:t>
      </w:r>
      <w:r w:rsidR="00000000" w:rsidRPr="00000000" w:rsidDel="00000000">
        <w:rPr>
          <w:i w:val="1"/>
          <w:rtl w:val="0"/>
        </w:rPr>
        <w:t xml:space="preserve">euro</w:t>
      </w:r>
      <w:r w:rsidR="00000000" w:rsidRPr="00000000" w:rsidDel="00000000">
        <w:rPr>
          <w:rtl w:val="0"/>
        </w:rPr>
        <w:t xml:space="preserve"> apmērā izdevumiem, kas saistīti ar valsts ārējās sauszemes robežas apsardzībai nepieciešamās  infrastruktūras izbūvi gar Latvijas Republikas un Krievijas Federācijas robežu, kā arī saistītajiem darbiem un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3 904 714 </w:t>
      </w:r>
      <w:r w:rsidR="00000000" w:rsidRPr="00000000" w:rsidDel="00000000">
        <w:rPr>
          <w:i w:val="1"/>
          <w:rtl w:val="0"/>
        </w:rPr>
        <w:t xml:space="preserve">euro</w:t>
      </w:r>
      <w:r w:rsidR="00000000" w:rsidRPr="00000000" w:rsidDel="00000000">
        <w:rPr>
          <w:rtl w:val="0"/>
        </w:rPr>
        <w:t xml:space="preserve"> apmērā izdevumiem, kas neparedzēti radušies izbūves procesā uz Latvijas Republikas un Baltkrievijas Republikas robežas.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 sagatavos un normatīvajos aktos noteiktā kārtībā iesniegs izskatīšanai Ministru kabinetā rīkojuma projektu par apropriācijas pārdali 2024. gadā ne vairāk kā 19 033 004 euro apmērā no valsts budžeta resora “74. Gadskārtējā valsts budžeta izpildes procesā pārdalāmais finansējums” programmas 18.00.00 “Finansējums valsts drošības stiprināšanas pasākumiem” ar valsts drošību  saistītā prioritārā pasākuma “Ārējās robežas tehniskās infrastruktūras izveide” izdevumu segšanai, kas saistīti ar valsts ārējās sauszemes robežas apsardzībai nepieciešamās  infrastruktūras izbūvi gar Latvijas Republikas un Krievijas Federācijas robežu saistītajiem darbiem un pakalpojumiem.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23-TA-2919</w:t>
    </w:r>
    <w:r>
      <w:br/>
    </w:r>
    <w:r w:rsidR="00000000" w:rsidRPr="00000000" w:rsidDel="00000000">
      <w:rPr>
        <w:rtl w:val="0"/>
      </w:rPr>
      <w:t xml:space="preserve">Izdrukāts 29.07.2026. 22.09 - 3.0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mk_sēdes_protokollēmuma_projekts_23-TA-2919.docx</dc:title>
</cp:coreProperties>
</file>

<file path=docProps/custom.xml><?xml version="1.0" encoding="utf-8"?>
<Properties xmlns="http://schemas.openxmlformats.org/officeDocument/2006/custom-properties" xmlns:vt="http://schemas.openxmlformats.org/officeDocument/2006/docPropsVTypes"/>
</file>