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393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23. maijā (prot. Nr. 21 27.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Latvijas Republikas pilnvarotiem pārstāvjiem Ziemeļu Investīciju bankas direktoru valdē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nodrošinātu Latvijas Republikas interešu pārstāvēšanu Ziemeļu Investīciju bankas direktoru valdē, saskaņā ar 2004. gada 11. februārī parakstīto Līgumu starp Dāniju, Igauniju, Somiju, Islandi, Latviju, Lietuvu, Norvēģiju un Zviedriju par Ziemeļu Investīciju banku norīkot: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ministrijas valsts sekretāra vietnieci Līgu Kļaviņu Ziemeļu Investīciju bankas direktoru valdes locekļa amatā uz laiku no 2024. gada 1. jūnija līdz 2028. gada 31. maijam;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kases Finanšu resursu departamenta direktora vietnieci Inesi Sudari Ziemeļu Investīciju bankas direktoru valdes locekļa vietnieka amatā uz laiku no 2024. gada 1. jūnija līdz 2028. gada 31. maijam.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2024. gada 31. maiju atzīt par spēku zaudējušu Ministru kabineta 2020. gada 5. maija rīkojumu Nr. 240 </w:t>
      </w:r>
      <w:r w:rsidR="00000000" w:rsidRPr="00000000" w:rsidDel="00000000">
        <w:rPr>
          <w:rtl w:val="0"/>
        </w:rPr>
        <w:t xml:space="preserve">"Par Latvijas Republikas pilnvarotiem pārstāvjiem Ziemeļu Investīciju bankā"</w:t>
      </w:r>
      <w:r w:rsidR="00000000" w:rsidRPr="00000000" w:rsidDel="00000000">
        <w:rPr>
          <w:rtl w:val="0"/>
        </w:rPr>
        <w:t xml:space="preserve"> (Latvijas Vēstnesis, 2020, 87.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24-TA-1123</w:t>
    </w:r>
    <w:r>
      <w:br/>
    </w:r>
    <w:r w:rsidR="00000000" w:rsidRPr="00000000" w:rsidDel="00000000">
      <w:rPr>
        <w:rtl w:val="0"/>
      </w:rPr>
      <w:t xml:space="preserve">Izdrukāts 30.07.2026. 00.26 - 1.0.VK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24-TA-1123</w:t>
    </w:r>
    <w:r>
      <w:br/>
    </w:r>
    <w:r w:rsidR="00000000" w:rsidRPr="00000000" w:rsidDel="00000000">
      <w:rPr>
        <w:rtl w:val="0"/>
      </w:rPr>
      <w:t xml:space="preserve">Izdrukāts 30.07.2026. 00.26 - 1.0.VK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rīkojuma_projekts_24-TA-1123.docx</dc:title>
</cp:coreProperties>
</file>

<file path=docProps/custom.xml><?xml version="1.0" encoding="utf-8"?>
<Properties xmlns="http://schemas.openxmlformats.org/officeDocument/2006/custom-properties" xmlns:vt="http://schemas.openxmlformats.org/officeDocument/2006/docPropsVTypes"/>
</file>