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Paziņojums par būvniecībuPaziņojumā par būvniecību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fiziskajai personai – vārds, uzvārds, juridiskajai personai –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fiziskajai personai – personas kods, juridiskajai personai –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fiziskajai personai – dzīvesvietas adrese, juridiskajai personai –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fiziskajai personai – vārds, uzvārds, juridiskajai personai –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fiziskajai personai – personas kods, juridiskajai personai –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fiziskajai personai – dzīvesvietas adrese, juridiskajai personai –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juridiskajai personai –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 būvniecības veids (jauna būvniecība, atjaunošana, pārbūve, novietošana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 inženierbūves nosaukums un adrese vai, ja tādas nav, – atrašanās 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Inženierbūves kadastra apzīmējums (ja tāds ir piešķirts).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Inženierbūves lietošanas veids atbilstoši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Būvniecības ieceres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 juridiskās personas vai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Plānoto būvdarbu uzsākšanas un beigu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