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19. oktobra noteikumos Nr. 693 "Būvju vispārīgo prasību būvnormatīvs LBN 200-21""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25-TA-1857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