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5. decembrī</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60</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54.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Noteikumu projekts "Grozījumi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23-TA-1942</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Centrālajai finanšu un līgumu aģentūrai kā Eiropas Savienības struktūrfondu un Kohēzijas fonda sadarbības iestādei veikt grozījumus vienošanās vai civiltiesiskajos līgumos par Eiropas Reģionālās attīstības fonda (turpmāk – ERAF) projekta īstenošanu, lai nodrošinātu šī protokollēmuma 5.2.-5.4. apakšpunktā minēto ERAF projektu pabeigšanu pēc 2023. gada 31. decembra, nosakot tos par nefunkcionējošiem projektiem.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Savienības struktūrfondu un Kohēzijas fonda 2014.-2020. gada plānošanas perioda darbības programmas "Izaugsme un nodarbinātība" 5.6.1. specifiskā atbalsta mērķa "Veicināt Rīgas pilsētas revitalizāciju, nodrošinot teritorijas efektīvu sociālekonomisko izmantošanu" (turpmāk – 5.6.1. SAM) ietvaros apstiprināto šī protokollēmuma</w:t>
      </w:r>
      <w:r w:rsidR="00000000" w:rsidRPr="00000000" w:rsidDel="00000000">
        <w:rPr>
          <w:rtl w:val="0"/>
        </w:rPr>
        <w:t xml:space="preserve"> 5. punktā minēto projektu īstenošanu 2023. gadā nodrošināt atbilstoši piešķirtajiem ERAF un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Centrālajai finanšu un līgumu aģentūrai pirms projektu pabeigšanas izmaksāt maksājumus par faktiskiem izdevumiem, kas finansējuma saņēmējam radušies līdz 2023. gada 31. decembrim, šādiem 5.6.1. SAM projektiem: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"Starpdisciplinārā izglītības, kultūras un radošo industriju atbalsta centra "TabFab" izveide nekustamajā īpašumā Miera ielā 58a, Rīgā" Nr. 5.6.1.0/17/I/005;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"Prototipēšanas darbnīcas "Riga Makerspace" izveide nekustamajā īpašumā A.Briāna ielā 13, Rīgā" Nr. 5.6.1.0/17/I/004;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"Skatuves mākslu dekorāciju darbnīcu un mēģinājuma zāles kompleksa izveide Lubānas ielā 80, Rīgā" Nr. 5.6.1.0/17/I/003;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un sporta kvartāla izveide centra Grīziņkalna apkaimē" Nr. 5.6.1.0/17/I/001.</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ministrijai kā atbildīgajai iestādei sagatavot visu nepieciešamo dokumentāciju, lai šī protokollēmuma </w:t>
      </w:r>
      <w:r w:rsidR="00000000" w:rsidRPr="00000000" w:rsidDel="00000000">
        <w:rPr>
          <w:rtl w:val="0"/>
        </w:rPr>
        <w:t xml:space="preserve">5.1. apakšpunktā minēto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līdz vienošanās par projekta īstenošanu noslēgšanai ar Centrālo finanšu un līgumu aģentūru 4.2.1.8. pasākuma īstenošanai nepieciešamo finansējumu līdz 1 728 897,36 </w:t>
      </w:r>
      <w:r w:rsidR="00000000" w:rsidRPr="00000000" w:rsidDel="00000000">
        <w:rPr>
          <w:i w:val="1"/>
          <w:rtl w:val="0"/>
        </w:rPr>
        <w:t xml:space="preserve">euro</w:t>
      </w:r>
      <w:r w:rsidR="00000000" w:rsidRPr="00000000" w:rsidDel="00000000">
        <w:rPr>
          <w:rtl w:val="0"/>
        </w:rPr>
        <w:t xml:space="preserve"> (bez PVN) apmērā finansējuma saņēmējam atbalstāmo darbību īstenošanai normatīvajos aktos noteiktā kārtībā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izmaksas, kas veiktas šī protokollēmuma </w:t>
      </w:r>
      <w:r w:rsidR="00000000" w:rsidRPr="00000000" w:rsidDel="00000000">
        <w:rPr>
          <w:rtl w:val="0"/>
        </w:rPr>
        <w:t xml:space="preserve">6. punktā minētā risinājuma ietvaros, netiek attiecinātas no ERAF finansējuma, Kultūras ministrijai nekavējoties sagatavot  un iesniegt izskatīšanai Ministru kabinetā attiecīgu informatīvo ziņojumu, kurā sniegt detalizētu aprakstu par radušos situāciju un neatbilstības rašanās cēloņiem, finansiālo ietekmi, kā arī fiskāli neitrālus priekšlikumus par turpmāko iespējamo risinājumu.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Kultūras ministrijai sadarbībā ar Finanšu ministriju turpināt darbu iespējamā risinājuma sagatavošanā, lai šī protokollēmuma 5. punktā minētos projektus, kurus nevar pabeigt līdz 2023. gada 31. decembrim, sadalītu posmos, to īstenošanu pabeidzot Eiropas Savienības kohēzijas politikas programmas 2021.-2027. gadam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Pieņemt zināšanai, ka šī protokollēmuma 5.2. un 5.3. apakšpunktā minētie 5.6.1. SAM projekti tiks pabeigti, īstenojot projekta darbības pēc 2023. gada 31. decembra par finansējuma saņēmējam 2022. gadā piešķirto finansējumu saskaņā ar Ministru kabinetā apstiprināto valsts budžeta finansējumu atbilstoši informatīvajam ziņojumam "Par visiem aktuālajiem kultūras nozares infrastruktūras projektiem" (izskatīts Ministru kabineta 2022. gada 4. oktobra sēdē (prot. Nr. 51 33. §), savukārt 5.4. apakšpunktā minētais 5.6.1. SAM projekts tiks pabeigts, īstenojot projekta darbības pēc 2023. gada 31. decembra par finansējuma saņēmēja rīcībā esošo finansējumu.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J. Citskovskis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23-TA-1942</w:t>
    </w:r>
    <w:r>
      <w:br/>
    </w:r>
    <w:r w:rsidR="00000000" w:rsidRPr="00000000" w:rsidDel="00000000">
      <w:rPr>
        <w:rtl w:val="0"/>
      </w:rPr>
      <w:t xml:space="preserve">Izdrukāts 29.07.2026. 23.24 - 1.0.VK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23-TA-1942</w:t>
    </w:r>
    <w:r>
      <w:br/>
    </w:r>
    <w:r w:rsidR="00000000" w:rsidRPr="00000000" w:rsidDel="00000000">
      <w:rPr>
        <w:rtl w:val="0"/>
      </w:rPr>
      <w:t xml:space="preserve">Izdrukāts 29.07.2026. 23.24 - 1.0.VK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protokollēmums_23-TA-1942.docx</dc:title>
</cp:coreProperties>
</file>

<file path=docProps/custom.xml><?xml version="1.0" encoding="utf-8"?>
<Properties xmlns="http://schemas.openxmlformats.org/officeDocument/2006/custom-properties" xmlns:vt="http://schemas.openxmlformats.org/officeDocument/2006/docPropsVTypes"/>
</file>