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64.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Bezdarbnieku un darba meklētāju atbalsta likuma 4. panta otro, trešo, piekto, vienpadsmito, divpadsmito un piecpadsmito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10. punktā vārdus "individuāli vai no aģentūras piedāvājuma izvēlas pasākuma īstenotājus" ar vārdiem "no aģentūras piedāvājuma vai individuāli, ja izvēlētajā administratīvajā teritorijā nav attiecīga piedāvājuma, izvēlas pasākuma īstenotājus".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10.</w:t>
      </w:r>
      <w:r w:rsidR="00000000" w:rsidRPr="00000000" w:rsidDel="00000000">
        <w:rPr>
          <w:vertAlign w:val="superscript"/>
          <w:rtl w:val="0"/>
        </w:rPr>
        <w:t xml:space="preserve">6</w:t>
      </w:r>
      <w:r w:rsidR="00000000" w:rsidRPr="00000000" w:rsidDel="00000000">
        <w:rPr>
          <w:rtl w:val="0"/>
        </w:rPr>
        <w:t xml:space="preserve"> punkta otro 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15.2. apakšpunktā vārdus "licence, akreditācijas lapa" ar vārdiem "licencēta atbilstošā izglītības programma, ir izglītības iestādes un atbilstošās izglītības programmas akreditācija vai izglītības iestāde akreditēta atbilstošās profesionālās ievirzes izglītības vai profesionālās pilnveides izglītības programmas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15.4. apakšpunktā vārdus "pēdējā gada laikā" ar vārdiem "pēdējo divu gadu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Aizstāt 15.5. apakšpunktā skaitļus un vārdus "42. panta pirmās daļas 3., 7. un 8. punktā minētajiem izslēgšanas noteikumiem un ir ievēroti minētā likuma 42. panta trešajā daļā noteiktie termiņi" ar skaitļiem un vārdiem "42. panta otrās daļas 4., 6. un 14. punktā minētajiem izslēgšanas noteikumiem un ir ievērots minētā likuma 42. panta ceturtās daļas 2. punktā noteiktais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15.9. apakšpunktā vārdus "vai traktortehnikas".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Aizstāt 15.</w:t>
      </w:r>
      <w:r w:rsidR="00000000" w:rsidRPr="00000000" w:rsidDel="00000000">
        <w:rPr>
          <w:vertAlign w:val="superscript"/>
          <w:rtl w:val="0"/>
        </w:rPr>
        <w:t xml:space="preserve">2</w:t>
      </w:r>
      <w:r w:rsidR="00000000" w:rsidRPr="00000000" w:rsidDel="00000000">
        <w:rPr>
          <w:rtl w:val="0"/>
        </w:rPr>
        <w:t xml:space="preserve"> 3. apakšpunktā skaitļus un vārdus "42. panta pirmās daļas 3., 7. un 8. punktā minētajiem izslēgšanas noteikumiem un ir ievēroti minētā likuma 42. panta trešajā daļā noteiktie termiņi" ar skaitļiem un vārdiem "42. panta otrās daļas 4., 6. un 14. punktā minētajiem izslēgšanas noteikumiem un ir ievērots minētā likuma 42. panta ceturtās daļas 2. punktā noteiktais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Aizstāt 19.</w:t>
      </w:r>
      <w:r w:rsidR="00000000" w:rsidRPr="00000000" w:rsidDel="00000000">
        <w:rPr>
          <w:vertAlign w:val="superscript"/>
          <w:rtl w:val="0"/>
        </w:rPr>
        <w:t xml:space="preserve">2</w:t>
      </w:r>
      <w:r w:rsidR="00000000" w:rsidRPr="00000000" w:rsidDel="00000000">
        <w:rPr>
          <w:rtl w:val="0"/>
        </w:rPr>
        <w:t xml:space="preserve"> punktā vārdus "gadu (transportlīdzekļu, traktortehnikas vai valsts valodas apmācību programmās – ne agrāk kā divus gadus)" ar vārdiem "divus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Aizstāt 20.</w:t>
      </w:r>
      <w:r w:rsidR="00000000" w:rsidRPr="00000000" w:rsidDel="00000000">
        <w:rPr>
          <w:vertAlign w:val="superscript"/>
          <w:rtl w:val="0"/>
        </w:rPr>
        <w:t xml:space="preserve">7</w:t>
      </w:r>
      <w:r w:rsidR="00000000" w:rsidRPr="00000000" w:rsidDel="00000000">
        <w:rPr>
          <w:rtl w:val="0"/>
        </w:rPr>
        <w:t xml:space="preserve"> punktā skaitli un vārdu "12,96 </w:t>
      </w:r>
      <w:r w:rsidR="00000000" w:rsidRPr="00000000" w:rsidDel="00000000">
        <w:rPr>
          <w:i w:val="1"/>
          <w:rtl w:val="0"/>
        </w:rPr>
        <w:t xml:space="preserve">euro</w:t>
      </w:r>
      <w:r w:rsidR="00000000" w:rsidRPr="00000000" w:rsidDel="00000000">
        <w:rPr>
          <w:rtl w:val="0"/>
        </w:rPr>
        <w:t xml:space="preserve">" ar skaitli un vārdu "15,16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Aizstāt 21.3. apakšpunktā vārdus "valsts valodas prasmes apliecību" ar vārdiem "lēmumu par personas valsts valodas prasmes pārbaudes rezultātu".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Ekonomikas ministrijas izveidota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veic regulāru pieaugušo izglītības pasākumu īstenošanas rezultātu  novērtējumu. Komisijas sastāvu un nolikumu apstiprina ekonomikas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Aizstāt 34.</w:t>
      </w:r>
      <w:r w:rsidR="00000000" w:rsidRPr="00000000" w:rsidDel="00000000">
        <w:rPr>
          <w:vertAlign w:val="superscript"/>
          <w:rtl w:val="0"/>
        </w:rPr>
        <w:t xml:space="preserve">2</w:t>
      </w:r>
      <w:r w:rsidR="00000000" w:rsidRPr="00000000" w:rsidDel="00000000">
        <w:rPr>
          <w:rtl w:val="0"/>
        </w:rPr>
        <w:t xml:space="preserve"> punkta trešajā teikumā skaitli "50" ar vārdu un skaitli  "līdz 20".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34.</w:t>
      </w:r>
      <w:r w:rsidR="00000000" w:rsidRPr="00000000" w:rsidDel="00000000">
        <w:rPr>
          <w:vertAlign w:val="superscript"/>
          <w:rtl w:val="0"/>
        </w:rPr>
        <w:t xml:space="preserve">4</w:t>
      </w:r>
      <w:r w:rsidR="00000000" w:rsidRPr="00000000" w:rsidDel="00000000">
        <w:rPr>
          <w:rtl w:val="0"/>
        </w:rPr>
        <w:t xml:space="preserve"> punkta otro teikumu.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w:t>
      </w:r>
      <w:r w:rsidR="00000000" w:rsidRPr="00000000" w:rsidDel="00000000">
        <w:rPr>
          <w:i w:val="1"/>
          <w:rtl w:val="0"/>
        </w:rPr>
        <w:t xml:space="preserve"> </w:t>
      </w:r>
      <w:r w:rsidR="00000000" w:rsidRPr="00000000" w:rsidDel="00000000">
        <w:rPr>
          <w:rtl w:val="0"/>
        </w:rPr>
        <w:t xml:space="preserve">34.</w:t>
      </w:r>
      <w:r w:rsidR="00000000" w:rsidRPr="00000000" w:rsidDel="00000000">
        <w:rPr>
          <w:vertAlign w:val="superscript"/>
          <w:rtl w:val="0"/>
        </w:rPr>
        <w:t xml:space="preserve">7</w:t>
      </w:r>
      <w:r w:rsidR="00000000" w:rsidRPr="00000000" w:rsidDel="00000000">
        <w:rPr>
          <w:rtl w:val="0"/>
        </w:rPr>
        <w:t xml:space="preserve"> 5.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w:t>
      </w:r>
      <w:r w:rsidR="00000000" w:rsidRPr="00000000" w:rsidDel="00000000">
        <w:rPr>
          <w:rtl w:val="0"/>
        </w:rPr>
        <w:t xml:space="preserve"> 5.  šo noteikumu 21.7. apakšpunktā minētās mācību programmas bezdarbnieks un darba meklētājs apgūst katru darbdienu četras mācību stundas dienā, kopā nepārsniedzot četrus mēnešus, bet bezdarba riskam pakļautā persona – vismaz piecas mācību stundas nedēļā, kopā nepārsniedzot sešus mēnešus;".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34.</w:t>
      </w:r>
      <w:r w:rsidR="00000000" w:rsidRPr="00000000" w:rsidDel="00000000">
        <w:rPr>
          <w:vertAlign w:val="superscript"/>
          <w:rtl w:val="0"/>
        </w:rPr>
        <w:t xml:space="preserve">8</w:t>
      </w:r>
      <w:r w:rsidR="00000000" w:rsidRPr="00000000" w:rsidDel="00000000">
        <w:rPr>
          <w:rtl w:val="0"/>
        </w:rPr>
        <w:t xml:space="preserve"> punktu aiz vārda "punktā" ar vārdiem un skaitli "(izņemot šo noteikumu 21.7.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Aizstāt 34.</w:t>
      </w:r>
      <w:r w:rsidR="00000000" w:rsidRPr="00000000" w:rsidDel="00000000">
        <w:rPr>
          <w:vertAlign w:val="superscript"/>
          <w:rtl w:val="0"/>
        </w:rPr>
        <w:t xml:space="preserve">9</w:t>
      </w:r>
      <w:r w:rsidR="00000000" w:rsidRPr="00000000" w:rsidDel="00000000">
        <w:rPr>
          <w:rtl w:val="0"/>
        </w:rPr>
        <w:t xml:space="preserve"> 3. apakšpunktā vārdus "izziņas iestādē" ar vārdiem "izmeklēšanas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35. punkta pirmo teikumu aiz vārdiem "izņemot šo noteikumu" ar skaitli un vārdiem "21.7. apakšpunktā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35.</w:t>
      </w:r>
      <w:r w:rsidR="00000000" w:rsidRPr="00000000" w:rsidDel="00000000">
        <w:rPr>
          <w:vertAlign w:val="superscript"/>
          <w:rtl w:val="0"/>
        </w:rPr>
        <w:t xml:space="preserve">1</w:t>
      </w:r>
      <w:r w:rsidR="00000000" w:rsidRPr="00000000" w:rsidDel="00000000">
        <w:rPr>
          <w:rtl w:val="0"/>
        </w:rPr>
        <w:t xml:space="preserve"> punkta pirmajā teikumā vārdus un skaitli "vai 21.7.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noteikumus ar 35.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4</w:t>
      </w:r>
      <w:r w:rsidR="00000000" w:rsidRPr="00000000" w:rsidDel="00000000">
        <w:rPr>
          <w:rtl w:val="0"/>
        </w:rPr>
        <w:t xml:space="preserve"> Ja bezdarbnieks 90 dienu laikā pēc apmācības pabeigšanas bez attaisnojošiem iemesliem nekārto eksāmenu vai noslēguma pārbaudījumu, viņš atlīdzina aģentūrai apmācības laikā saņemto stipendiju un mobilitātes atbalstu. Ja darba meklētājs 90 dienu laikā pēc apmācības pabeigšanas bez attaisnojošiem iemesliem nekārto eksāmenu vai noslēguma pārbaudījumu, aģentūra turpmāko 24 mēnešu laikā vai līdz minētā eksāmena vai noslēguma pārbaudījuma nokārtošanai neiesaista darba meklētāju citos apmācību pasākumos. Ja bezdarbnieks saņemto stipendiju un mobilitātes atbalstu neatlīdzina labprātīgi, aģentūrai ir tiesības to piedzīt normatīvajos aktos noteiktajā kārtībā. Prasību atmaksas, kas veidojušās iepriekšējos saimnieciskajos gados, aģentūra ieskaita valsts budžeta ieņēmumos."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46.</w:t>
      </w:r>
      <w:r w:rsidR="00000000" w:rsidRPr="00000000" w:rsidDel="00000000">
        <w:rPr>
          <w:vertAlign w:val="superscript"/>
          <w:rtl w:val="0"/>
        </w:rPr>
        <w:t xml:space="preserve">1</w:t>
      </w:r>
      <w:r w:rsidR="00000000" w:rsidRPr="00000000" w:rsidDel="00000000">
        <w:rPr>
          <w:rtl w:val="0"/>
        </w:rPr>
        <w:t xml:space="preserve"> 3. un 46.</w:t>
      </w:r>
      <w:r w:rsidR="00000000" w:rsidRPr="00000000" w:rsidDel="00000000">
        <w:rPr>
          <w:vertAlign w:val="superscript"/>
          <w:rtl w:val="0"/>
        </w:rPr>
        <w:t xml:space="preserve">1</w:t>
      </w:r>
      <w:r w:rsidR="00000000" w:rsidRPr="00000000" w:rsidDel="00000000">
        <w:rPr>
          <w:rtl w:val="0"/>
        </w:rPr>
        <w:t xml:space="preserve"> 4.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3. organizējot TR3 kategorijas traktortehnikas vadītāju apmācību, kupona vērtības noteikšanai viena bezdarbnieka apmācībai izmanto likmi 10 </w:t>
      </w:r>
      <w:r w:rsidR="00000000" w:rsidRPr="00000000" w:rsidDel="00000000">
        <w:rPr>
          <w:i w:val="1"/>
          <w:rtl w:val="0"/>
        </w:rPr>
        <w:t xml:space="preserve">euro</w:t>
      </w:r>
      <w:r w:rsidR="00000000" w:rsidRPr="00000000" w:rsidDel="00000000">
        <w:rPr>
          <w:rtl w:val="0"/>
        </w:rPr>
        <w:t xml:space="preserve"> par mācību stundu, kopā nepārsniedzot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4. organizējot TR4 kategorijas traktortehnikas vadītāju apmācību, kupona vērtības noteikšanai viena bezdarbnieka apmācībai izmanto likmi 10 </w:t>
      </w:r>
      <w:r w:rsidR="00000000" w:rsidRPr="00000000" w:rsidDel="00000000">
        <w:rPr>
          <w:i w:val="1"/>
          <w:rtl w:val="0"/>
        </w:rPr>
        <w:t xml:space="preserve">euro</w:t>
      </w:r>
      <w:r w:rsidR="00000000" w:rsidRPr="00000000" w:rsidDel="00000000">
        <w:rPr>
          <w:rtl w:val="0"/>
        </w:rPr>
        <w:t xml:space="preserve"> par mācību stundu, kopā nepārsniedzot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Ja bezdarbnieks, darba meklētājs vai bezdarba riskam pakļautā persona apgūst mācību programmu šo noteikumu 21.7. apakšpunktā minētajā atvērto tiešsaistes kursu platformā, aģentūra 15 dienu laikā pēc kursa apguvi apliecinoša dokumenta un maksājumu apliecinoša dokumenta saņemšanas izmaksā kompensāciju par mācību programmas apguvi un apliecinājuma dokumenta saņemšanu (ja attiecināms). Ja bezdarbnieks, darba meklētājs vai bezdarba riskam pakļautā persona pēc šo noteikumu 21.7. apakšpunktā minētās mācību programmas apguves bez attaisnojošiem iemesliem nekārto un nesaņem programmas apguvi apliecinošo dokumentu, aģentūra turpmāko 12 mēnešu laikā vai līdz minētā eksāmena vai noslēguma pārbaudījuma nokārtošanai neiesaista viņu šo noteikumu 21.7. apakšpunktā minētajā pasākumā."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Aizstāt 84. punktā vārdus "algu izmaksām viena gada laikā" ar vārdiem "valstī noteiktās minimālās mēneša darba algas".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86.2. apakšpunktu aiz vārdiem "invaliditātes grupa" ar vārdiem un skaitli "vai kuri ir vecāki par 55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88.2. apakšpunktu aiz vārdiem "līdz diviem mēnešiem" ar vārdiem un skaitļiem "vai līdz trim mēnešiem, ja bezdarbniekam ir noteikta I vai II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105. punktā vārdus "uzrāda personu apliecinošu dokumentu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106. punktā vārdus "ar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Aizstāt 109.</w:t>
      </w:r>
      <w:r w:rsidR="00000000" w:rsidRPr="00000000" w:rsidDel="00000000">
        <w:rPr>
          <w:vertAlign w:val="superscript"/>
          <w:rtl w:val="0"/>
        </w:rPr>
        <w:t xml:space="preserve">1 </w:t>
      </w:r>
      <w:r w:rsidR="00000000" w:rsidRPr="00000000" w:rsidDel="00000000">
        <w:rPr>
          <w:rtl w:val="0"/>
        </w:rPr>
        <w:t xml:space="preserve">punktā vārdu "četriem" ar vārdu "trim".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109.</w:t>
      </w:r>
      <w:r w:rsidR="00000000" w:rsidRPr="00000000" w:rsidDel="00000000">
        <w:rPr>
          <w:vertAlign w:val="superscript"/>
          <w:rtl w:val="0"/>
        </w:rPr>
        <w:t xml:space="preserve">13</w:t>
      </w:r>
      <w:r w:rsidR="00000000" w:rsidRPr="00000000" w:rsidDel="00000000">
        <w:rPr>
          <w:rtl w:val="0"/>
        </w:rPr>
        <w:t xml:space="preserve"> 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13</w:t>
      </w:r>
      <w:r w:rsidR="00000000" w:rsidRPr="00000000" w:rsidDel="00000000">
        <w:rPr>
          <w:rtl w:val="0"/>
        </w:rPr>
        <w:t xml:space="preserve"> 1. kā dotāciju darba devējam praktiskajā apmācībā iesaistīto bezdarbnieku ikmēneša darba algai 60 % apmērā no valstī noteiktās minimālās mēneša darba algas proporcionāli nostrādātajām stundām mēnesī par trim apmācību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117.1. apakšpunktā vārdus "pirmajā saimnieciskās darbības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141.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Algotajos pagaidu sabiedriskajos darbos iesaista bezdarbniekus, kuri atbilst šādiem kritērijiem: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1. vēlas iegūt vai uzturēt darba iemaņas;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2. nesaņem bezdarbnieka pabalstu;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3. atbilst vismaz vienai no šādām mērķgrupām: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3.1. persona ar invaliditāti;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3.2. persona, kurai līdz vecuma sasniegšanai, kas dod tiesības saņemt vecuma pensiju, atlikuši ne vairāk kā pieci gadi;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3.3. persona bez darba bijusi vismaz 36 mēnešus;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3.4. persona pēc soda izciešanas ieslodzījuma vietā vai probācijas klients;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3.5. persona pieder pie etniskās minoritātes – romiem."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Aizstāt 141.</w:t>
      </w:r>
      <w:r w:rsidR="00000000" w:rsidRPr="00000000" w:rsidDel="00000000">
        <w:rPr>
          <w:vertAlign w:val="superscript"/>
          <w:rtl w:val="0"/>
        </w:rPr>
        <w:t xml:space="preserve">4</w:t>
      </w:r>
      <w:r w:rsidR="00000000" w:rsidRPr="00000000" w:rsidDel="00000000">
        <w:rPr>
          <w:rtl w:val="0"/>
        </w:rPr>
        <w:t xml:space="preserve"> punktā skaitli "12" ar skaitli "24".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Aizstāt 141.</w:t>
      </w:r>
      <w:r w:rsidR="00000000" w:rsidRPr="00000000" w:rsidDel="00000000">
        <w:rPr>
          <w:vertAlign w:val="superscript"/>
          <w:rtl w:val="0"/>
        </w:rPr>
        <w:t xml:space="preserve">9</w:t>
      </w:r>
      <w:r w:rsidR="00000000" w:rsidRPr="00000000" w:rsidDel="00000000">
        <w:rPr>
          <w:rtl w:val="0"/>
        </w:rPr>
        <w:t xml:space="preserve"> 5. apakšpunktā skaitli "150" ar skaitli "100".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nodaļas nosaukumu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Bezdarbnieku aktivizācijas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 163.</w:t>
      </w:r>
      <w:r w:rsidR="00000000" w:rsidRPr="00000000" w:rsidDel="00000000">
        <w:rPr>
          <w:vertAlign w:val="superscript"/>
          <w:rtl w:val="0"/>
        </w:rPr>
        <w:t xml:space="preserve">1</w:t>
      </w:r>
      <w:r w:rsidR="00000000" w:rsidRPr="00000000" w:rsidDel="00000000">
        <w:rPr>
          <w:rtl w:val="0"/>
        </w:rPr>
        <w:t xml:space="preserve"> punktā vārdu "ilgstošo".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Svītrot 163.</w:t>
      </w:r>
      <w:r w:rsidR="00000000" w:rsidRPr="00000000" w:rsidDel="00000000">
        <w:rPr>
          <w:vertAlign w:val="superscript"/>
          <w:rtl w:val="0"/>
        </w:rPr>
        <w:t xml:space="preserve">2</w:t>
      </w:r>
      <w:r w:rsidR="00000000" w:rsidRPr="00000000" w:rsidDel="00000000">
        <w:rPr>
          <w:rtl w:val="0"/>
        </w:rPr>
        <w:t xml:space="preserve"> punkta ievaddaļā vārdu "ilgstošo".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noteikumus ar 163.</w:t>
      </w:r>
      <w:r w:rsidR="00000000" w:rsidRPr="00000000" w:rsidDel="00000000">
        <w:rPr>
          <w:vertAlign w:val="superscript"/>
          <w:rtl w:val="0"/>
        </w:rPr>
        <w:t xml:space="preserve">2</w:t>
      </w:r>
      <w:r w:rsidR="00000000" w:rsidRPr="00000000" w:rsidDel="00000000">
        <w:rPr>
          <w:rtl w:val="0"/>
        </w:rPr>
        <w:t xml:space="preserve"> 8.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2</w:t>
      </w:r>
      <w:r w:rsidR="00000000" w:rsidRPr="00000000" w:rsidDel="00000000">
        <w:rPr>
          <w:rtl w:val="0"/>
        </w:rPr>
        <w:t xml:space="preserve"> 8. persona, kura ir saņēmusi aģentūras norīkojumu;".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 163.</w:t>
      </w:r>
      <w:r w:rsidR="00000000" w:rsidRPr="00000000" w:rsidDel="00000000">
        <w:rPr>
          <w:vertAlign w:val="superscript"/>
          <w:rtl w:val="0"/>
        </w:rPr>
        <w:t xml:space="preserve">3</w:t>
      </w:r>
      <w:r w:rsidR="00000000" w:rsidRPr="00000000" w:rsidDel="00000000">
        <w:rPr>
          <w:rtl w:val="0"/>
        </w:rPr>
        <w:t xml:space="preserve"> punkta ievaddaļā vārdu "ilgstošo".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 Izteikt 163.</w:t>
      </w:r>
      <w:r w:rsidR="00000000" w:rsidRPr="00000000" w:rsidDel="00000000">
        <w:rPr>
          <w:vertAlign w:val="superscript"/>
          <w:rtl w:val="0"/>
        </w:rPr>
        <w:t xml:space="preserve">3</w:t>
      </w:r>
      <w:r w:rsidR="00000000" w:rsidRPr="00000000" w:rsidDel="00000000">
        <w:rPr>
          <w:rtl w:val="0"/>
        </w:rPr>
        <w:t xml:space="preserve"> 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 1. individuālas speciālistu konsultācijas un grupu konsultācijas (tai skaitā karjeras, psihologu un psihoterapeitu konsultācijas), kas veicina bezdarbnieka pašapziņas paaugstināšanos un motivāciju integrēties darba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 163.</w:t>
      </w:r>
      <w:r w:rsidR="00000000" w:rsidRPr="00000000" w:rsidDel="00000000">
        <w:rPr>
          <w:vertAlign w:val="superscript"/>
          <w:rtl w:val="0"/>
        </w:rPr>
        <w:t xml:space="preserve">4</w:t>
      </w:r>
      <w:r w:rsidR="00000000" w:rsidRPr="00000000" w:rsidDel="00000000">
        <w:rPr>
          <w:rtl w:val="0"/>
        </w:rPr>
        <w:t xml:space="preserve"> 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 163.</w:t>
      </w:r>
      <w:r w:rsidR="00000000" w:rsidRPr="00000000" w:rsidDel="00000000">
        <w:rPr>
          <w:vertAlign w:val="superscript"/>
          <w:rtl w:val="0"/>
        </w:rPr>
        <w:t xml:space="preserve">9</w:t>
      </w:r>
      <w:r w:rsidR="00000000" w:rsidRPr="00000000" w:rsidDel="00000000">
        <w:rPr>
          <w:rtl w:val="0"/>
        </w:rPr>
        <w:t xml:space="preserve"> punktā vārdus "un transporta pakalpojumu sniedzējus".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165. punktu aiz vārda "braucienam" ar vārdu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Aizstāt 166.6. apakšpunktā vārdu "triju" ar vārdu "divu".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169.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Nodarbinātais iesniegumam pievieno darba līguma kopiju vai darba devēja izziņu, kur iekļauti darba devēja rekvizīti (nosaukums un reģistrācijas numurs) un norādīta informācija par darba tiesisko attiecību vai dienesta attiecību ilgumu, noteikto darba laiku, nodarbinātajam noteikto darba algu, amatu vai profesiju un darba veikšanas vietas adresi, kā arī pievieno dzīvojamās telpas īres līguma kopiju, ja finanšu atbalsts pieprasīts dzīvojamās telpas īres izdevumu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Aizstāt 173. punktā vārdus "(īres līguma un maksājumu apliecinoša dokumenta kopiju) izdevumus apliecinošus dokumentus" ar vārdiem "izdevumus apliecinošus dokumentus (maksājumu apliecinoša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174.</w:t>
      </w:r>
      <w:r w:rsidR="00000000" w:rsidRPr="00000000" w:rsidDel="00000000">
        <w:rPr>
          <w:vertAlign w:val="superscript"/>
          <w:rtl w:val="0"/>
        </w:rPr>
        <w:t xml:space="preserve">6</w:t>
      </w:r>
      <w:r w:rsidR="00000000" w:rsidRPr="00000000" w:rsidDel="00000000">
        <w:rPr>
          <w:rtl w:val="0"/>
        </w:rPr>
        <w:t xml:space="preserve"> 3. apakšpunkta pirmo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6</w:t>
      </w:r>
      <w:r w:rsidR="00000000" w:rsidRPr="00000000" w:rsidDel="00000000">
        <w:rPr>
          <w:rtl w:val="0"/>
        </w:rPr>
        <w:t xml:space="preserve"> 3. ja bezdarbniekam kompensē dzīvojamās telpas īres izdevumus vai izdevumus par dzīvošanu dienesta viesnīcā, bezdarbnieks iesniegumam par finanšu atbalstu reģionālajai mobilitātei pievieno dzīvojamās telpas vai dienesta viesnīcas īres līguma kopiju (ja attiecināms) un 10 darbdienu laikā pēc pirmā darba tiesisko attiecību vai apmācību mēneša beigām iesniedz aģentūrā maksājumu apliecinoša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174.</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9</w:t>
      </w:r>
      <w:r w:rsidR="00000000" w:rsidRPr="00000000" w:rsidDel="00000000">
        <w:rPr>
          <w:rtl w:val="0"/>
        </w:rPr>
        <w:t xml:space="preserve"> Atbalstu reģionālajai mobilitātei izmaksā pirmos četrus mēnešus pēc darba tiesisko attiecību uzsākšanas – 10 </w:t>
      </w:r>
      <w:r w:rsidR="00000000" w:rsidRPr="00000000" w:rsidDel="00000000">
        <w:rPr>
          <w:i w:val="1"/>
          <w:rtl w:val="0"/>
        </w:rPr>
        <w:t xml:space="preserve">euro</w:t>
      </w:r>
      <w:r w:rsidR="00000000" w:rsidRPr="00000000" w:rsidDel="00000000">
        <w:rPr>
          <w:rtl w:val="0"/>
        </w:rPr>
        <w:t xml:space="preserve"> dienā dzīvojamās telpas īres izmaksu segšanai vai transporta izdevumu segšanai, ja attālums no nodarbinātā deklarētās dzīvesvietas līdz darbavietai ir vismaz 15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Aizstāt 174.</w:t>
      </w:r>
      <w:r w:rsidR="00000000" w:rsidRPr="00000000" w:rsidDel="00000000">
        <w:rPr>
          <w:vertAlign w:val="superscript"/>
          <w:rtl w:val="0"/>
        </w:rPr>
        <w:t xml:space="preserve">11</w:t>
      </w:r>
      <w:r w:rsidR="00000000" w:rsidRPr="00000000" w:rsidDel="00000000">
        <w:rPr>
          <w:rtl w:val="0"/>
        </w:rPr>
        <w:t xml:space="preserve"> punktā vārdu "iepriekš" ar vārdiem un skaitli "pēdējo 24 mēnešu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Papildināt 185. punktu ar otro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"Ja bezdarba riskam pakļautā persona bez attaisnojošiem iemesliem pārtrauc dalību apmācībās vai 90 dienu laikā pēc apmācības pabeigšanas bez attaisnojošiem iemesliem nekārto eksāmenu vai noslēguma pārbaudījumu, aģentūra turpmāko 24 mēnešu laikā vai līdz eksāmena vai noslēguma pārbaudījuma nokārtošanai neiesaista to citos bezdarba riskam pakļautajām personām paredzētajos apmācību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7</w:t>
      </w:r>
      <w:r w:rsidR="00000000" w:rsidRPr="00000000" w:rsidDel="00000000">
        <w:rPr>
          <w:rtl w:val="0"/>
        </w:rPr>
        <w:t xml:space="preserve"> punktā skaitļus un vārdus "3.4.5., 3.4.6., 3.4.7., 3.4.8. un 3.6. apakšnodaļā" ar skaitļiem un vārdiem "3.4.2., 3.4.5., 3.4.6., 3.4.7., 3.4.8. un 3.6. apakšnodaļā".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Svītrot 192.</w:t>
      </w:r>
      <w:r w:rsidR="00000000" w:rsidRPr="00000000" w:rsidDel="00000000">
        <w:rPr>
          <w:vertAlign w:val="superscript"/>
          <w:rtl w:val="0"/>
        </w:rPr>
        <w:t xml:space="preserve">8</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Svītrot 192.</w:t>
      </w:r>
      <w:r w:rsidR="00000000" w:rsidRPr="00000000" w:rsidDel="00000000">
        <w:rPr>
          <w:vertAlign w:val="superscript"/>
          <w:rtl w:val="0"/>
        </w:rPr>
        <w:t xml:space="preserve">9</w:t>
      </w:r>
      <w:r w:rsidR="00000000" w:rsidRPr="00000000" w:rsidDel="00000000">
        <w:rPr>
          <w:rtl w:val="0"/>
        </w:rPr>
        <w:t xml:space="preserve"> punkta ceturto 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Svītrot 192.</w:t>
      </w:r>
      <w:r w:rsidR="00000000" w:rsidRPr="00000000" w:rsidDel="00000000">
        <w:rPr>
          <w:vertAlign w:val="superscript"/>
          <w:rtl w:val="0"/>
        </w:rPr>
        <w:t xml:space="preserve">10</w:t>
      </w:r>
      <w:r w:rsidR="00000000" w:rsidRPr="00000000" w:rsidDel="00000000">
        <w:rPr>
          <w:rtl w:val="0"/>
        </w:rPr>
        <w:t xml:space="preserve"> punkta otro 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Svītrot 192.</w:t>
      </w:r>
      <w:r w:rsidR="00000000" w:rsidRPr="00000000" w:rsidDel="00000000">
        <w:rPr>
          <w:vertAlign w:val="superscript"/>
          <w:rtl w:val="0"/>
        </w:rPr>
        <w:t xml:space="preserve">12</w:t>
      </w:r>
      <w:r w:rsidR="00000000" w:rsidRPr="00000000" w:rsidDel="00000000">
        <w:rPr>
          <w:rtl w:val="0"/>
        </w:rPr>
        <w:t xml:space="preserve"> punktā vārdus un skaitļus "vai kuram finanšu atbalstu sniedz saskaņā ar Komisijas regulu Nr. 651/2014 un kurš darbojas nozarēs, kas minētas Komisijas regulas Nr. 651 1. panta 3.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Svītrot 192.</w:t>
      </w:r>
      <w:r w:rsidR="00000000" w:rsidRPr="00000000" w:rsidDel="00000000">
        <w:rPr>
          <w:vertAlign w:val="superscript"/>
          <w:rtl w:val="0"/>
        </w:rPr>
        <w:t xml:space="preserve">13</w:t>
      </w:r>
      <w:r w:rsidR="00000000" w:rsidRPr="00000000" w:rsidDel="00000000">
        <w:rPr>
          <w:rtl w:val="0"/>
        </w:rPr>
        <w:t xml:space="preserve">, 192.</w:t>
      </w:r>
      <w:r w:rsidR="00000000" w:rsidRPr="00000000" w:rsidDel="00000000">
        <w:rPr>
          <w:vertAlign w:val="superscript"/>
          <w:rtl w:val="0"/>
        </w:rPr>
        <w:t xml:space="preserve">14</w:t>
      </w:r>
      <w:r w:rsidR="00000000" w:rsidRPr="00000000" w:rsidDel="00000000">
        <w:rPr>
          <w:rtl w:val="0"/>
        </w:rPr>
        <w:t xml:space="preserve"> un 192.</w:t>
      </w:r>
      <w:r w:rsidR="00000000" w:rsidRPr="00000000" w:rsidDel="00000000">
        <w:rPr>
          <w:vertAlign w:val="superscript"/>
          <w:rtl w:val="0"/>
        </w:rPr>
        <w:t xml:space="preserve">15</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Svītrot 192.</w:t>
      </w:r>
      <w:r w:rsidR="00000000" w:rsidRPr="00000000" w:rsidDel="00000000">
        <w:rPr>
          <w:vertAlign w:val="superscript"/>
          <w:rtl w:val="0"/>
        </w:rPr>
        <w:t xml:space="preserve">17</w:t>
      </w:r>
      <w:r w:rsidR="00000000" w:rsidRPr="00000000" w:rsidDel="00000000">
        <w:rPr>
          <w:rtl w:val="0"/>
        </w:rPr>
        <w:t xml:space="preserve"> un 192.</w:t>
      </w:r>
      <w:r w:rsidR="00000000" w:rsidRPr="00000000" w:rsidDel="00000000">
        <w:rPr>
          <w:vertAlign w:val="superscript"/>
          <w:rtl w:val="0"/>
        </w:rPr>
        <w:t xml:space="preserve">18</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19</w:t>
      </w:r>
      <w:r w:rsidR="00000000" w:rsidRPr="00000000" w:rsidDel="00000000">
        <w:rPr>
          <w:rtl w:val="0"/>
        </w:rPr>
        <w:t xml:space="preserve"> punktā vārdus un skaitļus "Komisijas regulas Nr. 1407/2013 6. panta 4. punktu un Komisijas regulas Nr. 651/2014 12. panta 1. punktu" ar vārdiem un skaitļiem "Komisijas regulas Nr. 1407/2013 5. panta 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Izteikt 192. </w:t>
      </w:r>
      <w:r w:rsidR="00000000" w:rsidRPr="00000000" w:rsidDel="00000000">
        <w:rPr>
          <w:vertAlign w:val="superscript"/>
          <w:rtl w:val="0"/>
        </w:rPr>
        <w:t xml:space="preserve">20</w:t>
      </w:r>
      <w:r w:rsidR="00000000" w:rsidRPr="00000000" w:rsidDel="00000000">
        <w:rPr>
          <w:rtl w:val="0"/>
        </w:rPr>
        <w:t xml:space="preserve"> punktu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20</w:t>
      </w:r>
      <w:r w:rsidR="00000000" w:rsidRPr="00000000" w:rsidDel="00000000">
        <w:rPr>
          <w:rtl w:val="0"/>
        </w:rPr>
        <w:t xml:space="preserve"> Ja ir pārkāptas šajos noteikumos minētās komercdarbības atbalsta kontroles normas, tai skaitā nosacījumi, kas izriet no Komisijas regulas Nr.  1407/2013, Komisijas regulas Nr.  717/2014 un Komisijas regulas Nr.  1408/2013, atbalsta saņēmēja pienākums ir atmaksāt finansējuma saņēmējam visu projekta ietvaros saņemto nelikumīgo </w:t>
      </w:r>
      <w:r w:rsidR="00000000" w:rsidRPr="00000000" w:rsidDel="00000000">
        <w:rPr>
          <w:i w:val="1"/>
          <w:rtl w:val="0"/>
        </w:rPr>
        <w:t xml:space="preserve">de minimis </w:t>
      </w:r>
      <w:r w:rsidR="00000000" w:rsidRPr="00000000" w:rsidDel="00000000">
        <w:rPr>
          <w:rtl w:val="0"/>
        </w:rPr>
        <w:t xml:space="preserve">atbalstu, kas piešķirts saskaņā ar attiecīgo regulu, kopā ar procentiem no līdzekļiem, kas ir brīvi no valsts atbalsta, atbilstoši Komercdarbības atbalsta kontroles likuma IV vai V nodaļas nosacījumiem. Par valsts atbalsta piešķiršanas brīdi uzskata šo noteikumu 82., 109.</w:t>
      </w:r>
      <w:r w:rsidR="00000000" w:rsidRPr="00000000" w:rsidDel="00000000">
        <w:rPr>
          <w:vertAlign w:val="superscript"/>
          <w:rtl w:val="0"/>
        </w:rPr>
        <w:t xml:space="preserve">5</w:t>
      </w:r>
      <w:r w:rsidR="00000000" w:rsidRPr="00000000" w:rsidDel="00000000">
        <w:rPr>
          <w:rtl w:val="0"/>
        </w:rPr>
        <w:t xml:space="preserve">, 109.</w:t>
      </w:r>
      <w:r w:rsidR="00000000" w:rsidRPr="00000000" w:rsidDel="00000000">
        <w:rPr>
          <w:vertAlign w:val="superscript"/>
          <w:rtl w:val="0"/>
        </w:rPr>
        <w:t xml:space="preserve">24</w:t>
      </w:r>
      <w:r w:rsidR="00000000" w:rsidRPr="00000000" w:rsidDel="00000000">
        <w:rPr>
          <w:rtl w:val="0"/>
        </w:rPr>
        <w:t xml:space="preserve">, 119. un 133. punktā minētā līguma spēkā stāšanās datumu."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Papildināt noteikumus ar 242.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Grozījumus šo noteikumu 46.</w:t>
      </w:r>
      <w:r w:rsidR="00000000" w:rsidRPr="00000000" w:rsidDel="00000000">
        <w:rPr>
          <w:vertAlign w:val="superscript"/>
          <w:rtl w:val="0"/>
        </w:rPr>
        <w:t xml:space="preserve">1</w:t>
      </w:r>
      <w:r w:rsidR="00000000" w:rsidRPr="00000000" w:rsidDel="00000000">
        <w:rPr>
          <w:rtl w:val="0"/>
        </w:rPr>
        <w:t xml:space="preserve"> 3. un 46.</w:t>
      </w:r>
      <w:r w:rsidR="00000000" w:rsidRPr="00000000" w:rsidDel="00000000">
        <w:rPr>
          <w:vertAlign w:val="superscript"/>
          <w:rtl w:val="0"/>
        </w:rPr>
        <w:t xml:space="preserve">1</w:t>
      </w:r>
      <w:r w:rsidR="00000000" w:rsidRPr="00000000" w:rsidDel="00000000">
        <w:rPr>
          <w:rtl w:val="0"/>
        </w:rPr>
        <w:t xml:space="preserve"> 4. apakšpunktā, kas paredz palielināt apmācību kupona bāzes vērtības, nepiemēro apmācībām, kas ir uzsāktas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23-TA-1024</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23-TA-1024</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noteikumu_(grozījumu)_projekts_23-TA-1024.docx</dc:title>
</cp:coreProperties>
</file>

<file path=docProps/custom.xml><?xml version="1.0" encoding="utf-8"?>
<Properties xmlns="http://schemas.openxmlformats.org/officeDocument/2006/custom-properties" xmlns:vt="http://schemas.openxmlformats.org/officeDocument/2006/docPropsVTypes"/>
</file>