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427</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2009.gada 17.februāra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152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Sēklu kvalitātes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Sertificētas sēklas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898"/>
        <w:gridCol w:w="514"/>
        <w:gridCol w:w="514"/>
        <w:gridCol w:w="514"/>
        <w:gridCol w:w="514"/>
        <w:gridCol w:w="514"/>
        <w:gridCol w:w="514"/>
        <w:gridCol w:w="514"/>
        <w:gridCol w:w="514"/>
        <w:gridCol w:w="514"/>
        <w:gridCol w:w="514"/>
        <w:gridCol w:w="514"/>
        <w:gridCol w:w="514"/>
        <w:gridCol w:w="514"/>
        <w:gridCol w:w="514"/>
        <w:tblGridChange w:id="0">
          <w:tblGrid>
            <w:gridCol w:w="514"/>
            <w:gridCol w:w="898"/>
            <w:gridCol w:w="514"/>
            <w:gridCol w:w="514"/>
            <w:gridCol w:w="514"/>
            <w:gridCol w:w="514"/>
            <w:gridCol w:w="514"/>
            <w:gridCol w:w="514"/>
            <w:gridCol w:w="514"/>
            <w:gridCol w:w="514"/>
            <w:gridCol w:w="514"/>
            <w:gridCol w:w="514"/>
            <w:gridCol w:w="514"/>
            <w:gridCol w:w="514"/>
            <w:gridCol w:w="514"/>
            <w:gridCol w:w="514"/>
          </w:tblGrid>
        </w:tblGridChange>
      </w:tblGrid>
      <w:tr>
        <w:tc>
          <w:tcPr>
            <w:shd w:fill="ffffff"/>
            <w:vAlign w:val="center"/>
            <w:trHeight w="exact" w:val="1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trHeight w="exact" w:val="1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Sugas nosaukums</w:t>
            </w:r>
          </w:p>
        </w:tc>
        <w:tc>
          <w:tcPr>
            <w:shd w:fill="ffffff"/>
            <w:vAlign w:val="center"/>
            <w:trHeight w="exact" w:val="1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Dīgtspēja</w:t>
            </w:r>
          </w:p>
        </w:tc>
        <w:tc>
          <w:tcPr>
            <w:shd w:fill="ffffff"/>
            <w:vAlign w:val="center"/>
            <w:trHeight w="exact" w:val="15"/>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Analītiskā tīrība</w:t>
            </w:r>
          </w:p>
        </w:tc>
        <w:tc>
          <w:tcPr>
            <w:shd w:fill="ffffff"/>
            <w:vAlign w:val="center"/>
            <w:trHeight w="exact" w:val="15"/>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Maksimālais citu augu sugu sēklu daudzums paraugā, kura masa noteikta šo noteikumu 11. pielikuma 6. ailē</w:t>
            </w:r>
          </w:p>
        </w:tc>
        <w:tc>
          <w:tcPr>
            <w:shd w:fill="ffffff"/>
            <w:vAlign w:val="center"/>
            <w:trHeight w="exact" w:val="1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Nosacījumi attiecībā uz citas krāsas </w:t>
            </w:r>
            <w:r w:rsidR="00000000" w:rsidRPr="00000000" w:rsidDel="00000000">
              <w:rPr>
                <w:i w:val="1"/>
                <w:rtl w:val="0"/>
              </w:rPr>
              <w:t xml:space="preserve">Lupinus</w:t>
            </w:r>
            <w:r w:rsidR="00000000" w:rsidRPr="00000000" w:rsidDel="00000000">
              <w:rPr>
                <w:rtl w:val="0"/>
              </w:rPr>
              <w:t xml:space="preserve"> spp. vai rūgto lupīnu sēklu daudzumu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1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dīgtspēja tīrai sēklai (%)</w:t>
            </w:r>
          </w:p>
        </w:tc>
        <w:tc>
          <w:tcPr>
            <w:shd w:fill="ffffff"/>
            <w:vAlign w:val="center"/>
            <w:trHeight w="exact" w:val="1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maksi-mālais cieto sēklu daudzums tīrai sēklai (%)</w:t>
            </w:r>
          </w:p>
        </w:tc>
        <w:tc>
          <w:tcPr>
            <w:shd w:fill="ffffff"/>
            <w:vAlign w:val="center"/>
            <w:trHeight w="exact" w:val="1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analītiskā tīrība</w:t>
            </w:r>
            <w:r>
              <w:tab/>
            </w:r>
            <w:r>
              <w:br/>
            </w:r>
            <w:r w:rsidR="00000000" w:rsidRPr="00000000" w:rsidDel="00000000">
              <w:rPr>
                <w:rtl w:val="0"/>
              </w:rPr>
              <w:t xml:space="preserve">(% no masas)</w:t>
            </w:r>
          </w:p>
        </w:tc>
        <w:tc>
          <w:tcPr>
            <w:shd w:fill="ffffff"/>
            <w:vAlign w:val="center"/>
            <w:trHeight w="exact" w:val="15"/>
            <w:noWrap w:val="true"/>
            <w:gridSpan w:val="7"/>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citu augu sugu sēklu maksimālais daudzums (% no masas)</w:t>
            </w:r>
          </w:p>
        </w:tc>
        <w:tc>
          <w:tcPr>
            <w:shd w:fill="ffffff"/>
            <w:vAlign w:val="center"/>
            <w:noWrap w:val="true"/>
            <w:vMerge w:val="contin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suga</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ložņu vārpata (</w:t>
            </w:r>
            <w:r w:rsidR="00000000" w:rsidRPr="00000000" w:rsidDel="00000000">
              <w:rPr>
                <w:i w:val="1"/>
                <w:rtl w:val="0"/>
              </w:rPr>
              <w:t xml:space="preserve">Elymus repens</w:t>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peļastu lapsaste (</w:t>
            </w:r>
            <w:r w:rsidR="00000000" w:rsidRPr="00000000" w:rsidDel="00000000">
              <w:rPr>
                <w:i w:val="1"/>
                <w:rtl w:val="0"/>
              </w:rPr>
              <w:t xml:space="preserve">Alope-curus myosu-roides</w:t>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amoliņi (</w:t>
            </w:r>
            <w:r w:rsidR="00000000" w:rsidRPr="00000000" w:rsidDel="00000000">
              <w:rPr>
                <w:i w:val="1"/>
                <w:rtl w:val="0"/>
              </w:rPr>
              <w:t xml:space="preserve">Meli-lotus</w:t>
            </w:r>
            <w:r w:rsidR="00000000" w:rsidRPr="00000000" w:rsidDel="00000000">
              <w:rPr>
                <w:rtl w:val="0"/>
              </w:rPr>
              <w:t xml:space="preserve"> spp.)</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pērkone (</w:t>
            </w:r>
            <w:r w:rsidR="00000000" w:rsidRPr="00000000" w:rsidDel="00000000">
              <w:rPr>
                <w:i w:val="1"/>
                <w:rtl w:val="0"/>
              </w:rPr>
              <w:t xml:space="preserve">Rap-</w:t>
            </w:r>
            <w:r>
              <w:tab/>
            </w:r>
            <w:r>
              <w:br/>
            </w:r>
            <w:r w:rsidR="00000000" w:rsidRPr="00000000" w:rsidDel="00000000">
              <w:rPr>
                <w:i w:val="1"/>
                <w:rtl w:val="0"/>
              </w:rPr>
              <w:t xml:space="preserve">hanus rapha-nistrum</w:t>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sinepes (</w:t>
            </w:r>
            <w:r w:rsidR="00000000" w:rsidRPr="00000000" w:rsidDel="00000000">
              <w:rPr>
                <w:i w:val="1"/>
                <w:rtl w:val="0"/>
              </w:rPr>
              <w:t xml:space="preserve">Sinapis arvensis</w:t>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vējauzas (</w:t>
            </w:r>
            <w:r w:rsidR="00000000" w:rsidRPr="00000000" w:rsidDel="00000000">
              <w:rPr>
                <w:i w:val="1"/>
                <w:rtl w:val="0"/>
              </w:rPr>
              <w:t xml:space="preserve">Avena fatua, Avena sterilis</w:t>
            </w:r>
            <w:r w:rsidR="00000000" w:rsidRPr="00000000" w:rsidDel="00000000">
              <w:rPr>
                <w:rtl w:val="0"/>
              </w:rPr>
              <w:t xml:space="preserve">)</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vijas (</w:t>
            </w:r>
            <w:r w:rsidR="00000000" w:rsidRPr="00000000" w:rsidDel="00000000">
              <w:rPr>
                <w:i w:val="1"/>
                <w:rtl w:val="0"/>
              </w:rPr>
              <w:t xml:space="preserve">Cuscuta</w:t>
            </w:r>
            <w:r w:rsidR="00000000" w:rsidRPr="00000000" w:rsidDel="00000000">
              <w:rPr>
                <w:rtl w:val="0"/>
              </w:rPr>
              <w:t xml:space="preserve"> spp.)</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skābenes (</w:t>
            </w:r>
            <w:r w:rsidR="00000000" w:rsidRPr="00000000" w:rsidDel="00000000">
              <w:rPr>
                <w:i w:val="1"/>
                <w:rtl w:val="0"/>
              </w:rPr>
              <w:t xml:space="preserve">Rumex</w:t>
            </w:r>
            <w:r w:rsidR="00000000" w:rsidRPr="00000000" w:rsidDel="00000000">
              <w:rPr>
                <w:rtl w:val="0"/>
              </w:rPr>
              <w:t xml:space="preserve"> spp.), izņemot mazo skābeni (</w:t>
            </w:r>
            <w:r w:rsidR="00000000" w:rsidRPr="00000000" w:rsidDel="00000000">
              <w:rPr>
                <w:i w:val="1"/>
                <w:rtl w:val="0"/>
              </w:rPr>
              <w:t xml:space="preserve">Rumex acetosella</w:t>
            </w:r>
            <w:r w:rsidR="00000000" w:rsidRPr="00000000" w:rsidDel="00000000">
              <w:rPr>
                <w:rtl w:val="0"/>
              </w:rPr>
              <w:t xml:space="preserve">) un jūrmalas skābeni (</w:t>
            </w:r>
            <w:r w:rsidR="00000000" w:rsidRPr="00000000" w:rsidDel="00000000">
              <w:rPr>
                <w:i w:val="1"/>
                <w:rtl w:val="0"/>
              </w:rPr>
              <w:t xml:space="preserve">Rumex maritimus</w:t>
            </w:r>
            <w:r w:rsidR="00000000" w:rsidRPr="00000000" w:rsidDel="00000000">
              <w:rPr>
                <w:rtl w:val="0"/>
              </w:rPr>
              <w:t xml:space="preserv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w:t>
            </w:r>
          </w:p>
        </w:tc>
        <w:tc>
          <w:tcPr>
            <w:shd w:fill="ffffff"/>
            <w:vAlign w:val="top"/>
            <w:trHeight w="exact" w:val="15"/>
            <w:noWrap w:val="true"/>
            <w:gridSpan w:val="1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Stiebrzāļu sugu sēklas</w:t>
            </w:r>
            <w:r w:rsidR="00000000" w:rsidRPr="00000000" w:rsidDel="00000000">
              <w:rPr>
                <w:rtl w:val="0"/>
              </w:rPr>
              <w:t xml:space="preserve"> (</w:t>
            </w:r>
            <w:r w:rsidR="00000000" w:rsidRPr="00000000" w:rsidDel="00000000">
              <w:rPr>
                <w:i w:val="1"/>
                <w:rtl w:val="0"/>
              </w:rPr>
              <w:t xml:space="preserve">Poaceae</w:t>
            </w:r>
            <w:r w:rsidR="00000000" w:rsidRPr="00000000" w:rsidDel="00000000">
              <w:rPr>
                <w:rtl w:val="0"/>
              </w:rPr>
              <w:t xml:space="preserve"> (</w:t>
            </w:r>
            <w:r w:rsidR="00000000" w:rsidRPr="00000000" w:rsidDel="00000000">
              <w:rPr>
                <w:i w:val="1"/>
                <w:rtl w:val="0"/>
              </w:rPr>
              <w:t xml:space="preserve">Gramineae</w:t>
            </w:r>
            <w:r w:rsidR="00000000" w:rsidRPr="00000000" w:rsidDel="00000000">
              <w:rPr>
                <w:rtl w:val="0"/>
              </w:rPr>
              <w:t xml:space="preserve">))</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Suņu smilga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Agrostis canina</w:t>
            </w:r>
            <w:r w:rsidR="00000000" w:rsidRPr="00000000" w:rsidDel="00000000">
              <w:rPr>
                <w:rtl w:val="0"/>
              </w:rPr>
              <w:t xml:space="preserve"> L.</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Parastā smilga </w:t>
            </w:r>
            <w:r w:rsidR="00000000" w:rsidRPr="00000000" w:rsidDel="00000000">
              <w:rPr>
                <w:i w:val="1"/>
                <w:rtl w:val="0"/>
              </w:rPr>
              <w:t xml:space="preserve">Agrostis capillaris </w:t>
            </w:r>
            <w:r w:rsidR="00000000" w:rsidRPr="00000000" w:rsidDel="00000000">
              <w:rPr>
                <w:rtl w:val="0"/>
              </w:rPr>
              <w:t xml:space="preserve">L.</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Baltā smilga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Agrostis gigantea</w:t>
            </w:r>
            <w:r w:rsidR="00000000" w:rsidRPr="00000000" w:rsidDel="00000000">
              <w:rPr>
                <w:rtl w:val="0"/>
              </w:rPr>
              <w:t xml:space="preserve"> Roth</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Ložņu smilga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Agrostis stolonifera </w:t>
            </w:r>
            <w:r w:rsidR="00000000" w:rsidRPr="00000000" w:rsidDel="00000000">
              <w:rPr>
                <w:rtl w:val="0"/>
              </w:rPr>
              <w:t xml:space="preserve">L.</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Pļavas lapsaste </w:t>
            </w:r>
            <w:r w:rsidR="00000000" w:rsidRPr="00000000" w:rsidDel="00000000">
              <w:rPr>
                <w:i w:val="1"/>
                <w:rtl w:val="0"/>
              </w:rPr>
              <w:t xml:space="preserve">Alopecurus pratensis </w:t>
            </w:r>
            <w:r w:rsidR="00000000" w:rsidRPr="00000000" w:rsidDel="00000000">
              <w:rPr>
                <w:rtl w:val="0"/>
              </w:rPr>
              <w:t xml:space="preserve">L.</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(f)</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Augstā dižauza </w:t>
            </w:r>
            <w:r w:rsidR="00000000" w:rsidRPr="00000000" w:rsidDel="00000000">
              <w:rPr>
                <w:i w:val="1"/>
                <w:rtl w:val="0"/>
              </w:rPr>
              <w:t xml:space="preserve">Arrhenatherum elatius </w:t>
            </w:r>
            <w:r w:rsidR="00000000" w:rsidRPr="00000000" w:rsidDel="00000000">
              <w:rPr>
                <w:rtl w:val="0"/>
              </w:rPr>
              <w:t xml:space="preserve">(L.) P. Beauv. ex J. Presl &amp; C. Presl</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(f)</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(g)</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Kamolzāle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Dactylis glomerata </w:t>
            </w:r>
            <w:r w:rsidR="00000000" w:rsidRPr="00000000" w:rsidDel="00000000">
              <w:rPr>
                <w:rtl w:val="0"/>
              </w:rPr>
              <w:t xml:space="preserve">L.</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Niedru auzene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Festuca arundinacea</w:t>
            </w:r>
            <w:r w:rsidR="00000000" w:rsidRPr="00000000" w:rsidDel="00000000">
              <w:rPr>
                <w:rtl w:val="0"/>
              </w:rPr>
              <w:t xml:space="preserve"> Schreber</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Smalklapu auzene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Festuca filiformis </w:t>
            </w:r>
            <w:r w:rsidR="00000000" w:rsidRPr="00000000" w:rsidDel="00000000">
              <w:rPr>
                <w:rtl w:val="0"/>
              </w:rPr>
              <w:t xml:space="preserve">Pourr</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Aitu auzene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Festuca ovina</w:t>
            </w:r>
            <w:r w:rsidR="00000000" w:rsidRPr="00000000" w:rsidDel="00000000">
              <w:rPr>
                <w:rtl w:val="0"/>
              </w:rPr>
              <w:t xml:space="preserve"> L.</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Pļavas auzene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Festuca pratensis</w:t>
            </w:r>
            <w:r w:rsidR="00000000" w:rsidRPr="00000000" w:rsidDel="00000000">
              <w:rPr>
                <w:rtl w:val="0"/>
              </w:rPr>
              <w:t xml:space="preserve"> Huds.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Sarkanā auzene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Festuca rubra</w:t>
            </w:r>
            <w:r w:rsidR="00000000" w:rsidRPr="00000000" w:rsidDel="00000000">
              <w:rPr>
                <w:rtl w:val="0"/>
              </w:rPr>
              <w:t xml:space="preserve"> L.</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Raupjā auzene </w:t>
            </w:r>
            <w:r w:rsidR="00000000" w:rsidRPr="00000000" w:rsidDel="00000000">
              <w:rPr>
                <w:i w:val="1"/>
                <w:rtl w:val="0"/>
              </w:rPr>
              <w:t xml:space="preserve">Festuca trachyphylla</w:t>
            </w:r>
            <w:r w:rsidR="00000000" w:rsidRPr="00000000" w:rsidDel="00000000">
              <w:rPr>
                <w:rtl w:val="0"/>
              </w:rPr>
              <w:t xml:space="preserve"> (Hack.) Hack.</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1.1.14.</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Auzeņairene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x</w:t>
            </w:r>
            <w:r w:rsidR="00000000" w:rsidRPr="00000000" w:rsidDel="00000000">
              <w:rPr>
                <w:rtl w:val="0"/>
              </w:rPr>
              <w:t xml:space="preserve"> </w:t>
            </w:r>
            <w:r w:rsidR="00000000" w:rsidRPr="00000000" w:rsidDel="00000000">
              <w:rPr>
                <w:i w:val="1"/>
                <w:rtl w:val="0"/>
              </w:rPr>
              <w:t xml:space="preserve">Festulolium </w:t>
            </w:r>
            <w:r w:rsidR="00000000" w:rsidRPr="00000000" w:rsidDel="00000000">
              <w:rPr>
                <w:rtl w:val="0"/>
              </w:rPr>
              <w:t xml:space="preserve">Asch. &amp; Graebn.)</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Daudzziedu airene </w:t>
            </w:r>
            <w:r w:rsidR="00000000" w:rsidRPr="00000000" w:rsidDel="00000000">
              <w:rPr>
                <w:i w:val="1"/>
                <w:rtl w:val="0"/>
              </w:rPr>
              <w:t xml:space="preserve">Lolium multiflorum</w:t>
            </w:r>
            <w:r w:rsidR="00000000" w:rsidRPr="00000000" w:rsidDel="00000000">
              <w:rPr>
                <w:rtl w:val="0"/>
              </w:rPr>
              <w:t xml:space="preserve"> Lam. (viengadīgā daudzziedu airene (Vestervaldes airene) </w:t>
            </w:r>
            <w:r w:rsidR="00000000" w:rsidRPr="00000000" w:rsidDel="00000000">
              <w:rPr>
                <w:i w:val="1"/>
                <w:rtl w:val="0"/>
              </w:rPr>
              <w:t xml:space="preserve">Lolium multiflorum</w:t>
            </w:r>
            <w:r w:rsidR="00000000" w:rsidRPr="00000000" w:rsidDel="00000000">
              <w:rPr>
                <w:rtl w:val="0"/>
              </w:rPr>
              <w:t xml:space="preserve"> Lam. ssp. </w:t>
            </w:r>
            <w:r w:rsidR="00000000" w:rsidRPr="00000000" w:rsidDel="00000000">
              <w:rPr>
                <w:i w:val="1"/>
                <w:rtl w:val="0"/>
              </w:rPr>
              <w:t xml:space="preserve">alternativum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 daudzziedu airene (itāļu airene) </w:t>
            </w:r>
            <w:r w:rsidR="00000000" w:rsidRPr="00000000" w:rsidDel="00000000">
              <w:rPr>
                <w:i w:val="1"/>
                <w:rtl w:val="0"/>
              </w:rPr>
              <w:t xml:space="preserve">Lolium multiflorum</w:t>
            </w:r>
            <w:r w:rsidR="00000000" w:rsidRPr="00000000" w:rsidDel="00000000">
              <w:rPr>
                <w:rtl w:val="0"/>
              </w:rPr>
              <w:t xml:space="preserve"> Lam. ssp. </w:t>
            </w:r>
            <w:r w:rsidR="00000000" w:rsidRPr="00000000" w:rsidDel="00000000">
              <w:rPr>
                <w:i w:val="1"/>
                <w:rtl w:val="0"/>
              </w:rPr>
              <w:t xml:space="preserve">non alternativum</w:t>
            </w:r>
            <w:r w:rsidR="00000000" w:rsidRPr="00000000" w:rsidDel="00000000">
              <w:rPr>
                <w:rtl w:val="0"/>
              </w:rPr>
              <w:t xml:space="preserve">)</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1.1.16.</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Ganību airene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Lolium perenne</w:t>
            </w:r>
            <w:r w:rsidR="00000000" w:rsidRPr="00000000" w:rsidDel="00000000">
              <w:rPr>
                <w:rtl w:val="0"/>
              </w:rPr>
              <w:t xml:space="preserve"> L.</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1.1.17.</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Hibrīdā airene </w:t>
            </w:r>
            <w:r w:rsidR="00000000" w:rsidRPr="00000000" w:rsidDel="00000000">
              <w:rPr>
                <w:i w:val="1"/>
                <w:rtl w:val="0"/>
              </w:rPr>
              <w:t xml:space="preserve">Lolium x hybridum</w:t>
            </w:r>
            <w:r w:rsidR="00000000" w:rsidRPr="00000000" w:rsidDel="00000000">
              <w:rPr>
                <w:rtl w:val="0"/>
              </w:rPr>
              <w:t xml:space="preserve"> Hausskn.</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1.1.18.</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Gumainais timotiņš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Phleum nodosum</w:t>
            </w:r>
            <w:r w:rsidR="00000000" w:rsidRPr="00000000" w:rsidDel="00000000">
              <w:rPr>
                <w:rtl w:val="0"/>
              </w:rPr>
              <w:t xml:space="preserve"> L.</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(j)</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1.1.19.</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Pļavas timotiņš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Phleum pratense </w:t>
            </w:r>
            <w:r w:rsidR="00000000" w:rsidRPr="00000000" w:rsidDel="00000000">
              <w:rPr>
                <w:rtl w:val="0"/>
              </w:rPr>
              <w:t xml:space="preserve">L.</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(j)</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Maura skarene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Poa annua</w:t>
            </w:r>
            <w:r w:rsidR="00000000" w:rsidRPr="00000000" w:rsidDel="00000000">
              <w:rPr>
                <w:rtl w:val="0"/>
              </w:rPr>
              <w:t xml:space="preserve"> L.</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(c)</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(c)</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1.1.21.</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Birztalu skarene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Poa nemoralis</w:t>
            </w:r>
            <w:r w:rsidR="00000000" w:rsidRPr="00000000" w:rsidDel="00000000">
              <w:rPr>
                <w:rtl w:val="0"/>
              </w:rPr>
              <w:t xml:space="preserve"> L.</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(c)</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(c)</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Purva skarene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Poa palustris</w:t>
            </w:r>
            <w:r w:rsidR="00000000" w:rsidRPr="00000000" w:rsidDel="00000000">
              <w:rPr>
                <w:rtl w:val="0"/>
              </w:rPr>
              <w:t xml:space="preserve"> L.</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(c)</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(c)</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Pļavas skarene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Poa pratensis</w:t>
            </w:r>
            <w:r w:rsidR="00000000" w:rsidRPr="00000000" w:rsidDel="00000000">
              <w:rPr>
                <w:rtl w:val="0"/>
              </w:rPr>
              <w:t xml:space="preserve"> L.</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(c)</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(c)</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1.1.24.</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Parastā skarene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Poa trivialis</w:t>
            </w:r>
            <w:r w:rsidR="00000000" w:rsidRPr="00000000" w:rsidDel="00000000">
              <w:rPr>
                <w:rtl w:val="0"/>
              </w:rPr>
              <w:t xml:space="preserve"> L.</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(c)</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(c)</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Miežabrālis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Phalaris arundinacea</w:t>
            </w:r>
            <w:r w:rsidR="00000000" w:rsidRPr="00000000" w:rsidDel="00000000">
              <w:rPr>
                <w:rtl w:val="0"/>
              </w:rPr>
              <w:t xml:space="preserve"> L.</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1.1.26.</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Pļavas zeltauzīte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Trisetum flavescens</w:t>
            </w:r>
            <w:r w:rsidR="00000000" w:rsidRPr="00000000" w:rsidDel="00000000">
              <w:rPr>
                <w:rtl w:val="0"/>
              </w:rPr>
              <w:t xml:space="preserve"> (L.) P. Beauv.</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(f)</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(h)</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w:t>
            </w:r>
          </w:p>
        </w:tc>
        <w:tc>
          <w:tcPr>
            <w:shd w:fill="ffffff"/>
            <w:vAlign w:val="top"/>
            <w:trHeight w="exact" w:val="15"/>
            <w:noWrap w:val="true"/>
            <w:gridSpan w:val="1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Tauriņziežu sugu sēklas</w:t>
            </w:r>
            <w:r w:rsidR="00000000" w:rsidRPr="00000000" w:rsidDel="00000000">
              <w:rPr>
                <w:rtl w:val="0"/>
              </w:rPr>
              <w:t xml:space="preserve"> (</w:t>
            </w:r>
            <w:r w:rsidR="00000000" w:rsidRPr="00000000" w:rsidDel="00000000">
              <w:rPr>
                <w:i w:val="1"/>
                <w:rtl w:val="0"/>
              </w:rPr>
              <w:t xml:space="preserve">Fabaceae</w:t>
            </w:r>
            <w:r w:rsidR="00000000" w:rsidRPr="00000000" w:rsidDel="00000000">
              <w:rPr>
                <w:rtl w:val="0"/>
              </w:rPr>
              <w:t xml:space="preserve"> (</w:t>
            </w:r>
            <w:r w:rsidR="00000000" w:rsidRPr="00000000" w:rsidDel="00000000">
              <w:rPr>
                <w:i w:val="1"/>
                <w:rtl w:val="0"/>
              </w:rPr>
              <w:t xml:space="preserve">Leguminosae</w:t>
            </w:r>
            <w:r w:rsidR="00000000" w:rsidRPr="00000000" w:rsidDel="00000000">
              <w:rPr>
                <w:rtl w:val="0"/>
              </w:rPr>
              <w:t xml:space="preserve">))</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Austrumu galega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Galega orientalis</w:t>
            </w:r>
            <w:r w:rsidR="00000000" w:rsidRPr="00000000" w:rsidDel="00000000">
              <w:rPr>
                <w:rtl w:val="0"/>
              </w:rPr>
              <w:t xml:space="preserve"> Lam.</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(a), (b</w:t>
            </w:r>
            <w:r w:rsidR="00000000" w:rsidRPr="00000000" w:rsidDel="00000000">
              <w:rPr>
                <w:rtl w:val="0"/>
              </w:rPr>
              <w:t xml:space="preserve">)</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(k), (l)</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Ragainie vanagnadziņi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Lotus corniculatus </w:t>
            </w:r>
            <w:r w:rsidR="00000000" w:rsidRPr="00000000" w:rsidDel="00000000">
              <w:rPr>
                <w:rtl w:val="0"/>
              </w:rPr>
              <w:t xml:space="preserve">L.</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 (b)</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(d)</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(d)</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(k), (l)</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Baltā lupīna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Lupinus albus</w:t>
            </w:r>
            <w:r w:rsidR="00000000" w:rsidRPr="00000000" w:rsidDel="00000000">
              <w:rPr>
                <w:rtl w:val="0"/>
              </w:rPr>
              <w:t xml:space="preserve"> L.</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 (b)</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 (e)</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 (e)</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 (n)</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Šaurlapu lupīna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Lupinus angustifolius</w:t>
            </w:r>
            <w:r w:rsidR="00000000" w:rsidRPr="00000000" w:rsidDel="00000000">
              <w:rPr>
                <w:rtl w:val="0"/>
              </w:rPr>
              <w:t xml:space="preserve"> L.</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 (b)</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 (e)</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 (e)</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 (n)</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Dzeltenā lupīna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Lupinus luteus</w:t>
            </w:r>
            <w:r w:rsidR="00000000" w:rsidRPr="00000000" w:rsidDel="00000000">
              <w:rPr>
                <w:rtl w:val="0"/>
              </w:rPr>
              <w:t xml:space="preserve"> L.</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 (b)</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 (e)</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 (e)</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 (n)</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Apiņu lucerna </w:t>
            </w:r>
            <w:r w:rsidR="00000000" w:rsidRPr="00000000" w:rsidDel="00000000">
              <w:rPr>
                <w:i w:val="1"/>
                <w:rtl w:val="0"/>
              </w:rPr>
              <w:t xml:space="preserve">Medicago lupulina </w:t>
            </w:r>
            <w:r w:rsidR="00000000" w:rsidRPr="00000000" w:rsidDel="00000000">
              <w:rPr>
                <w:rtl w:val="0"/>
              </w:rPr>
              <w:t xml:space="preserve">L.</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 (b)</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(k), (l)</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Sējas lucerna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Medicago sativa</w:t>
            </w:r>
            <w:r w:rsidR="00000000" w:rsidRPr="00000000" w:rsidDel="00000000">
              <w:rPr>
                <w:rtl w:val="0"/>
              </w:rPr>
              <w:t xml:space="preserve"> L.</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 (b)</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(k), (l)</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Hibrīdā lucerna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Medicago x varia</w:t>
            </w:r>
            <w:r w:rsidR="00000000" w:rsidRPr="00000000" w:rsidDel="00000000">
              <w:rPr>
                <w:rtl w:val="0"/>
              </w:rPr>
              <w:t xml:space="preserve"> T. Martyn</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 (b)</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(k), (l)</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Sējas esparsete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Onobrychis viciifolia </w:t>
            </w:r>
            <w:r w:rsidR="00000000" w:rsidRPr="00000000" w:rsidDel="00000000">
              <w:rPr>
                <w:rtl w:val="0"/>
              </w:rPr>
              <w:t xml:space="preserve">Scop.</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 (b)</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Sējas seradella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Ornithopus sativus</w:t>
            </w:r>
            <w:r w:rsidR="00000000" w:rsidRPr="00000000" w:rsidDel="00000000">
              <w:rPr>
                <w:rtl w:val="0"/>
              </w:rPr>
              <w:t xml:space="preserve"> Brot.</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Sējas zirņi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Pisum sativum</w:t>
            </w:r>
            <w:r w:rsidR="00000000" w:rsidRPr="00000000" w:rsidDel="00000000">
              <w:rPr>
                <w:rtl w:val="0"/>
              </w:rPr>
              <w:t xml:space="preserve"> L. (partim)</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Aleksandrijas āboliņš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Trifolium alexandrinum</w:t>
            </w:r>
            <w:r w:rsidR="00000000" w:rsidRPr="00000000" w:rsidDel="00000000">
              <w:rPr>
                <w:rtl w:val="0"/>
              </w:rPr>
              <w:t xml:space="preserve"> L.</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 (b)</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(k), (l)</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Zemeņu āboliņš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w:t>
            </w:r>
            <w:r w:rsidR="00000000" w:rsidRPr="00000000" w:rsidDel="00000000">
              <w:rPr>
                <w:i w:val="1"/>
                <w:rtl w:val="0"/>
              </w:rPr>
              <w:t xml:space="preserve">rifolium</w:t>
            </w:r>
            <w:r w:rsidR="00000000" w:rsidRPr="00000000" w:rsidDel="00000000">
              <w:rPr>
                <w:i w:val="1"/>
                <w:rtl w:val="0"/>
              </w:rPr>
              <w:t xml:space="preserve"> fragiferum</w:t>
            </w:r>
            <w:r w:rsidR="00000000" w:rsidRPr="00000000" w:rsidDel="00000000">
              <w:rPr>
                <w:rtl w:val="0"/>
              </w:rPr>
              <w:t xml:space="preserve"> L.</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1.2.14.</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Bastarda āboliņš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Trifolium hybridum </w:t>
            </w:r>
            <w:r w:rsidR="00000000" w:rsidRPr="00000000" w:rsidDel="00000000">
              <w:rPr>
                <w:rtl w:val="0"/>
              </w:rPr>
              <w:t xml:space="preserve">L.</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 (b)</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(k), (l)</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Inkarnāta āboliņš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Trifolium incarnatum</w:t>
            </w:r>
            <w:r w:rsidR="00000000" w:rsidRPr="00000000" w:rsidDel="00000000">
              <w:rPr>
                <w:rtl w:val="0"/>
              </w:rPr>
              <w:t xml:space="preserve"> L.</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 (b)</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(k), (l)</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1.2.16.</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Sarkanais āboliņš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Trifolium pratense</w:t>
            </w:r>
            <w:r w:rsidR="00000000" w:rsidRPr="00000000" w:rsidDel="00000000">
              <w:rPr>
                <w:rtl w:val="0"/>
              </w:rPr>
              <w:t xml:space="preserve"> L.</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 (b)</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(k), (l)</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Baltais āboliņš </w:t>
            </w:r>
            <w:r w:rsidR="00000000" w:rsidRPr="00000000" w:rsidDel="00000000">
              <w:rPr>
                <w:i w:val="1"/>
                <w:rtl w:val="0"/>
              </w:rPr>
              <w:t xml:space="preserve">Trifolium repens</w:t>
            </w:r>
            <w:r w:rsidR="00000000" w:rsidRPr="00000000" w:rsidDel="00000000">
              <w:rPr>
                <w:rtl w:val="0"/>
              </w:rPr>
              <w:t xml:space="preserve"> L.</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 (b)</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(k), (l)</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1.2.18.</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Persijas āboliņš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Trifolium resupinatum </w:t>
            </w:r>
            <w:r w:rsidR="00000000" w:rsidRPr="00000000" w:rsidDel="00000000">
              <w:rPr>
                <w:rtl w:val="0"/>
              </w:rPr>
              <w:t xml:space="preserve">L.</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 (b)</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(k), (l)</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1.2.19.</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Lauka pupas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Vicia faba</w:t>
            </w:r>
            <w:r w:rsidR="00000000" w:rsidRPr="00000000" w:rsidDel="00000000">
              <w:rPr>
                <w:rtl w:val="0"/>
              </w:rPr>
              <w:t xml:space="preserve"> </w:t>
            </w:r>
            <w:r w:rsidR="00000000" w:rsidRPr="00000000" w:rsidDel="00000000">
              <w:rPr>
                <w:i w:val="1"/>
                <w:rtl w:val="0"/>
              </w:rPr>
              <w:t xml:space="preserve">L. </w:t>
            </w:r>
            <w:r w:rsidR="00000000" w:rsidRPr="00000000" w:rsidDel="00000000">
              <w:rPr>
                <w:rtl w:val="0"/>
              </w:rPr>
              <w:t xml:space="preserve">(partim)</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 (b)</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Sējas vīķi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Vicia sativa </w:t>
            </w:r>
            <w:r w:rsidR="00000000" w:rsidRPr="00000000" w:rsidDel="00000000">
              <w:rPr>
                <w:rtl w:val="0"/>
              </w:rPr>
              <w:t xml:space="preserve">L.</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 (a), (b)</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(e)</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 (e)</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Smilts vīķi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Vicia villosa </w:t>
            </w:r>
            <w:r w:rsidR="00000000" w:rsidRPr="00000000" w:rsidDel="00000000">
              <w:rPr>
                <w:rtl w:val="0"/>
              </w:rPr>
              <w:t xml:space="preserve">Roth</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 (a), (b)</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(e)</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 (e)</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Ungāru vīķi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Vicia pannonica</w:t>
            </w:r>
            <w:r w:rsidR="00000000" w:rsidRPr="00000000" w:rsidDel="00000000">
              <w:rPr>
                <w:rtl w:val="0"/>
              </w:rPr>
              <w:t xml:space="preserve"> Crantz</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85 (a), (b)</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(e)</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0,5 (e)</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w:t>
            </w:r>
          </w:p>
        </w:tc>
        <w:tc>
          <w:tcPr>
            <w:shd w:fill="ffffff"/>
            <w:vAlign w:val="top"/>
            <w:trHeight w="exact" w:val="15"/>
            <w:noWrap w:val="true"/>
            <w:gridSpan w:val="1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Citas lopbarības augu sugas</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Lopbarības kāļi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Brassica napus </w:t>
            </w:r>
            <w:r w:rsidR="00000000" w:rsidRPr="00000000" w:rsidDel="00000000">
              <w:rPr>
                <w:rtl w:val="0"/>
              </w:rPr>
              <w:t xml:space="preserve">L. var. </w:t>
            </w:r>
            <w:r w:rsidR="00000000" w:rsidRPr="00000000" w:rsidDel="00000000">
              <w:rPr>
                <w:i w:val="1"/>
                <w:rtl w:val="0"/>
              </w:rPr>
              <w:t xml:space="preserve">napobrassica</w:t>
            </w:r>
            <w:r w:rsidR="00000000" w:rsidRPr="00000000" w:rsidDel="00000000">
              <w:rPr>
                <w:rtl w:val="0"/>
              </w:rPr>
              <w:t xml:space="preserve"> (L.) Rchb.</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Lopbarības kāposti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Brassica oleracea</w:t>
            </w:r>
            <w:r w:rsidR="00000000" w:rsidRPr="00000000" w:rsidDel="00000000">
              <w:rPr>
                <w:rtl w:val="0"/>
              </w:rPr>
              <w:t xml:space="preserve"> L. convar. </w:t>
            </w:r>
            <w:r w:rsidR="00000000" w:rsidRPr="00000000" w:rsidDel="00000000">
              <w:rPr>
                <w:i w:val="1"/>
                <w:rtl w:val="0"/>
              </w:rPr>
              <w:t xml:space="preserve">acephala </w:t>
            </w:r>
            <w:r w:rsidR="00000000" w:rsidRPr="00000000" w:rsidDel="00000000">
              <w:rPr>
                <w:rtl w:val="0"/>
              </w:rPr>
              <w:t xml:space="preserve">(DC.) Alef. var. </w:t>
            </w:r>
            <w:r w:rsidR="00000000" w:rsidRPr="00000000" w:rsidDel="00000000">
              <w:rPr>
                <w:i w:val="1"/>
                <w:rtl w:val="0"/>
              </w:rPr>
              <w:t xml:space="preserve">medullosa</w:t>
            </w:r>
            <w:r w:rsidR="00000000" w:rsidRPr="00000000" w:rsidDel="00000000">
              <w:rPr>
                <w:rtl w:val="0"/>
              </w:rPr>
              <w:t xml:space="preserve"> Thell. + var. </w:t>
            </w:r>
            <w:r w:rsidR="00000000" w:rsidRPr="00000000" w:rsidDel="00000000">
              <w:rPr>
                <w:i w:val="1"/>
                <w:rtl w:val="0"/>
              </w:rPr>
              <w:t xml:space="preserve">varidis </w:t>
            </w:r>
            <w:r w:rsidR="00000000" w:rsidRPr="00000000" w:rsidDel="00000000">
              <w:rPr>
                <w:rtl w:val="0"/>
              </w:rPr>
              <w:t xml:space="preserve">L.</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Facēlija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Phacelia tanacetifolia</w:t>
            </w:r>
            <w:r w:rsidR="00000000" w:rsidRPr="00000000" w:rsidDel="00000000">
              <w:rPr>
                <w:rtl w:val="0"/>
              </w:rPr>
              <w:t xml:space="preserve"> Benth.</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 (j)</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Eļļas rutki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Raphanus sativus </w:t>
            </w:r>
            <w:r w:rsidR="00000000" w:rsidRPr="00000000" w:rsidDel="00000000">
              <w:rPr>
                <w:rtl w:val="0"/>
              </w:rPr>
              <w:t xml:space="preserve">L. </w:t>
            </w:r>
            <w:r w:rsidR="00000000" w:rsidRPr="00000000" w:rsidDel="00000000">
              <w:rPr>
                <w:i w:val="1"/>
                <w:rtl w:val="0"/>
              </w:rPr>
              <w:t xml:space="preserve">var.</w:t>
            </w:r>
            <w:r w:rsidR="00000000" w:rsidRPr="00000000" w:rsidDel="00000000">
              <w:rPr>
                <w:i w:val="1"/>
                <w:rtl w:val="0"/>
              </w:rPr>
              <w:t xml:space="preserve"> </w:t>
            </w:r>
            <w:r w:rsidR="00000000" w:rsidRPr="00000000" w:rsidDel="00000000">
              <w:rPr>
                <w:i w:val="1"/>
                <w:rtl w:val="0"/>
              </w:rPr>
              <w:t xml:space="preserve">oleiformis </w:t>
            </w:r>
            <w:r w:rsidR="00000000" w:rsidRPr="00000000" w:rsidDel="00000000">
              <w:rPr>
                <w:rtl w:val="0"/>
              </w:rPr>
              <w:t xml:space="preserve">Pers. L.</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(i)</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Bāzes sēklas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898"/>
        <w:gridCol w:w="610"/>
        <w:gridCol w:w="610"/>
        <w:gridCol w:w="610"/>
        <w:gridCol w:w="610"/>
        <w:gridCol w:w="610"/>
        <w:gridCol w:w="610"/>
        <w:gridCol w:w="610"/>
        <w:gridCol w:w="610"/>
        <w:gridCol w:w="610"/>
        <w:gridCol w:w="610"/>
        <w:tblGridChange w:id="0">
          <w:tblGrid>
            <w:gridCol w:w="610"/>
            <w:gridCol w:w="898"/>
            <w:gridCol w:w="610"/>
            <w:gridCol w:w="610"/>
            <w:gridCol w:w="610"/>
            <w:gridCol w:w="610"/>
            <w:gridCol w:w="610"/>
            <w:gridCol w:w="610"/>
            <w:gridCol w:w="610"/>
            <w:gridCol w:w="610"/>
            <w:gridCol w:w="610"/>
            <w:gridCol w:w="6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Sugas nosaukums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dīgtspēja tīrai sēklai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Maksimālais cieto sēklu daudzums tīrai sēklai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analītiskā tīrība</w:t>
            </w:r>
            <w:r>
              <w:tab/>
            </w:r>
            <w:r>
              <w:br/>
            </w:r>
            <w:r w:rsidR="00000000" w:rsidRPr="00000000" w:rsidDel="00000000">
              <w:rPr>
                <w:rtl w:val="0"/>
              </w:rPr>
              <w:t xml:space="preserve">(% no masas)</w:t>
            </w:r>
          </w:p>
        </w:tc>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Maksimālais citu sugu sēklu daudzums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Citi nosacījumi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kopā</w:t>
            </w:r>
            <w:r>
              <w:tab/>
            </w:r>
            <w:r>
              <w:br/>
            </w:r>
            <w:r w:rsidR="00000000" w:rsidRPr="00000000" w:rsidDel="00000000">
              <w:rPr>
                <w:rtl w:val="0"/>
              </w:rPr>
              <w:t xml:space="preserve">(% no masas)</w:t>
            </w:r>
          </w:p>
        </w:tc>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 paraugā, kura masa noteikta šo noteikumu 11. pielikuma 6. ailē</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suga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skābenes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Rumex</w:t>
            </w:r>
            <w:r w:rsidR="00000000" w:rsidRPr="00000000" w:rsidDel="00000000">
              <w:rPr>
                <w:rtl w:val="0"/>
              </w:rPr>
              <w:t xml:space="preserve"> spp.), izņemot mazo skābeni (</w:t>
            </w:r>
            <w:r w:rsidR="00000000" w:rsidRPr="00000000" w:rsidDel="00000000">
              <w:rPr>
                <w:i w:val="1"/>
                <w:rtl w:val="0"/>
              </w:rPr>
              <w:t xml:space="preserve">Rumex acetosella</w:t>
            </w:r>
            <w:r w:rsidR="00000000" w:rsidRPr="00000000" w:rsidDel="00000000">
              <w:rPr>
                <w:rtl w:val="0"/>
              </w:rPr>
              <w:t xml:space="preserve">) un jūrmalas skābeni (</w:t>
            </w:r>
            <w:r w:rsidR="00000000" w:rsidRPr="00000000" w:rsidDel="00000000">
              <w:rPr>
                <w:i w:val="1"/>
                <w:rtl w:val="0"/>
              </w:rPr>
              <w:t xml:space="preserve">Rumex maritimus</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ložņu vārpata (</w:t>
            </w:r>
            <w:r w:rsidR="00000000" w:rsidRPr="00000000" w:rsidDel="00000000">
              <w:rPr>
                <w:i w:val="1"/>
                <w:rtl w:val="0"/>
              </w:rPr>
              <w:t xml:space="preserve">Elymus repens</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peļastu lapsaste (</w:t>
            </w:r>
            <w:r w:rsidR="00000000" w:rsidRPr="00000000" w:rsidDel="00000000">
              <w:rPr>
                <w:i w:val="1"/>
                <w:rtl w:val="0"/>
              </w:rPr>
              <w:t xml:space="preserve">Alopecurus myosuroides</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amoliņi (</w:t>
            </w:r>
            <w:r w:rsidR="00000000" w:rsidRPr="00000000" w:rsidDel="00000000">
              <w:rPr>
                <w:i w:val="1"/>
                <w:rtl w:val="0"/>
              </w:rPr>
              <w:t xml:space="preserve">Melilotus</w:t>
            </w:r>
            <w:r w:rsidR="00000000" w:rsidRPr="00000000" w:rsidDel="00000000">
              <w:rPr>
                <w:rtl w:val="0"/>
              </w:rPr>
              <w:t xml:space="preserve"> spp.)</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w:t>
            </w:r>
          </w:p>
        </w:tc>
        <w:tc>
          <w:tcPr>
            <w:shd w:fill="ffffff"/>
            <w:vAlign w:val="top"/>
            <w:noWrap w:val="true"/>
            <w:gridSpan w:val="1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Stiebrzāļu sugu sēklas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Suņu smilga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Agrostis canina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Parastā smilga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Agrostis capillaris</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Baltā smilga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Agrostis gigantea</w:t>
            </w:r>
            <w:r w:rsidR="00000000" w:rsidRPr="00000000" w:rsidDel="00000000">
              <w:rPr>
                <w:rtl w:val="0"/>
              </w:rPr>
              <w:t xml:space="preserve"> Roth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Ložņu smilga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Agrostis stolonifera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Pļavas lapsaste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Alopecurus pratensis</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Augstā dižauza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Arrhenatherum elatius </w:t>
            </w:r>
            <w:r w:rsidR="00000000" w:rsidRPr="00000000" w:rsidDel="00000000">
              <w:rPr>
                <w:u w:val="single"/>
                <w:rtl w:val="0"/>
              </w:rPr>
              <w:t xml:space="preserve">(</w:t>
            </w:r>
            <w:r w:rsidR="00000000" w:rsidRPr="00000000" w:rsidDel="00000000">
              <w:rPr>
                <w:rtl w:val="0"/>
              </w:rPr>
              <w:t xml:space="preserve">L.) P. Beauv. ex J. Presl &amp; C. Presl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 (q)</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Kamolzāle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Dactylis glomerata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Niedru auzene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Festuca arundinacea </w:t>
            </w:r>
            <w:r w:rsidR="00000000" w:rsidRPr="00000000" w:rsidDel="00000000">
              <w:rPr>
                <w:rtl w:val="0"/>
              </w:rPr>
              <w:t xml:space="preserve">Schreber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Smalklapu auzene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Festuca filiformis</w:t>
            </w:r>
            <w:r w:rsidR="00000000" w:rsidRPr="00000000" w:rsidDel="00000000">
              <w:rPr>
                <w:rtl w:val="0"/>
              </w:rPr>
              <w:t xml:space="preserve"> Pourr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Aitu auzene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Festuca ovina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Pļavas auzene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Festuca pratensis</w:t>
            </w:r>
            <w:r w:rsidR="00000000" w:rsidRPr="00000000" w:rsidDel="00000000">
              <w:rPr>
                <w:rtl w:val="0"/>
              </w:rPr>
              <w:t xml:space="preserve"> Huds.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Sarkanā auzene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Festuca rubra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Raupjā auzene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Festuca trachyphylla</w:t>
            </w:r>
            <w:r w:rsidR="00000000" w:rsidRPr="00000000" w:rsidDel="00000000">
              <w:rPr>
                <w:rtl w:val="0"/>
              </w:rPr>
              <w:t xml:space="preserve"> (Hack.) Hack.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Auzeņairene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Festulolium </w:t>
            </w:r>
            <w:r w:rsidR="00000000" w:rsidRPr="00000000" w:rsidDel="00000000">
              <w:rPr>
                <w:rtl w:val="0"/>
              </w:rPr>
              <w:t xml:space="preserve">Asch. &amp; Graebn.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Daudzziedu airene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Lolium multiflorum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(viengadīgā daudzziedu airene (Vestervaldes airene) </w:t>
            </w:r>
            <w:r w:rsidR="00000000" w:rsidRPr="00000000" w:rsidDel="00000000">
              <w:rPr>
                <w:i w:val="1"/>
                <w:rtl w:val="0"/>
              </w:rPr>
              <w:t xml:space="preserve">Lolium multiflorum </w:t>
            </w:r>
            <w:r w:rsidR="00000000" w:rsidRPr="00000000" w:rsidDel="00000000">
              <w:rPr>
                <w:rtl w:val="0"/>
              </w:rPr>
              <w:t xml:space="preserve">Lam. </w:t>
            </w:r>
            <w:r w:rsidR="00000000" w:rsidRPr="00000000" w:rsidDel="00000000">
              <w:rPr>
                <w:i w:val="1"/>
                <w:rtl w:val="0"/>
              </w:rPr>
              <w:t xml:space="preserve">ssp. alternativum</w:t>
            </w:r>
            <w:r w:rsidR="00000000" w:rsidRPr="00000000" w:rsidDel="00000000">
              <w:rPr>
                <w:rtl w:val="0"/>
              </w:rPr>
              <w:t xml:space="preserve"> un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daudzziedu airene (itāļu airene) </w:t>
            </w:r>
            <w:r w:rsidR="00000000" w:rsidRPr="00000000" w:rsidDel="00000000">
              <w:rPr>
                <w:i w:val="1"/>
                <w:rtl w:val="0"/>
              </w:rPr>
              <w:t xml:space="preserve">Lolium multiflorum </w:t>
            </w:r>
            <w:r w:rsidR="00000000" w:rsidRPr="00000000" w:rsidDel="00000000">
              <w:rPr>
                <w:rtl w:val="0"/>
              </w:rPr>
              <w:t xml:space="preserve">Lam. ssp. </w:t>
            </w:r>
            <w:r w:rsidR="00000000" w:rsidRPr="00000000" w:rsidDel="00000000">
              <w:rPr>
                <w:i w:val="1"/>
                <w:rtl w:val="0"/>
              </w:rPr>
              <w:t xml:space="preserve">non alternativum</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Ganību airene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Lolium perenne </w:t>
            </w:r>
            <w:r w:rsidR="00000000" w:rsidRPr="00000000" w:rsidDel="00000000">
              <w:rPr>
                <w:rtl w:val="0"/>
              </w:rPr>
              <w:t xml:space="preserve">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Hibrīdā airene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Lolium x hybridum </w:t>
            </w:r>
            <w:r w:rsidR="00000000" w:rsidRPr="00000000" w:rsidDel="00000000">
              <w:rPr>
                <w:rtl w:val="0"/>
              </w:rPr>
              <w:t xml:space="preserve">Hausskn.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Gumainais timotiņš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Phleum nodosum </w:t>
            </w:r>
            <w:r w:rsidR="00000000" w:rsidRPr="00000000" w:rsidDel="00000000">
              <w:rPr>
                <w:rtl w:val="0"/>
              </w:rPr>
              <w:t xml:space="preserve">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Pļavas timotiņš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Phleum pratense</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Maura skarene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Poa annua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(p)</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 (q)</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Birztalu skarene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Poa nemoralis</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(p)</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 (q)</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Purva skarene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Poa palustris</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(p)</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 (q)</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Pļavas skarene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Poa pratensis</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(p)</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 (q)</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Parastā skarene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Poa trivialis </w:t>
            </w:r>
            <w:r w:rsidR="00000000" w:rsidRPr="00000000" w:rsidDel="00000000">
              <w:rPr>
                <w:rtl w:val="0"/>
              </w:rPr>
              <w:t xml:space="preserve">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(p)</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 (q)</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Miežabrālis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Phalaris arudinacea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Pļavas zeltauzīte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Trisetum flavescens</w:t>
            </w:r>
            <w:r w:rsidR="00000000" w:rsidRPr="00000000" w:rsidDel="00000000">
              <w:rPr>
                <w:rtl w:val="0"/>
              </w:rPr>
              <w:t xml:space="preserve"> (L.) P. Beauv.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(x)</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 (q)</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2.2.</w:t>
            </w:r>
          </w:p>
        </w:tc>
        <w:tc>
          <w:tcPr>
            <w:shd w:fill="ffffff"/>
            <w:vAlign w:val="top"/>
            <w:noWrap w:val="true"/>
            <w:gridSpan w:val="1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Tauriņziežu sugu sēklas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Austrumu galega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Galega orientalis</w:t>
            </w:r>
            <w:r w:rsidR="00000000" w:rsidRPr="00000000" w:rsidDel="00000000">
              <w:rPr>
                <w:rtl w:val="0"/>
              </w:rPr>
              <w:t xml:space="preserve"> Lam.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 (a) (b</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Ragainie vanagnadziņi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Lotus corniculatus</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 (q)</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Baltā lupīna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Lupinus albus </w:t>
            </w:r>
            <w:r w:rsidR="00000000" w:rsidRPr="00000000" w:rsidDel="00000000">
              <w:rPr>
                <w:rtl w:val="0"/>
              </w:rPr>
              <w:t xml:space="preserve">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 (w)</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Šaurlapu lupīna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Lupinus angustifolius</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 (w)</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Dzeltenā lupīna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Lupinus luteus</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 (w)</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Apiņu lucerna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Medicago lupulina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Sējas lucerna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Medicago sativa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Hibrīdā lucerna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Medicago x varia</w:t>
            </w:r>
            <w:r w:rsidR="00000000" w:rsidRPr="00000000" w:rsidDel="00000000">
              <w:rPr>
                <w:rtl w:val="0"/>
              </w:rPr>
              <w:t xml:space="preserve"> T. Martyn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Sējas esparsete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Onobrychis viciifolia</w:t>
            </w:r>
            <w:r w:rsidR="00000000" w:rsidRPr="00000000" w:rsidDel="00000000">
              <w:rPr>
                <w:rtl w:val="0"/>
              </w:rPr>
              <w:t xml:space="preserve"> Scop.</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Sējas seradella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Ornithopus sativus </w:t>
            </w:r>
            <w:r w:rsidR="00000000" w:rsidRPr="00000000" w:rsidDel="00000000">
              <w:rPr>
                <w:rtl w:val="0"/>
              </w:rPr>
              <w:t xml:space="preserve">Brot.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Sējas zirņi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Pisum sativum</w:t>
            </w:r>
            <w:r w:rsidR="00000000" w:rsidRPr="00000000" w:rsidDel="00000000">
              <w:rPr>
                <w:rtl w:val="0"/>
              </w:rPr>
              <w:t xml:space="preserve"> L.(partim)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Aleksandrijas āboliņš </w:t>
            </w:r>
            <w:r w:rsidR="00000000" w:rsidRPr="00000000" w:rsidDel="00000000">
              <w:rPr>
                <w:i w:val="1"/>
                <w:rtl w:val="0"/>
              </w:rPr>
              <w:t xml:space="preserve">Trifolium alexandrinum</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Zemeņu āboliņš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Trifolium fragiferum</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Bastarda āboliņš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Trifolium hybridum </w:t>
            </w:r>
            <w:r w:rsidR="00000000" w:rsidRPr="00000000" w:rsidDel="00000000">
              <w:rPr>
                <w:rtl w:val="0"/>
              </w:rPr>
              <w:t xml:space="preserve">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Inkarnāta āboliņš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Trifolium incarnatum</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Sarkanais āboliņš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Trifolium pratense</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Baltais āboliņš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Trifolium repens </w:t>
            </w:r>
            <w:r w:rsidR="00000000" w:rsidRPr="00000000" w:rsidDel="00000000">
              <w:rPr>
                <w:rtl w:val="0"/>
              </w:rPr>
              <w:t xml:space="preserve">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Persijas āboliņš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Trifolium resupinatum</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Lauka pupas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Vicia faba</w:t>
            </w:r>
            <w:r w:rsidR="00000000" w:rsidRPr="00000000" w:rsidDel="00000000">
              <w:rPr>
                <w:rtl w:val="0"/>
              </w:rPr>
              <w:t xml:space="preserve"> L. (partim)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 (a),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Sējas vīķi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Vicia sativa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 (a),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Smilts vīķi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Vicia villosa </w:t>
            </w:r>
            <w:r w:rsidR="00000000" w:rsidRPr="00000000" w:rsidDel="00000000">
              <w:rPr>
                <w:rtl w:val="0"/>
              </w:rPr>
              <w:t xml:space="preserve">Roth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 (a),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Ungāru vīķi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Vicia pannonica</w:t>
            </w:r>
            <w:r w:rsidR="00000000" w:rsidRPr="00000000" w:rsidDel="00000000">
              <w:rPr>
                <w:rtl w:val="0"/>
              </w:rPr>
              <w:t xml:space="preserve"> Crantz</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 (a),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2.3.</w:t>
            </w:r>
          </w:p>
        </w:tc>
        <w:tc>
          <w:tcPr>
            <w:shd w:fill="ffffff"/>
            <w:vAlign w:val="top"/>
            <w:noWrap w:val="true"/>
            <w:gridSpan w:val="1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Citas lopbarības augu sugas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Lopbarības kāļi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Brassica napus </w:t>
            </w:r>
            <w:r w:rsidR="00000000" w:rsidRPr="00000000" w:rsidDel="00000000">
              <w:rPr>
                <w:rtl w:val="0"/>
              </w:rPr>
              <w:t xml:space="preserve">L</w:t>
            </w:r>
            <w:r w:rsidR="00000000" w:rsidRPr="00000000" w:rsidDel="00000000">
              <w:rPr>
                <w:i w:val="1"/>
                <w:rtl w:val="0"/>
              </w:rPr>
              <w:t xml:space="preserve">. </w:t>
            </w:r>
            <w:r w:rsidR="00000000" w:rsidRPr="00000000" w:rsidDel="00000000">
              <w:rPr>
                <w:rtl w:val="0"/>
              </w:rPr>
              <w:t xml:space="preserve">var. </w:t>
            </w:r>
            <w:r w:rsidR="00000000" w:rsidRPr="00000000" w:rsidDel="00000000">
              <w:rPr>
                <w:i w:val="1"/>
                <w:rtl w:val="0"/>
              </w:rPr>
              <w:t xml:space="preserve">napobrassica </w:t>
            </w:r>
            <w:r w:rsidR="00000000" w:rsidRPr="00000000" w:rsidDel="00000000">
              <w:rPr>
                <w:rtl w:val="0"/>
              </w:rPr>
              <w:t xml:space="preserve">(L.) Rchb.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Lopbarības kāposti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Brassica oleracea</w:t>
            </w:r>
            <w:r w:rsidR="00000000" w:rsidRPr="00000000" w:rsidDel="00000000">
              <w:rPr>
                <w:rtl w:val="0"/>
              </w:rPr>
              <w:t xml:space="preserve"> L. convar. </w:t>
            </w:r>
            <w:r w:rsidR="00000000" w:rsidRPr="00000000" w:rsidDel="00000000">
              <w:rPr>
                <w:i w:val="1"/>
                <w:rtl w:val="0"/>
              </w:rPr>
              <w:t xml:space="preserve">acephala</w:t>
            </w:r>
            <w:r w:rsidR="00000000" w:rsidRPr="00000000" w:rsidDel="00000000">
              <w:rPr>
                <w:rtl w:val="0"/>
              </w:rPr>
              <w:t xml:space="preserve"> (DC.) Alef. var. </w:t>
            </w:r>
            <w:r w:rsidR="00000000" w:rsidRPr="00000000" w:rsidDel="00000000">
              <w:rPr>
                <w:i w:val="1"/>
                <w:rtl w:val="0"/>
              </w:rPr>
              <w:t xml:space="preserve">medullosa </w:t>
            </w:r>
            <w:r w:rsidR="00000000" w:rsidRPr="00000000" w:rsidDel="00000000">
              <w:rPr>
                <w:rtl w:val="0"/>
              </w:rPr>
              <w:t xml:space="preserve">Thell. + var. </w:t>
            </w:r>
            <w:r w:rsidR="00000000" w:rsidRPr="00000000" w:rsidDel="00000000">
              <w:rPr>
                <w:i w:val="1"/>
                <w:rtl w:val="0"/>
              </w:rPr>
              <w:t xml:space="preserve">varidis</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(q)</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Facēlija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Phacelia tanacetifolia</w:t>
            </w:r>
            <w:r w:rsidR="00000000" w:rsidRPr="00000000" w:rsidDel="00000000">
              <w:rPr>
                <w:rtl w:val="0"/>
              </w:rPr>
              <w:t xml:space="preserve"> Benth.</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Eļļas rutki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Raphanus sativus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var.</w:t>
            </w:r>
            <w:r w:rsidR="00000000" w:rsidRPr="00000000" w:rsidDel="00000000">
              <w:rPr>
                <w:rtl w:val="0"/>
              </w:rPr>
              <w:t xml:space="preserve"> </w:t>
            </w:r>
            <w:r w:rsidR="00000000" w:rsidRPr="00000000" w:rsidDel="00000000">
              <w:rPr>
                <w:i w:val="1"/>
                <w:rtl w:val="0"/>
              </w:rPr>
              <w:t xml:space="preserve">oleiformis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 (a)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Komercsēklas: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sēklas atbilst sertificētas sēklas kvalitātes rādītājiem attiecībā uz sēklu minimālo dīgtspēju, analītisko tīrību un citu augu sēklu saturu;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par 1 % palielina masas procentuālo daudzumu, kas noteikts šā pielikuma 1. punktā minētās sertificētu sēklu tabulas 6. un 7. ailē;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ja maura skarenes (</w:t>
      </w:r>
      <w:r w:rsidR="00000000" w:rsidRPr="00000000" w:rsidDel="00000000">
        <w:rPr>
          <w:i w:val="1"/>
          <w:rtl w:val="0"/>
        </w:rPr>
        <w:t xml:space="preserve">Poa annua</w:t>
      </w:r>
      <w:r w:rsidR="00000000" w:rsidRPr="00000000" w:rsidDel="00000000">
        <w:rPr>
          <w:rtl w:val="0"/>
        </w:rPr>
        <w:t xml:space="preserve"> L.) sēklās ir citu skareņu sugu sēklas ne vairāk kā 10 % no masas, tās neuzskata par piejaukumu;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šā pielikuma paskaidrojumu 2. punktu piemēro arī komercsēklām.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Sēklas ir praktiski brīvas no kaitīgajiem organismiem un ir atbilstošas Augu veselības regulas 5. un 14. panta prasībām attiecībā uz Savienības karantīnas organismiem un Augu veselības regulas 37. panta prasībām attiecībā uz Savienībā reglamentētajiem nekarantīnas organismiem.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Savienībā reglamentēto nekarantīnas organismu pieļaujamie līmeņi sēklu partijā: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856"/>
        <w:gridCol w:w="1856"/>
        <w:gridCol w:w="1377"/>
        <w:gridCol w:w="1377"/>
        <w:gridCol w:w="1377"/>
        <w:tblGridChange w:id="0">
          <w:tblGrid>
            <w:gridCol w:w="706"/>
            <w:gridCol w:w="1856"/>
            <w:gridCol w:w="1856"/>
            <w:gridCol w:w="1377"/>
            <w:gridCol w:w="1377"/>
            <w:gridCol w:w="1377"/>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Ģints vai suga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Savienībā reglamentētais nekarantīnas organisms</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Pieļaujamie līmeņi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pirmsbāzes sēklas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bāzes sēklas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sertificētas sēklas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Sējas lucerna (</w:t>
            </w:r>
            <w:r w:rsidR="00000000" w:rsidRPr="00000000" w:rsidDel="00000000">
              <w:rPr>
                <w:i w:val="1"/>
                <w:rtl w:val="0"/>
              </w:rPr>
              <w:t xml:space="preserve">Medicago sativa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Clavibacter michiganensis</w:t>
            </w:r>
            <w:r w:rsidR="00000000" w:rsidRPr="00000000" w:rsidDel="00000000">
              <w:rPr>
                <w:rtl w:val="0"/>
              </w:rPr>
              <w:t xml:space="preserve"> ssp. </w:t>
            </w:r>
            <w:r w:rsidR="00000000" w:rsidRPr="00000000" w:rsidDel="00000000">
              <w:rPr>
                <w:i w:val="1"/>
                <w:rtl w:val="0"/>
              </w:rPr>
              <w:t xml:space="preserve">insidiosus</w:t>
            </w:r>
            <w:r w:rsidR="00000000" w:rsidRPr="00000000" w:rsidDel="00000000">
              <w:rPr>
                <w:rtl w:val="0"/>
              </w:rPr>
              <w:t xml:space="preserve"> (McCulloch 1925) Davis </w:t>
            </w:r>
            <w:r w:rsidR="00000000" w:rsidRPr="00000000" w:rsidDel="00000000">
              <w:rPr>
                <w:i w:val="1"/>
                <w:rtl w:val="0"/>
              </w:rPr>
              <w:t xml:space="preserve">et al.</w:t>
            </w:r>
            <w:r w:rsidR="00000000" w:rsidRPr="00000000" w:rsidDel="00000000">
              <w:rPr>
                <w:rtl w:val="0"/>
              </w:rPr>
              <w:t xml:space="preserve"> [CORBIN]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Sējas lucerna (</w:t>
            </w:r>
            <w:r w:rsidR="00000000" w:rsidRPr="00000000" w:rsidDel="00000000">
              <w:rPr>
                <w:i w:val="1"/>
                <w:rtl w:val="0"/>
              </w:rPr>
              <w:t xml:space="preserve">Medicago sativa</w:t>
            </w:r>
            <w:r w:rsidR="00000000" w:rsidRPr="00000000" w:rsidDel="00000000">
              <w:rPr>
                <w:rtl w:val="0"/>
              </w:rPr>
              <w:t xml:space="preserve"> 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Ditylenchus dipsaci</w:t>
            </w:r>
            <w:r w:rsidR="00000000" w:rsidRPr="00000000" w:rsidDel="00000000">
              <w:rPr>
                <w:rtl w:val="0"/>
              </w:rPr>
              <w:t xml:space="preserve"> (Kuehn) Filipjev [DITYDI]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Paskaidrojumi.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Bāzes sēklu paraugā, kura masa noteikta šo noteikumu 11. pielikuma 6. ailē, nedrīkst būt vējauzu (</w:t>
      </w:r>
      <w:r w:rsidR="00000000" w:rsidRPr="00000000" w:rsidDel="00000000">
        <w:rPr>
          <w:i w:val="1"/>
          <w:rtl w:val="0"/>
        </w:rPr>
        <w:t xml:space="preserve">Avena fatua </w:t>
      </w:r>
      <w:r w:rsidR="00000000" w:rsidRPr="00000000" w:rsidDel="00000000">
        <w:rPr>
          <w:rtl w:val="0"/>
        </w:rPr>
        <w:t xml:space="preserve">L.</w:t>
      </w:r>
      <w:r w:rsidR="00000000" w:rsidRPr="00000000" w:rsidDel="00000000">
        <w:rPr>
          <w:i w:val="1"/>
          <w:rtl w:val="0"/>
        </w:rPr>
        <w:t xml:space="preserve">, Avena sterilis</w:t>
      </w:r>
      <w:r w:rsidR="00000000" w:rsidRPr="00000000" w:rsidDel="00000000">
        <w:rPr>
          <w:rtl w:val="0"/>
        </w:rPr>
        <w:t xml:space="preserve"> L.) un viju (</w:t>
      </w:r>
      <w:r w:rsidR="00000000" w:rsidRPr="00000000" w:rsidDel="00000000">
        <w:rPr>
          <w:i w:val="1"/>
          <w:rtl w:val="0"/>
        </w:rPr>
        <w:t xml:space="preserve">Cuscuta</w:t>
      </w:r>
      <w:r w:rsidR="00000000" w:rsidRPr="00000000" w:rsidDel="00000000">
        <w:rPr>
          <w:rtl w:val="0"/>
        </w:rPr>
        <w:t xml:space="preserve"> spp.) sēklas</w:t>
      </w:r>
      <w:r w:rsidR="00000000" w:rsidRPr="00000000" w:rsidDel="00000000">
        <w:rPr>
          <w:i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Reģistrētā persona īsteno pasākumus, kas ierobežo tādu kaitīgo organismu klātbūtni, kuri samazina sēklu lietderību.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Visas svaigās un veselās sēklas, kas nedīgst pēc iepriekšējas apstrādes, uzskata par dīgtspējīgām sēklām.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Esošās cietās sēklas līdz maksimālajam cieto sēklu daudzumam uzskata par dīgtspējīgām sēklām.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Kopējo citu skareņu (</w:t>
      </w:r>
      <w:r w:rsidR="00000000" w:rsidRPr="00000000" w:rsidDel="00000000">
        <w:rPr>
          <w:i w:val="1"/>
          <w:rtl w:val="0"/>
        </w:rPr>
        <w:t xml:space="preserve">Poa</w:t>
      </w:r>
      <w:r w:rsidR="00000000" w:rsidRPr="00000000" w:rsidDel="00000000">
        <w:rPr>
          <w:rtl w:val="0"/>
        </w:rPr>
        <w:t xml:space="preserve"> spp.) sugu sēklu daudzumu līdz 0,8 % no masas neuzskata par piemaisījumu.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Sarkanā āboliņa (</w:t>
      </w:r>
      <w:r w:rsidR="00000000" w:rsidRPr="00000000" w:rsidDel="00000000">
        <w:rPr>
          <w:i w:val="1"/>
          <w:rtl w:val="0"/>
        </w:rPr>
        <w:t xml:space="preserve">Trifolium pratense</w:t>
      </w:r>
      <w:r w:rsidR="00000000" w:rsidRPr="00000000" w:rsidDel="00000000">
        <w:rPr>
          <w:rtl w:val="0"/>
        </w:rPr>
        <w:t xml:space="preserve"> L.) sēklu daudzumu līdz 1 % no masas neuzskata par piemaisījumu.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Baltās lupīnas (</w:t>
      </w:r>
      <w:r w:rsidR="00000000" w:rsidRPr="00000000" w:rsidDel="00000000">
        <w:rPr>
          <w:i w:val="1"/>
          <w:rtl w:val="0"/>
        </w:rPr>
        <w:t xml:space="preserve">Lupinus albus</w:t>
      </w:r>
      <w:r w:rsidR="00000000" w:rsidRPr="00000000" w:rsidDel="00000000">
        <w:rPr>
          <w:rtl w:val="0"/>
        </w:rPr>
        <w:t xml:space="preserve"> L.), šaurlapu lupīnas (</w:t>
      </w:r>
      <w:r w:rsidR="00000000" w:rsidRPr="00000000" w:rsidDel="00000000">
        <w:rPr>
          <w:i w:val="1"/>
          <w:rtl w:val="0"/>
        </w:rPr>
        <w:t xml:space="preserve">Lupinus angustifolius</w:t>
      </w:r>
      <w:r w:rsidR="00000000" w:rsidRPr="00000000" w:rsidDel="00000000">
        <w:rPr>
          <w:rtl w:val="0"/>
        </w:rPr>
        <w:t xml:space="preserve"> L.), dzeltenās lupīnas (</w:t>
      </w:r>
      <w:r w:rsidR="00000000" w:rsidRPr="00000000" w:rsidDel="00000000">
        <w:rPr>
          <w:i w:val="1"/>
          <w:rtl w:val="0"/>
        </w:rPr>
        <w:t xml:space="preserve">Lupinus luteus</w:t>
      </w:r>
      <w:r w:rsidR="00000000" w:rsidRPr="00000000" w:rsidDel="00000000">
        <w:rPr>
          <w:rtl w:val="0"/>
        </w:rPr>
        <w:t xml:space="preserve"> L.), sējas zirņu (</w:t>
      </w:r>
      <w:r w:rsidR="00000000" w:rsidRPr="00000000" w:rsidDel="00000000">
        <w:rPr>
          <w:i w:val="1"/>
          <w:rtl w:val="0"/>
        </w:rPr>
        <w:t xml:space="preserve">Pisum sativum</w:t>
      </w:r>
      <w:r w:rsidR="00000000" w:rsidRPr="00000000" w:rsidDel="00000000">
        <w:rPr>
          <w:rtl w:val="0"/>
        </w:rPr>
        <w:t xml:space="preserve"> L.), lauka pupu (</w:t>
      </w:r>
      <w:r w:rsidR="00000000" w:rsidRPr="00000000" w:rsidDel="00000000">
        <w:rPr>
          <w:i w:val="1"/>
          <w:rtl w:val="0"/>
        </w:rPr>
        <w:t xml:space="preserve">Vicia faba</w:t>
      </w:r>
      <w:r w:rsidR="00000000" w:rsidRPr="00000000" w:rsidDel="00000000">
        <w:rPr>
          <w:rtl w:val="0"/>
        </w:rPr>
        <w:t xml:space="preserve"> L.), sējas vīķu (</w:t>
      </w:r>
      <w:r w:rsidR="00000000" w:rsidRPr="00000000" w:rsidDel="00000000">
        <w:rPr>
          <w:i w:val="1"/>
          <w:rtl w:val="0"/>
        </w:rPr>
        <w:t xml:space="preserve">Vicia sativa</w:t>
      </w:r>
      <w:r w:rsidR="00000000" w:rsidRPr="00000000" w:rsidDel="00000000">
        <w:rPr>
          <w:rtl w:val="0"/>
        </w:rPr>
        <w:t xml:space="preserve"> L.) un smilts vīķu (</w:t>
      </w:r>
      <w:r w:rsidR="00000000" w:rsidRPr="00000000" w:rsidDel="00000000">
        <w:rPr>
          <w:i w:val="1"/>
          <w:rtl w:val="0"/>
        </w:rPr>
        <w:t xml:space="preserve">Vicia villosa</w:t>
      </w:r>
      <w:r w:rsidR="00000000" w:rsidRPr="00000000" w:rsidDel="00000000">
        <w:rPr>
          <w:rtl w:val="0"/>
        </w:rPr>
        <w:t xml:space="preserve"> Roth) sēklu daudzumu līdz 0,5 % no masas citās attiecīgajās sugās neuzskata par piejaukumu.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Noteikto maksimālo procentuālo vienas sugas sēklu masu nepiemēro skareņu sēklām (</w:t>
      </w:r>
      <w:r w:rsidR="00000000" w:rsidRPr="00000000" w:rsidDel="00000000">
        <w:rPr>
          <w:i w:val="1"/>
          <w:rtl w:val="0"/>
        </w:rPr>
        <w:t xml:space="preserve">Poa</w:t>
      </w:r>
      <w:r w:rsidR="00000000" w:rsidRPr="00000000" w:rsidDel="00000000">
        <w:rPr>
          <w:rtl w:val="0"/>
        </w:rPr>
        <w:t xml:space="preserve"> spp.).</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Ja noteiktā masas paraugā kopā ir divas </w:t>
      </w:r>
      <w:r w:rsidR="00000000" w:rsidRPr="00000000" w:rsidDel="00000000">
        <w:rPr>
          <w:i w:val="1"/>
          <w:rtl w:val="0"/>
        </w:rPr>
        <w:t xml:space="preserve">Avena fatua</w:t>
      </w:r>
      <w:r w:rsidR="00000000" w:rsidRPr="00000000" w:rsidDel="00000000">
        <w:rPr>
          <w:rtl w:val="0"/>
        </w:rPr>
        <w:t xml:space="preserve"> un (vai) </w:t>
      </w:r>
      <w:r w:rsidR="00000000" w:rsidRPr="00000000" w:rsidDel="00000000">
        <w:rPr>
          <w:i w:val="1"/>
          <w:rtl w:val="0"/>
        </w:rPr>
        <w:t xml:space="preserve">Avena sterilis</w:t>
      </w:r>
      <w:r w:rsidR="00000000" w:rsidRPr="00000000" w:rsidDel="00000000">
        <w:rPr>
          <w:rtl w:val="0"/>
        </w:rPr>
        <w:t xml:space="preserve"> sēklas, to neuzskata par piemaisījumu, ja vien otrā tādas pašas masas paraugā nav šo sugu sēklu.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 Ja noteiktā masas paraugā ir viena </w:t>
      </w:r>
      <w:r w:rsidR="00000000" w:rsidRPr="00000000" w:rsidDel="00000000">
        <w:rPr>
          <w:i w:val="1"/>
          <w:rtl w:val="0"/>
        </w:rPr>
        <w:t xml:space="preserve">Avena fatua</w:t>
      </w:r>
      <w:r w:rsidR="00000000" w:rsidRPr="00000000" w:rsidDel="00000000">
        <w:rPr>
          <w:rtl w:val="0"/>
        </w:rPr>
        <w:t xml:space="preserve"> vai </w:t>
      </w:r>
      <w:r w:rsidR="00000000" w:rsidRPr="00000000" w:rsidDel="00000000">
        <w:rPr>
          <w:i w:val="1"/>
          <w:rtl w:val="0"/>
        </w:rPr>
        <w:t xml:space="preserve">Avena sterilis</w:t>
      </w:r>
      <w:r w:rsidR="00000000" w:rsidRPr="00000000" w:rsidDel="00000000">
        <w:rPr>
          <w:rtl w:val="0"/>
        </w:rPr>
        <w:t xml:space="preserve"> sēkla, to neuzskata par piemaisījumu, ja vien otrā paraugā, kura masa ir divtik liela, nav nevienas šo sugu sēklas.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w:t>
      </w:r>
      <w:r w:rsidR="00000000" w:rsidRPr="00000000" w:rsidDel="00000000">
        <w:rPr>
          <w:i w:val="1"/>
          <w:rtl w:val="0"/>
        </w:rPr>
        <w:t xml:space="preserve">Cuscuta</w:t>
      </w:r>
      <w:r w:rsidR="00000000" w:rsidRPr="00000000" w:rsidDel="00000000">
        <w:rPr>
          <w:rtl w:val="0"/>
        </w:rPr>
        <w:t xml:space="preserve"> spp. sēklu noteikšana pēc skaita nav nepieciešama, ja nav šaubu par to, ka ir ievēroti šā pielikuma 1. punktā minētās sertificētu sēklu tabulas 14. ailē minētie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 Ja noteiktā masas paraugā ir viena </w:t>
      </w:r>
      <w:r w:rsidR="00000000" w:rsidRPr="00000000" w:rsidDel="00000000">
        <w:rPr>
          <w:i w:val="1"/>
          <w:rtl w:val="0"/>
        </w:rPr>
        <w:t xml:space="preserve">Cuscuta</w:t>
      </w:r>
      <w:r w:rsidR="00000000" w:rsidRPr="00000000" w:rsidDel="00000000">
        <w:rPr>
          <w:rtl w:val="0"/>
        </w:rPr>
        <w:t xml:space="preserve"> spp. sēkla, to neuzskata par piemaisījumu, ja otrā tādas pašas masas paraugā nav </w:t>
      </w:r>
      <w:r w:rsidR="00000000" w:rsidRPr="00000000" w:rsidDel="00000000">
        <w:rPr>
          <w:i w:val="1"/>
          <w:rtl w:val="0"/>
        </w:rPr>
        <w:t xml:space="preserve">Cuscuta</w:t>
      </w:r>
      <w:r w:rsidR="00000000" w:rsidRPr="00000000" w:rsidDel="00000000">
        <w:rPr>
          <w:rtl w:val="0"/>
        </w:rPr>
        <w:t xml:space="preserve"> spp. sēklu.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Parauga masa </w:t>
      </w:r>
      <w:r w:rsidR="00000000" w:rsidRPr="00000000" w:rsidDel="00000000">
        <w:rPr>
          <w:i w:val="1"/>
          <w:rtl w:val="0"/>
        </w:rPr>
        <w:t xml:space="preserve">Cuscuta</w:t>
      </w:r>
      <w:r w:rsidR="00000000" w:rsidRPr="00000000" w:rsidDel="00000000">
        <w:rPr>
          <w:rtl w:val="0"/>
        </w:rPr>
        <w:t xml:space="preserve"> spp. sēklu noteikšanai pēc skaita ir divreiz lielāka nekā masa, kas attiecīgajai sugai noteikta šo noteikumu 11. pielikuma 6. ailē.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Ja noteiktā masas paraugā ir viena </w:t>
      </w:r>
      <w:r w:rsidR="00000000" w:rsidRPr="00000000" w:rsidDel="00000000">
        <w:rPr>
          <w:i w:val="1"/>
          <w:rtl w:val="0"/>
        </w:rPr>
        <w:t xml:space="preserve">Cuscuta</w:t>
      </w:r>
      <w:r w:rsidR="00000000" w:rsidRPr="00000000" w:rsidDel="00000000">
        <w:rPr>
          <w:rtl w:val="0"/>
        </w:rPr>
        <w:t xml:space="preserve"> spp. sēkla, to neuzskata par piemaisījumu, ja vien otrā paraugā, kura masa ir divtik liela, nav nevienas </w:t>
      </w:r>
      <w:r w:rsidR="00000000" w:rsidRPr="00000000" w:rsidDel="00000000">
        <w:rPr>
          <w:i w:val="1"/>
          <w:rtl w:val="0"/>
        </w:rPr>
        <w:t xml:space="preserve">Cuscuta</w:t>
      </w:r>
      <w:r w:rsidR="00000000" w:rsidRPr="00000000" w:rsidDel="00000000">
        <w:rPr>
          <w:rtl w:val="0"/>
        </w:rPr>
        <w:t xml:space="preserve"> spp. sēklas.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Citas krāsas lupīnu (</w:t>
      </w:r>
      <w:r w:rsidR="00000000" w:rsidRPr="00000000" w:rsidDel="00000000">
        <w:rPr>
          <w:i w:val="1"/>
          <w:rtl w:val="0"/>
        </w:rPr>
        <w:t xml:space="preserve">Lupinus</w:t>
      </w:r>
      <w:r w:rsidR="00000000" w:rsidRPr="00000000" w:rsidDel="00000000">
        <w:rPr>
          <w:rtl w:val="0"/>
        </w:rPr>
        <w:t xml:space="preserve"> spp.) sēklu procentuālais īpatsvars no sēklu skaita rūgtajām lupīnām nedrīkst pārsniegt 2 %, citām lupīnām (</w:t>
      </w:r>
      <w:r w:rsidR="00000000" w:rsidRPr="00000000" w:rsidDel="00000000">
        <w:rPr>
          <w:i w:val="1"/>
          <w:rtl w:val="0"/>
        </w:rPr>
        <w:t xml:space="preserve">Lupinus</w:t>
      </w:r>
      <w:r w:rsidR="00000000" w:rsidRPr="00000000" w:rsidDel="00000000">
        <w:rPr>
          <w:rtl w:val="0"/>
        </w:rPr>
        <w:t xml:space="preserve"> spp.) –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Lupīnu (</w:t>
      </w:r>
      <w:r w:rsidR="00000000" w:rsidRPr="00000000" w:rsidDel="00000000">
        <w:rPr>
          <w:i w:val="1"/>
          <w:rtl w:val="0"/>
        </w:rPr>
        <w:t xml:space="preserve">Lupinus</w:t>
      </w:r>
      <w:r w:rsidR="00000000" w:rsidRPr="00000000" w:rsidDel="00000000">
        <w:rPr>
          <w:rtl w:val="0"/>
        </w:rPr>
        <w:t xml:space="preserve"> spp.) šķirnēs rūgto lupīnu sēklu skaits nepārsniedz 2,5 %.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 Ja kopā ir ne vairāk kā 80 skareņu sēklu (</w:t>
      </w:r>
      <w:r w:rsidR="00000000" w:rsidRPr="00000000" w:rsidDel="00000000">
        <w:rPr>
          <w:i w:val="1"/>
          <w:rtl w:val="0"/>
        </w:rPr>
        <w:t xml:space="preserve">Poa</w:t>
      </w:r>
      <w:r w:rsidR="00000000" w:rsidRPr="00000000" w:rsidDel="00000000">
        <w:rPr>
          <w:rtl w:val="0"/>
        </w:rPr>
        <w:t xml:space="preserve"> spp.), tās neuzskata par piejaukumu.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Šā pielikuma 2. punktā minētās bāzes sēklu tabulas 7. ailē minēto nosacījumu nepiemēro skareņu sēklām. Maksimālais kopējais citu skareņu sugu sēklu skaits paraugā, kurā ir 500 sēklu, nedrīkst būt vairāk par vienu.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 Amoliņa (</w:t>
      </w:r>
      <w:r w:rsidR="00000000" w:rsidRPr="00000000" w:rsidDel="00000000">
        <w:rPr>
          <w:i w:val="1"/>
          <w:rtl w:val="0"/>
        </w:rPr>
        <w:t xml:space="preserve">Melilotus</w:t>
      </w:r>
      <w:r w:rsidR="00000000" w:rsidRPr="00000000" w:rsidDel="00000000">
        <w:rPr>
          <w:rtl w:val="0"/>
        </w:rPr>
        <w:t xml:space="preserve"> spp.) sēklu skaits nav jānosaka bāzes sēklām, ja nav šaubu par to, ka ievēroti šā pielikuma 2. punktā minētās bāzes sēklu tabulas 11. ailē minētie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 Ja noteiktās masas paraugā ir viena amoliņa sēkla, to neuzskata par piejaukumu, ja vien otrā paraugā, kura masa ir divtik liela, nav nevienas amoliņa sēklas.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Nepiemēro "c" nosacījumu.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 Nepiemēro "d" nosacījumu.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Nepiemēro "e" nosacījumu.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 Nepiemēro "f" nosacījumu.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 Nepiemēro "k" un "m" nosacījumu.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 Rūgto lupīnu sēklu piejaukums citās lupīnu sēklās nedrīkst pārsniegt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Maksimums 20 skareņu (</w:t>
      </w:r>
      <w:r w:rsidR="00000000" w:rsidRPr="00000000" w:rsidDel="00000000">
        <w:rPr>
          <w:i w:val="1"/>
          <w:rtl w:val="0"/>
        </w:rPr>
        <w:t xml:space="preserve">Poa </w:t>
      </w:r>
      <w:r w:rsidR="00000000" w:rsidRPr="00000000" w:rsidDel="00000000">
        <w:rPr>
          <w:rtl w:val="0"/>
        </w:rPr>
        <w:t xml:space="preserve">spp.) sēklas neuzskata par piemaisījumu."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23-TA-1373</w:t>
    </w:r>
    <w:r>
      <w:br/>
    </w:r>
    <w:r w:rsidR="00000000" w:rsidRPr="00000000" w:rsidDel="00000000">
      <w:rPr>
        <w:rtl w:val="0"/>
      </w:rPr>
      <w:t xml:space="preserve">Izdrukāts 29.07.2026. 21.11 - 1.0.VK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23-TA-1373</w:t>
    </w:r>
    <w:r>
      <w:br/>
    </w:r>
    <w:r w:rsidR="00000000" w:rsidRPr="00000000" w:rsidDel="00000000">
      <w:rPr>
        <w:rtl w:val="0"/>
      </w:rPr>
      <w:t xml:space="preserve">Izdrukāts 29.07.2026. 21.11 - 1.0.VK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noteikumu_(grozījumu)_projekts_p4_23-TA-1373.docx</dc:title>
</cp:coreProperties>
</file>

<file path=docProps/custom.xml><?xml version="1.0" encoding="utf-8"?>
<Properties xmlns="http://schemas.openxmlformats.org/officeDocument/2006/custom-properties" xmlns:vt="http://schemas.openxmlformats.org/officeDocument/2006/docPropsVTypes"/>
</file>