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30.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20.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835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Tiesu ekspertu specialitāšu klasifikators un tiesu ekspertīžu iestāžu tiesu ekspertu specialitātes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472"/>
        <w:gridCol w:w="2239"/>
        <w:gridCol w:w="2814"/>
        <w:gridCol w:w="2431"/>
        <w:tblGridChange w:id="0">
          <w:tblGrid>
            <w:gridCol w:w="419"/>
            <w:gridCol w:w="1472"/>
            <w:gridCol w:w="2239"/>
            <w:gridCol w:w="2814"/>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Specialitātes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r>
              <w:br/>
            </w:r>
            <w:r w:rsidR="00000000" w:rsidRPr="00000000" w:rsidDel="00000000">
              <w:rPr>
                <w:rtl w:val="0"/>
              </w:rPr>
              <w:t xml:space="preserve">(detalizēts specialitātes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Tiesu ekspertīžu iestāde, kuras kompetencē ir atbilstošā tiesu eksperta 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Autotehniskā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satiksmes negadījumu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satiksmes negadījumu (tai skaitā uzbraukums gājējam) izpēte, sadursmes (uzbraukuma) vietas un mehānisma noteikšana, kustības parametru noteikšana, izmantojot analītiskas, aprēķinu un datormodelēšanas metodes, tahogrāfa datu (ierakstu) izpēte; ceļu satiksmes negadījumos iesaistīto transportlīdzekļu tehniskā stāvokļa un transportlīdzekļu bojājumu ietekmes uz ceļu satiksmes negadījuma rašanos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Ieroču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Ieroču identifikācija, šāvienu pēdu un apstākļu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Šaujamieroču un pneimatisko ieroču identifikācija pēc pēdām uz lodēm un čaulām, šāviena apstākļu izpēte pēc šāviena pēdām uz šķēršļa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Ieroču un to munīcijas diagnostiskā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piederības noteikšana šaujamieroču, pneimatisko vai gāzes ieroču klasei vai speciālajiem pašaizsardzības līdzekļiem, kā arī šaujamieroču munīcijas klasei, tā tehniskā stāvokļa izvērtēšana un izgatavošanas veida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Auksto ieroču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piederības noteikšana auksto ieroču klasei un tā tehniskā stāvokļa izvērtēšana, priekšmeta izgatavošanas veida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Nehumānas izcelsmes bioloģisko materiālu DNS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sēņu, dzīvnieku un to izstrādājumu (kokmateriālu, smēķējamās tabakas, kažokādu u. c.), kā arī citas nehumānas izcelsmes ģenētiskā materiāla (DNS) identifikācija un individualizācija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bioloģiskā materiāla DNS genotipa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materiāla (piemēram, asinis, siekalas, sperma) noteikšana uz objektiem, ģenētiskā materiāla (DNS) izdalīšana un genotipa noteikšana bioloģiskā materiāla identificēšanai vai radniecības noteikšanai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Botāniskā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valsts objektu un augsnes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taksonomiskās piederības noteikšana un augu, to izstrādājumu (kokmateriālu, papīra, tabakas u. c.) izpēte.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Augsnes mineraloģisko, bioloģisko un tehnogēno daļu izpēte un augsnes paraugu salīdzinošā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Daktiloskopiskā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Daktiloskopiskā identifikācija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identifikācija pēc cilvēka roku plaukstu un kailu kāju pēdu papillārlīniju pēdām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Papillārlīniju pēdu vizualizēšana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Roku plaukstu un kailu kāju pēdu papillārlīniju pēdu vizualizēšana, izmantojot fizikālās un ķīmiskās metodes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Dokumentu tehniskā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tehniskā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rekvizītu, papīra naudas, kā arī ar poligrāfisko un pavairošanas tehniku izgatavotās produkcijas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Ekspertīžu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Skaņu ierakstu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identifikācija pēc runas lingvistiskajām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ierakstos fiksētās runas izpēte un satura atšifrējums; personu identifikācija pēc individuālās runas lingvistiskajām pazīmēm; sarunas spontanitātes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ierakstu un aparatūras izpēte un personu identifikācija pēc balss akustiskajiem parametriem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Audioierakstu un videoierakstu skaņas celiņu autentiskuma noteikšana; skaņu ierakstu akustiskā analīze, skaņas kvalitātes uzlabošana, audioaparatūras, videoaparatūras tehniskā izpēte; personu identifikācija pēc balss akustiskajiem parametriem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Grāmatvedības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dokumentu, darījumus pamatojošu dokumentu, datubāzu informācijas un citu pierādījumu avotu un finanšu darbību izpēte un analīze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Habitoloģiskā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identifikācija pēc ārienes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galvas, sejas un ķermeņa anatomisko elementu pazīmju izpēte un savstarpēja salīdzināšana. Personas identifikācija, izmantojot fotoattēlus un videoierakstus. Cilvēka ķermeņa funkcionālo pazīmju izpēte un savstarpēja salīdzināšana no videoierakstiem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Reljefo identifikācijas zīmju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Reljefo identifikācijas zīmju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reljefo identifikācijas zīmju (VIN, produkcijas numuru, motoru identifikācijas numuru) izpēte, ieroču un sadzīves tehnikas reljefo identifikācijas zīmju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Informācijas tehnoloģiju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lietošanas, rūpnieciskās vai iegultās informācijas tehnoloģiju ierīcēs un sistēmās, tostarp datoros, serveros, mobilajās viedierīcēs (tālruņos un planšetdatoros), elektroniskajos datu nesējos un citās tādās ierīcēs esošās informācijas izpēte, kurās tiek izmantota operētājsistēma vai strukturēta datu/datņu sistēma, izņemot specializētas finanšu un nodokļu uzskaites (fiskālās) ierīces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materiālu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un naudas papīra, poligrāfijas krāsas un līmvielas izpēte, rakstāmmateriālu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Krāsu un polimēru materiālu un pārklājumu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pārklājumu, sadzīves krāsu un pārklājumu, speciālo krāsu, polimērmateriālu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Metālu un sakausējumu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Metālu sakausējuma sastāva ķīmiskā izpēte, spuldžu kvēldiegu izpēte, metāla monētu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Narkotisko un psihotropo vielu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Ķīmiskā izpēte, nosakot, vai izpētei iesniegtie objekti – pulverveida vielas, tabletes, šķidrumi un augi – satur Latvijā kontrolējamo narkotisko un psihotropo vielu sarakstos iekļautās 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un viegli uzliesmojošo šķidrumu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produktu un viegli uzliesmojošu un degošu šķidrumu izpēte, degošo šķidrumu atlikumu noteikšana ugunsgrēka izdedžos un citos objektos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Pirotehnisko izstrādājumu, sprāgstvielu un sprādzienu produktu ķīmiskā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Pirotehnisko izstrādājumu, sprāgstvielu un sprādzienu produktu ķīmiskā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Spirta un alkohola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Spirta, rūpnieciski izgatavotu un pašizgatavotu alkoholisko dzērienu ķīmiskā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keramikas un to izstrādājumu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Stikla, keramikas materiālu, izstrādājumu un to lausku izpēte, salīdzināšana, klasifikācija un kopēja izcelsmes avota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Šķiedru materiālu un dzīvnieku matu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Tekstilšķiedru un to izstrādājumu izpēte (izņemot mehāniskās īpašības), klasifikācija un salīdzinošā izpēte, dzīvnieku matu izpēte, to piederības noteikšana bioloģiskajam taksonam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Šāviena pēdu ķīmiskā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Šāviena produktu konstatēšana uz dažādiem objektiem ar ķīmiskām un fizikāli ķīmiskām metodēm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Ķīmiski toksikoloģiskā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 toksikoloģiska izpēte narkotisko, psihotropo un toksisko vielu, spirta un tā homologu un aizvietotāju noteikšanai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Dzīvu un mirušu cilvēku bioloģiskā materiāla izpēte (tai skaitā ar to saistīto lietisko pierādījumu izpēte), lai noteiktu narkotisko, psihotropo, toksisko vielu vai spirta un tā homologu un aizvietotāju klātbūtni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"Nacionālais psihiskās veselības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Narkoloģiskā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narkotisko, psihotropo un toksisko vielu ietekmes uz personu narkoloģiskā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izpēte alkohola, narkotisko, psihotropo un toksisko vielu ietekmes noteikšanai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"Nacionālais psihiskās veselības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Odoroloģiskā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Odoroloģiskā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identifikācija pēc tās atstātajām smaržu pēdām, izmantojot suņus biodetektorus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Psihodiagnostiskā poligrāfa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Poligrāfa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atbilžu patiesīguma vai melošanas pārbaude attiecībā uz noteiktām darbībām vai situāciju, novērtēšana, vai personai ir specifiskas zināšanas, kādas var būt tikai noteiktās darbībās vai notikumā tieši iesaistītajām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Rokrakstu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Rokraksta un paraksta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Rokrakstā izpildītu tekstu, ierakstu un parakstu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Sprādzientehniskā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Sprādzientehniskā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Pirotehnikas, militārās munīcijas, spridzināmo ietaišu un sprāgstvielu tehniskā izpēte; sprādziena pēdu un apstākļu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Tiesu medicīniskā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 un mirušo personu tiesu medicīniskā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 un mirušo personu tiesu medicīniskā (tai skaitā ar tām saistīto lietisko pierādījumu un bioloģiskā materiāla), kriminālistiskā un histoloģiskā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bioloģiskā materiāla noteikšana un seroloģiskā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bioloģiskā materiāla (asins, spermas, siekalu un citu izdalījumu, matu, kaulu, muskuļaudu un citu audu) klātbūtnes noteikšana uz izpētes objektiem, to sugas piederības noteikšana un seroloģiskā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medicīnas ekspertīzes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Tiesu psihiatrijas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psihiskā stāvokļa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psihiskā stāvokļa izpēte ekspertīzes laikā un retrospektīvi – izpētāmajā situācijā (noziedzīgā nodarījuma izdarīšanas laikā, civiltiesiskā darījuma izdarīšanas laikā), tai skaitā personas spēju izpēte pilnībā saprast savu rīcību vai to vadīt psihisko traucējumu vai garīgās atpalicības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spējas uztvert, saprast, iegaumēt un reproducēt lietai nozīmīgus apstākļus (spējas liecināt)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Cietušā psihisko traucējumu un garīgās atpalicības ietekmes uz personas spējām saprast ar viņu veikto darbību raksturu un nozīmi (spējas pretoties prettiesiskajām darbībām)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Cietušās personas psihisko traucējumu un to tiešo cēlonisko saistību ar tai nodarītajiem prettiesiskajiem nodarījumiem vērtēšana. Personas spējas īstenot savas tiesības, pienākumus konstatēto psihisko traucējumu un garīgās atpalicības dēļ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Psihisko traucējumu vai garīgās atpalicības dinamikas prognozēšana. Personas sociālās bīstamības vērtēšana psihisko traucējumu vai garīgās atpalicības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Medicīniska rakstura piespiedu līdzekļa piemērošanas nepieciešamības un tā veidu rekomendēšana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"Nacionālais psihiskās veselības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Tiesu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personu psiholoģiskā stāvokļa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piemītošo individuāli psiholoģisko īpatnību izpēte, tai skaitā lietai nozīmīgu apstākļu adekvātas uztveršanas spēju novērtēšana, psiholoģisko īpatnību ietekme uz personas uzvedību, personas darbības motivācijas izpēte un konkrētās situācijās norises ietekmējošo faktoru mijiedarbības analīze, personas emocionālā stāvokļa (piemēram, afekts) noteikšana noteiktā situācijā, izvarošanā cietušās personas spējas saprast ar viņu veikto darbību raksturu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"Nacionālais psihiskās veselības centrs"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psiholoģiskā stāvokļa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piemītošo individuāli psiholoģisko īpatnību izpēte, tai skaitā lietai nozīmīgu apstākļu adekvātas uztveršanas spēju novērtēšana, psiholoģisko īpatnību ietekme uz bērna uzvedību, bērna darbības motivācijas izpēte un konkrētās situācijās norises ietekmējošo faktoru mijiedarbības analīze, bērna emocionālā stāvokļa noteikšana noteiktā situācijā, izvarošanā cietušā bērna spējas saprast ar viņu veikto darbību raksturu izpēte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sabiedrība ar ierobežotu atbildību "Nacionālais psihiskās veselības centrs"</w:t>
            </w:r>
          </w:p>
        </w:tc>
      </w:tr>
      <w:tr>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25"/>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Trasoloģiskā ekspertīze</w:t>
            </w:r>
          </w:p>
        </w:tc>
        <w:tc>
          <w:tcPr>
            <w:shd w:fill="ffffff"/>
            <w:vAlign w:val="top"/>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Trasoloģisko pēdu izpēte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ķermeņa pēdu (izņemot daktiloskopiskās pēdas), apavu un apģērbu pēdu, cilvēka kustību un iemaņu pēdu trasoloģiskā izpēte. Rīku, instrumentu, iekārtu, mehānismu un detaļu pēdu, metāla monētu trasoloģiskā izpēte, aizsargierīču (slēdzeņu), atslēgu un plombu trasoloģiskā izpēte, apavu un apģērbu mehānisko bojājumu izpēte, veselā rekonstrukcija no daļām, transportlīdzekļa pēdu trasoloģiskā izpēte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tiesu ekspertīžu birojs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27.05</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pēdu trasoloģiskā izpēte</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pēdu veida noteikšana, asins pēdu rašanās mehānisma un apstākļu izpēte. Asins pēdu izcelsmes vietas noteikšana un notikuma apstākļu rekonstrukcija pēc asins pēdām notikuma vietā, uz iesniegtā apģērba, apaviem, priekšmetiem</w:t>
            </w:r>
          </w:p>
        </w:tc>
        <w:tc>
          <w:tcPr>
            <w:shd w:fill="ffffff"/>
            <w:vAlign w:val="top"/>
            <w:trHeight w="exact" w:val="6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24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Ugunsgrēku tehniskā ekspertīze</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28.01</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Ugunsgrēku tehniskā izpēte</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Ugunsgrēka izcelsmes zonas un izcelsmes vietas (ja tā nosakāma), izcelšanās laika, cēloņa, attīstības un izplatīšanās, kā arī ugunsgrēka izcelšanos, attīstību un izplatīšanos ietekmējošo apstākļu noteikšana</w:t>
            </w:r>
          </w:p>
        </w:tc>
        <w:tc>
          <w:tcPr>
            <w:shd w:fill="ffffff"/>
            <w:vAlign w:val="top"/>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Galvenās kriminālpolicijas pārvaldes Kriminālistikas pārvalde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25-TA-2865</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25-TA-2865</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noteikumu_(grozījumu)_projekts_p_25-TA-2865.docx</dc:title>
</cp:coreProperties>
</file>

<file path=docProps/custom.xml><?xml version="1.0" encoding="utf-8"?>
<Properties xmlns="http://schemas.openxmlformats.org/officeDocument/2006/custom-properties" xmlns:vt="http://schemas.openxmlformats.org/officeDocument/2006/docPropsVTypes"/>
</file>