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finansējumu līguma par sabiedriski svarīgu funkciju veikšanas atbalsta saistību uzlikšanu SIA "Ventspils lidosta" izpildes nodrošināšanai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saskaņā ar likuma “Par aviāciju” 27.2 pantu nodrošinātu līguma par sabiedriski svarīgu funkciju veikšanas atbalsta saistību uzlikšanu SIA "Ventspils lidosta" izpildi 2022.-2024. gadā, atbalstīt finansējuma piešķiršanu ne vairāk kā 65 000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(katru gadu), tai skaitā no: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ministrijas budžeta apakšprogrammas 22.12.00 "Nacionālo bruņoto spēku uzturēšana" ne vairāk kā 55 000 euro apmērā (katru gadu);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ministrijas budžeta programmas 10.00.00 "Valsts robežsardzes darbība" ne vairāk kā 10 000 euro apmērā (katru gadu).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21-TA-1813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21-TA-1813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rīkojuma_projekts_21-TA-1813.docx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