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atšķirīguma, viendabīguma un stabilitātes pārbaudes atļaujā ietveramā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Institūcija, kas izsniegusi atļauju šķirnes pārbaudei.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Atļaujas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atļaujas saņēmēju: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reģistrācijas numurs Uzņēmumu reģistrā vai komercreģistrā.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Ģints, suga vai šķirņu grupa, kurai atļauts veikt šķirnes pārbaudi.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Atļaujas izsniegšanas datums*, izsniedzēja paraksts* un zīmogs*.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"datums", "paraksts" un "zīmogs"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