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pārbaudes gala rezultāta ziņojumā ietveramā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22.11.2011. noteikumiem Nr.895)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Šķirnes pārbaudes gala rezultātu ziņojuma reģistrācijas numurs  izdevējinstitūcijā.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Pieprasītājinstitūcija (nosaukums).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Pieprasītājinstitūcijas nosūtītā iesnieguma reģistrācijas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Šķirnes pagaidu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Datums, kad iesniegts iesniegums par šķirnes pārbaudes veikšanu.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Iesniedzējs (nosaukums un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Pilnvarotais pārstāvis (nosaukums un adrese) (</w:t>
      </w:r>
      <w:r w:rsidR="00000000" w:rsidRPr="00000000" w:rsidDel="00000000">
        <w:rPr>
          <w:i w:val="1"/>
          <w:rtl w:val="0"/>
        </w:rPr>
        <w:t xml:space="preserve">norāda, ja nepieciešams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Sugas: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botāniskais nosaukums (latīniski);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</w:t>
      </w:r>
      <w:r w:rsidR="00000000" w:rsidRPr="00000000" w:rsidDel="00000000">
        <w:rPr>
          <w:i w:val="1"/>
          <w:rtl w:val="0"/>
        </w:rPr>
        <w:t xml:space="preserve">UPOV</w:t>
      </w:r>
      <w:r w:rsidR="00000000" w:rsidRPr="00000000" w:rsidDel="00000000">
        <w:rPr>
          <w:rtl w:val="0"/>
        </w:rPr>
        <w:t xml:space="preserve">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Sugas vispārzināmais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Šķirnes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Selekcionārs (nosaukums vai vārds, uzvārds un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Uzraudzības institūcija.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Institūcija(-as), kura(-as) veikusi (veikušas) šķirnes pārbaudi, un  pārbaudes vieta(-as).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Šķirnes pārbaudes periods.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Šķirnes pārbaudes gala rezultāta ziņojuma izdošanas datums un vieta.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Šķirnes pārbaudes rezultāti: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16.1. atzinums par atšķirīgumu.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Šķirne: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ir skaidri  								atšķirama no citām šķirnēm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nav skaidri  								atšķirama no visām zināmajām šķirnēm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16.2. atzinums par viendabīgumu.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Šķirne, ņemot vērā specifiskās pazīmes tās ģeneratīvajā vai veģetatīvajā  pavairošanā: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ir viendabīga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nav viendabīga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16.3. atzinums par stabilitāti.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Šķirne tās galvenajās pazīmēs: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ir stabila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nav stabila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Piezīmes.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Norāde "Valsts augu aizsardzības dienests ir šķirnes pārbaudes veicēja  uzraudzības iestāde, kas atbild par šķirnes pārbaudes veicēja atbilstību  normatīvajiem aktiem".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Šķirnes pārbaudes institūcijas pārstāvja paraksts, vārds, uzvārds,  zīmogs.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Valsts augu aizsardzības dienesta pārstāvja paraksts, vārds, uzvārds,  zīmogs.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Ja šķirne nav atšķirīga, pārskatā norāda līdzīgās šķirnes, no  kurām šķirne nav skaidri atšķirama (</w:t>
      </w:r>
      <w:r w:rsidR="00000000" w:rsidRPr="00000000" w:rsidDel="00000000">
        <w:rPr>
          <w:i w:val="1"/>
          <w:rtl w:val="0"/>
        </w:rPr>
        <w:t xml:space="preserve">norāda, ja nepieciešams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Pazīmi(-es), pēc kurām šķirne nav viendabīga, un  paskaidrojumus par šķirnes neviendabīgumu pievieno pielikumā.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Pazīmi(-es), pēc kurām šķirne nav stabila, un paskaidrojumus  par to, ka šķirne nav stabila, pievieno pielikumā.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