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37A" w:rsidRDefault="0051237A" w:rsidP="0051237A">
      <w:pPr>
        <w:spacing w:before="130" w:after="0" w:line="260" w:lineRule="exact"/>
        <w:ind w:firstLine="539"/>
        <w:jc w:val="righ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57. pielikums</w:t>
      </w:r>
      <w:r>
        <w:rPr>
          <w:rFonts w:ascii="Cambria" w:eastAsia="Times New Roman" w:hAnsi="Cambria"/>
          <w:color w:val="auto"/>
          <w:sz w:val="19"/>
          <w:szCs w:val="24"/>
        </w:rPr>
        <w:br/>
      </w:r>
      <w:r w:rsidRPr="000C21B8">
        <w:rPr>
          <w:rFonts w:ascii="Cambria" w:eastAsia="Times New Roman" w:hAnsi="Cambria"/>
          <w:color w:val="auto"/>
          <w:sz w:val="19"/>
          <w:szCs w:val="24"/>
        </w:rPr>
        <w:t>Ministru kabineta</w:t>
      </w:r>
      <w:r>
        <w:rPr>
          <w:rFonts w:ascii="Cambria" w:eastAsia="Times New Roman" w:hAnsi="Cambria"/>
          <w:color w:val="auto"/>
          <w:sz w:val="19"/>
          <w:szCs w:val="24"/>
        </w:rPr>
        <w:br/>
      </w:r>
      <w:r w:rsidRPr="000C21B8">
        <w:rPr>
          <w:rFonts w:ascii="Cambria" w:eastAsia="Times New Roman" w:hAnsi="Cambria"/>
          <w:color w:val="auto"/>
          <w:sz w:val="19"/>
          <w:szCs w:val="24"/>
        </w:rPr>
        <w:t>2006. gada 4. aprīļa</w:t>
      </w:r>
      <w:r>
        <w:rPr>
          <w:rFonts w:ascii="Cambria" w:eastAsia="Times New Roman" w:hAnsi="Cambria"/>
          <w:color w:val="auto"/>
          <w:sz w:val="19"/>
          <w:szCs w:val="24"/>
        </w:rPr>
        <w:br/>
      </w:r>
      <w:r w:rsidRPr="000C21B8">
        <w:rPr>
          <w:rFonts w:ascii="Cambria" w:eastAsia="Times New Roman" w:hAnsi="Cambria"/>
          <w:color w:val="auto"/>
          <w:sz w:val="19"/>
          <w:szCs w:val="24"/>
        </w:rPr>
        <w:t>noteikumiem Nr. 265</w:t>
      </w:r>
    </w:p>
    <w:p w:rsidR="0051237A" w:rsidRDefault="0051237A" w:rsidP="0051237A">
      <w:pPr>
        <w:spacing w:before="130" w:after="0" w:line="260" w:lineRule="exact"/>
        <w:jc w:val="left"/>
        <w:rPr>
          <w:i/>
          <w:sz w:val="20"/>
          <w:szCs w:val="20"/>
        </w:rPr>
      </w:pPr>
      <w:r w:rsidRPr="0051237A">
        <w:rPr>
          <w:i/>
          <w:sz w:val="20"/>
          <w:szCs w:val="20"/>
        </w:rPr>
        <w:t>(Pielikums MK 02.07.2019. noteikumu Nr. 300 redakcijā; sk. noteikumu 43. punktu)</w:t>
      </w:r>
    </w:p>
    <w:p w:rsidR="0051237A" w:rsidRPr="0051237A" w:rsidRDefault="0051237A" w:rsidP="0051237A">
      <w:pPr>
        <w:spacing w:before="130" w:after="0" w:line="260" w:lineRule="exact"/>
        <w:jc w:val="left"/>
        <w:rPr>
          <w:rFonts w:ascii="Cambria" w:eastAsia="Times New Roman" w:hAnsi="Cambria"/>
          <w:i/>
          <w:color w:val="auto"/>
          <w:sz w:val="20"/>
          <w:szCs w:val="20"/>
        </w:rPr>
      </w:pPr>
      <w:bookmarkStart w:id="0" w:name="_GoBack"/>
      <w:bookmarkEnd w:id="0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5"/>
        <w:gridCol w:w="6021"/>
      </w:tblGrid>
      <w:tr w:rsidR="0051237A" w:rsidRPr="000C2849" w:rsidTr="009B4AFC">
        <w:tc>
          <w:tcPr>
            <w:tcW w:w="2863" w:type="dxa"/>
            <w:shd w:val="clear" w:color="auto" w:fill="auto"/>
          </w:tcPr>
          <w:p w:rsidR="0051237A" w:rsidRPr="000C2849" w:rsidRDefault="0051237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51237A" w:rsidRPr="000C2849" w:rsidRDefault="0051237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</w:p>
        </w:tc>
      </w:tr>
      <w:tr w:rsidR="0051237A" w:rsidRPr="000C2849" w:rsidTr="009B4AFC">
        <w:tc>
          <w:tcPr>
            <w:tcW w:w="9581" w:type="dxa"/>
            <w:gridSpan w:val="2"/>
            <w:shd w:val="clear" w:color="auto" w:fill="auto"/>
          </w:tcPr>
          <w:p w:rsidR="0051237A" w:rsidRPr="000C2849" w:rsidRDefault="0051237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 xml:space="preserve">Kods </w:t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outlineLvl w:val="6"/>
        <w:rPr>
          <w:rFonts w:ascii="Cambria" w:eastAsia="Times New Roman" w:hAnsi="Cambria"/>
          <w:b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0" w:line="260" w:lineRule="exact"/>
        <w:jc w:val="center"/>
        <w:outlineLvl w:val="6"/>
        <w:rPr>
          <w:rFonts w:ascii="Cambria" w:eastAsia="Times New Roman" w:hAnsi="Cambria"/>
          <w:bCs/>
          <w:color w:val="auto"/>
          <w:sz w:val="19"/>
          <w:szCs w:val="24"/>
        </w:rPr>
      </w:pPr>
      <w:r w:rsidRPr="000C21B8">
        <w:rPr>
          <w:rFonts w:ascii="Cambria" w:eastAsia="Times New Roman" w:hAnsi="Cambria"/>
          <w:b/>
          <w:color w:val="auto"/>
          <w:sz w:val="19"/>
          <w:szCs w:val="24"/>
        </w:rPr>
        <w:t>Zobārstniecības pacienta ambulatorā karte</w:t>
      </w:r>
      <w:r>
        <w:rPr>
          <w:rFonts w:ascii="Cambria" w:eastAsia="Times New Roman" w:hAnsi="Cambria"/>
          <w:b/>
          <w:color w:val="auto"/>
          <w:sz w:val="19"/>
          <w:szCs w:val="24"/>
        </w:rPr>
        <w:br/>
      </w:r>
      <w:r w:rsidRPr="000C21B8">
        <w:rPr>
          <w:rFonts w:ascii="Cambria" w:eastAsia="Times New Roman" w:hAnsi="Cambria"/>
          <w:bCs/>
          <w:color w:val="auto"/>
          <w:sz w:val="19"/>
          <w:szCs w:val="24"/>
        </w:rPr>
        <w:t>(veidlapa Nr. 043/u)</w:t>
      </w:r>
    </w:p>
    <w:p w:rsidR="0051237A" w:rsidRPr="000C21B8" w:rsidRDefault="0051237A" w:rsidP="0051237A">
      <w:pPr>
        <w:spacing w:after="0" w:line="260" w:lineRule="exact"/>
        <w:rPr>
          <w:rFonts w:ascii="Cambria" w:hAnsi="Cambria"/>
          <w:vanish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2"/>
        <w:gridCol w:w="6484"/>
      </w:tblGrid>
      <w:tr w:rsidR="0051237A" w:rsidRPr="005D2CB5" w:rsidTr="009B4AFC">
        <w:tc>
          <w:tcPr>
            <w:tcW w:w="1272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5D2CB5">
              <w:rPr>
                <w:rFonts w:ascii="Cambria" w:eastAsia="Times New Roman" w:hAnsi="Cambria"/>
                <w:color w:val="auto"/>
                <w:sz w:val="19"/>
                <w:szCs w:val="24"/>
              </w:rPr>
              <w:t>1. Pacienta uzvārds, vārds</w:t>
            </w:r>
          </w:p>
        </w:tc>
        <w:tc>
          <w:tcPr>
            <w:tcW w:w="37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p w:rsidR="0051237A" w:rsidRPr="000C21B8" w:rsidRDefault="0051237A" w:rsidP="0051237A">
      <w:pPr>
        <w:spacing w:after="0" w:line="260" w:lineRule="exact"/>
        <w:rPr>
          <w:rFonts w:ascii="Cambria" w:eastAsia="Times New Roman" w:hAnsi="Cambria"/>
          <w:noProof/>
          <w:color w:val="auto"/>
          <w:sz w:val="19"/>
          <w:lang w:eastAsia="lv-LV"/>
        </w:rPr>
      </w:pPr>
      <w:r w:rsidRPr="000C21B8">
        <w:rPr>
          <w:rFonts w:ascii="Cambria" w:hAnsi="Cambria"/>
          <w:color w:val="auto"/>
          <w:sz w:val="19"/>
          <w:szCs w:val="24"/>
        </w:rPr>
        <w:t>2. Personas kods</w:t>
      </w:r>
      <w:r w:rsidRPr="000C21B8">
        <w:rPr>
          <w:rFonts w:ascii="Cambria" w:hAnsi="Cambria"/>
          <w:color w:val="auto"/>
          <w:sz w:val="19"/>
        </w:rPr>
        <w:t xml:space="preserve"> </w:t>
      </w: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⎕⎕⎕⎕⎕⎕</w:t>
      </w:r>
      <w:r>
        <w:rPr>
          <w:rFonts w:ascii="Cambria" w:eastAsia="Times New Roman" w:hAnsi="Cambria" w:cs="Cambria Math"/>
          <w:noProof/>
          <w:color w:val="auto"/>
          <w:w w:val="130"/>
          <w:sz w:val="19"/>
        </w:rPr>
        <w:t xml:space="preserve"> </w:t>
      </w:r>
      <w:r w:rsidRPr="000C21B8">
        <w:rPr>
          <w:rFonts w:ascii="Cambria" w:eastAsia="Times New Roman" w:hAnsi="Cambria"/>
          <w:noProof/>
          <w:color w:val="auto"/>
          <w:sz w:val="19"/>
          <w:lang w:eastAsia="lv-LV"/>
        </w:rPr>
        <w:t xml:space="preserve">- </w:t>
      </w: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⎕⎕⎕⎕⎕</w:t>
      </w: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6"/>
        <w:gridCol w:w="513"/>
        <w:gridCol w:w="515"/>
        <w:gridCol w:w="640"/>
        <w:gridCol w:w="513"/>
        <w:gridCol w:w="515"/>
        <w:gridCol w:w="645"/>
        <w:gridCol w:w="522"/>
        <w:gridCol w:w="515"/>
        <w:gridCol w:w="515"/>
        <w:gridCol w:w="513"/>
        <w:gridCol w:w="1724"/>
      </w:tblGrid>
      <w:tr w:rsidR="0051237A" w:rsidRPr="005D2CB5" w:rsidTr="009B4AFC">
        <w:tc>
          <w:tcPr>
            <w:tcW w:w="90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5D2CB5">
              <w:rPr>
                <w:rFonts w:ascii="Cambria" w:eastAsia="Times New Roman" w:hAnsi="Cambria"/>
                <w:color w:val="auto"/>
                <w:sz w:val="19"/>
                <w:szCs w:val="24"/>
              </w:rPr>
              <w:t>3. Dzimšanas dati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68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991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5D2CB5" w:rsidTr="009B4AFC">
        <w:tc>
          <w:tcPr>
            <w:tcW w:w="901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(diena)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(mēnesis)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1187" w:type="pct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(gads)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27"/>
        <w:gridCol w:w="7769"/>
      </w:tblGrid>
      <w:tr w:rsidR="0051237A" w:rsidRPr="004F2A56" w:rsidTr="009B4AFC">
        <w:tc>
          <w:tcPr>
            <w:tcW w:w="53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4. Adrese</w:t>
            </w:r>
          </w:p>
        </w:tc>
        <w:tc>
          <w:tcPr>
            <w:tcW w:w="44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9"/>
        <w:gridCol w:w="2297"/>
        <w:gridCol w:w="1153"/>
        <w:gridCol w:w="3677"/>
      </w:tblGrid>
      <w:tr w:rsidR="0051237A" w:rsidRPr="004F2A56" w:rsidTr="009B4AFC">
        <w:tc>
          <w:tcPr>
            <w:tcW w:w="902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5. Tālruņa numurs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6. E-pasts</w:t>
            </w:r>
          </w:p>
        </w:tc>
        <w:tc>
          <w:tcPr>
            <w:tcW w:w="21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2"/>
        <w:gridCol w:w="7254"/>
      </w:tblGrid>
      <w:tr w:rsidR="0051237A" w:rsidRPr="004F2A56" w:rsidTr="009B4AFC">
        <w:tc>
          <w:tcPr>
            <w:tcW w:w="82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7. Ģimenes ārsts</w:t>
            </w:r>
          </w:p>
        </w:tc>
        <w:tc>
          <w:tcPr>
            <w:tcW w:w="41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82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4171" w:type="pct"/>
            <w:tcBorders>
              <w:top w:val="single" w:sz="4" w:space="0" w:color="auto"/>
            </w:tcBorders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4F2A56">
              <w:rPr>
                <w:rFonts w:ascii="Cambria" w:eastAsia="Times New Roman" w:hAnsi="Cambria"/>
                <w:color w:val="auto"/>
                <w:sz w:val="17"/>
                <w:szCs w:val="17"/>
              </w:rPr>
              <w:t>(vārds, uzvārds)</w:t>
            </w: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93"/>
        <w:gridCol w:w="3513"/>
        <w:gridCol w:w="290"/>
      </w:tblGrid>
      <w:tr w:rsidR="0051237A" w:rsidRPr="004F2A56" w:rsidTr="009B4AFC">
        <w:trPr>
          <w:gridAfter w:val="2"/>
          <w:wAfter w:w="4018" w:type="dxa"/>
        </w:trPr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 Vispārīgā informācija:</w:t>
            </w: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ab/>
            </w:r>
          </w:p>
        </w:tc>
      </w:tr>
      <w:tr w:rsidR="0051237A" w:rsidRPr="004F2A56" w:rsidTr="009B4AFC"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8.1. fluoru saturošo preparātu lietošana (vajadzīgo atzīmēt)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1 – zobu pasta; 2 – tabletes; 3 – citi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8.2. zobus tīra (vajadzīgo atzīmēt)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8.3. medikamentu lietošana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8.4. smēķē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9. Medicīniskā informācija (atbildēt "jā" vai "nē")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9"/>
        <w:gridCol w:w="985"/>
        <w:gridCol w:w="984"/>
        <w:gridCol w:w="984"/>
        <w:gridCol w:w="984"/>
        <w:gridCol w:w="984"/>
        <w:gridCol w:w="976"/>
      </w:tblGrid>
      <w:tr w:rsidR="0051237A" w:rsidRPr="004F2A56" w:rsidTr="009B4AFC">
        <w:tc>
          <w:tcPr>
            <w:tcW w:w="1609" w:type="pct"/>
            <w:vMerge w:val="restar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Slimības un lietotie medikamenti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</w:tr>
      <w:tr w:rsidR="0051237A" w:rsidRPr="004F2A56" w:rsidTr="009B4AFC">
        <w:tc>
          <w:tcPr>
            <w:tcW w:w="1609" w:type="pct"/>
            <w:vMerge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Sirds-asinsvadu slimības/</w:t>
            </w:r>
          </w:p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sirdsdarbības stimulators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Plaušu slimības/astma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Kuņģa-zarnu trakta slimības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Nieru slimības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Aknu slimības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Onkoloģiskās slimības/staru vai ķīmijterapija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Imūnsistēmu ietekmējošas slimības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Izmainīts asinsspiediens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lastRenderedPageBreak/>
              <w:t>Asins recēšanas traucējumi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Epilepsija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Diabēts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Alerģijas pret medikamentiem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Sievietēm – grūtniecība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7"/>
        <w:gridCol w:w="3673"/>
        <w:gridCol w:w="2126"/>
      </w:tblGrid>
      <w:tr w:rsidR="0051237A" w:rsidRPr="004F2A56" w:rsidTr="009B4AFC">
        <w:tc>
          <w:tcPr>
            <w:tcW w:w="3147" w:type="dxa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Apstiprinu medicīnisko informāciju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276" w:type="dxa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/paraksts</w:t>
            </w: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  <w:vertAlign w:val="superscript"/>
              </w:rPr>
              <w:t>1</w:t>
            </w: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/</w:t>
            </w: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10. Klīniskā karte</w:t>
      </w: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6"/>
        <w:gridCol w:w="537"/>
        <w:gridCol w:w="541"/>
        <w:gridCol w:w="544"/>
        <w:gridCol w:w="414"/>
        <w:gridCol w:w="442"/>
        <w:gridCol w:w="442"/>
        <w:gridCol w:w="445"/>
        <w:gridCol w:w="445"/>
        <w:gridCol w:w="449"/>
        <w:gridCol w:w="442"/>
        <w:gridCol w:w="437"/>
        <w:gridCol w:w="471"/>
        <w:gridCol w:w="412"/>
        <w:gridCol w:w="532"/>
        <w:gridCol w:w="532"/>
        <w:gridCol w:w="515"/>
      </w:tblGrid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Aplikums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Zobakmens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Zobu formula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40" w:lineRule="atLeast"/>
        <w:jc w:val="right"/>
        <w:rPr>
          <w:rFonts w:ascii="Cambria" w:eastAsia="Times New Roman" w:hAnsi="Cambria"/>
          <w:color w:val="auto"/>
          <w:sz w:val="19"/>
          <w:szCs w:val="24"/>
        </w:rPr>
      </w:pPr>
      <w:r>
        <w:rPr>
          <w:rFonts w:ascii="Cambria" w:eastAsia="Arial" w:hAnsi="Cambria" w:cs="Arial"/>
          <w:b/>
          <w:noProof/>
          <w:color w:val="auto"/>
          <w:sz w:val="19"/>
          <w:szCs w:val="24"/>
          <w:lang w:val="en-US"/>
        </w:rPr>
        <w:drawing>
          <wp:inline distT="0" distB="0" distL="0" distR="0">
            <wp:extent cx="5657850" cy="2924175"/>
            <wp:effectExtent l="0" t="0" r="0" b="9525"/>
            <wp:docPr id="1" name="Picture 1" descr="jauna karte picture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jauna karte picture 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" t="8424" r="1155" b="5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6"/>
        <w:gridCol w:w="537"/>
        <w:gridCol w:w="541"/>
        <w:gridCol w:w="544"/>
        <w:gridCol w:w="414"/>
        <w:gridCol w:w="442"/>
        <w:gridCol w:w="442"/>
        <w:gridCol w:w="445"/>
        <w:gridCol w:w="445"/>
        <w:gridCol w:w="449"/>
        <w:gridCol w:w="442"/>
        <w:gridCol w:w="437"/>
        <w:gridCol w:w="471"/>
        <w:gridCol w:w="412"/>
        <w:gridCol w:w="532"/>
        <w:gridCol w:w="532"/>
        <w:gridCol w:w="515"/>
      </w:tblGrid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Zobu formula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Zobakmens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Aplikums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Apzīmējumi:</w:t>
      </w:r>
    </w:p>
    <w:p w:rsidR="0051237A" w:rsidRPr="000C21B8" w:rsidRDefault="0051237A" w:rsidP="0051237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Kariess – C (sarkans); PlA – amalgamas plombe (zils); PlK – kompozīta plombe (arī stikla jonomēra) (zils); Ex – ekstrahēts zobs; K – kronis; ^ – starpdaļa; pulpas/periapikāla patoloģija – sarkans; pildīts kanāls – zils</w:t>
      </w: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75"/>
        <w:gridCol w:w="3331"/>
        <w:gridCol w:w="290"/>
      </w:tblGrid>
      <w:tr w:rsidR="0051237A" w:rsidRPr="000862E8" w:rsidTr="009B4AFC">
        <w:tc>
          <w:tcPr>
            <w:tcW w:w="2918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11. Zobakmens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 – viegls; 2 – vidējs; 3 – izteikts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918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12. Aplikums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 – viegls; 2 – vidējs; 3 – izteikts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918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13. Mutes higiēna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 – laba;    2 – vidēja; 3 – slikta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14. Gļotāda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9"/>
        <w:gridCol w:w="2098"/>
        <w:gridCol w:w="2261"/>
        <w:gridCol w:w="2098"/>
      </w:tblGrid>
      <w:tr w:rsidR="0051237A" w:rsidRPr="000862E8" w:rsidTr="009B4AFC">
        <w:tc>
          <w:tcPr>
            <w:tcW w:w="9581" w:type="dxa"/>
            <w:gridSpan w:val="4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 xml:space="preserve">Mutes dobuma un mīksto audu </w:t>
            </w:r>
            <w:bookmarkStart w:id="1" w:name="OLE_LINK1"/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vēža ekspres</w:t>
            </w:r>
            <w:bookmarkEnd w:id="1"/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izmeklējums</w:t>
            </w: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lastRenderedPageBreak/>
              <w:t>Rīkles rajons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Mutes pamatne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Mandeles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Vaigu gļotāda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Mīkstās aukslējas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Lūpu āda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Cietās aukslējas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Limfmezgli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Mēle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6"/>
        <w:gridCol w:w="5000"/>
      </w:tblGrid>
      <w:tr w:rsidR="0051237A" w:rsidRPr="000862E8" w:rsidTr="009B4AFC">
        <w:tc>
          <w:tcPr>
            <w:tcW w:w="3997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15. Sakodiens (ortognātisks vai ar patoloģiju)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shd w:val="clear" w:color="auto" w:fill="auto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1"/>
        <w:gridCol w:w="2845"/>
      </w:tblGrid>
      <w:tr w:rsidR="0051237A" w:rsidRPr="000862E8" w:rsidTr="009B4AFC">
        <w:tc>
          <w:tcPr>
            <w:tcW w:w="6407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16. Deniņu apakšžokļa locītavas novērtējums (ortognātisks vai ar patoloģiju)</w:t>
            </w: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9"/>
        <w:gridCol w:w="4437"/>
      </w:tblGrid>
      <w:tr w:rsidR="0051237A" w:rsidRPr="000862E8" w:rsidTr="009B4AFC">
        <w:tc>
          <w:tcPr>
            <w:tcW w:w="45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17. Protēzes/ortodontiskie aparāti (veids, materiāls)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18. Ārstēšana: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3"/>
        <w:gridCol w:w="969"/>
        <w:gridCol w:w="847"/>
        <w:gridCol w:w="3209"/>
        <w:gridCol w:w="2468"/>
      </w:tblGrid>
      <w:tr w:rsidR="0051237A" w:rsidRPr="000862E8" w:rsidTr="009B4AFC">
        <w:tc>
          <w:tcPr>
            <w:tcW w:w="692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bookmarkStart w:id="2" w:name="OLE_LINK2"/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Iepakojuma indikators</w:t>
            </w:r>
            <w:bookmarkEnd w:id="2"/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Zobs, virsma</w:t>
            </w: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Dg, padarītais darbs</w:t>
            </w: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Vārds, uzvārds,</w:t>
            </w:r>
          </w:p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paraksts</w:t>
            </w: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  <w:vertAlign w:val="superscript"/>
              </w:rPr>
              <w:t>1</w:t>
            </w:r>
          </w:p>
        </w:tc>
      </w:tr>
      <w:tr w:rsidR="0051237A" w:rsidRPr="000862E8" w:rsidTr="009B4AFC">
        <w:tc>
          <w:tcPr>
            <w:tcW w:w="692" w:type="pct"/>
            <w:vMerge w:val="restar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spacing w:after="0" w:line="260" w:lineRule="exact"/>
        <w:rPr>
          <w:rFonts w:ascii="Cambria" w:hAnsi="Cambria"/>
          <w:color w:val="auto"/>
          <w:sz w:val="19"/>
          <w:szCs w:val="24"/>
        </w:rPr>
      </w:pPr>
    </w:p>
    <w:p w:rsidR="0051237A" w:rsidRPr="000862E8" w:rsidRDefault="0051237A" w:rsidP="0051237A">
      <w:pPr>
        <w:spacing w:before="130" w:after="0" w:line="260" w:lineRule="exact"/>
        <w:ind w:firstLine="539"/>
        <w:rPr>
          <w:rFonts w:ascii="Cambria" w:hAnsi="Cambria"/>
          <w:color w:val="auto"/>
          <w:sz w:val="17"/>
          <w:szCs w:val="17"/>
        </w:rPr>
      </w:pPr>
      <w:r w:rsidRPr="000862E8">
        <w:rPr>
          <w:rFonts w:ascii="Cambria" w:hAnsi="Cambria"/>
          <w:color w:val="auto"/>
          <w:sz w:val="17"/>
          <w:szCs w:val="17"/>
        </w:rPr>
        <w:t xml:space="preserve">Piezīme. </w:t>
      </w:r>
    </w:p>
    <w:p w:rsidR="003B49A2" w:rsidRDefault="0051237A" w:rsidP="0051237A">
      <w:r w:rsidRPr="000862E8">
        <w:rPr>
          <w:rFonts w:ascii="Cambria" w:hAnsi="Cambria"/>
          <w:color w:val="auto"/>
          <w:sz w:val="17"/>
          <w:szCs w:val="17"/>
          <w:vertAlign w:val="superscript"/>
        </w:rPr>
        <w:t xml:space="preserve">1 </w:t>
      </w:r>
      <w:r w:rsidRPr="000862E8">
        <w:rPr>
          <w:rFonts w:ascii="Cambria" w:hAnsi="Cambria"/>
          <w:color w:val="auto"/>
          <w:sz w:val="17"/>
          <w:szCs w:val="17"/>
        </w:rPr>
        <w:t>Dokumenta rekvizītu "paraksts" neaizpilda, ja elektroniskais dokuments ir sagatavots atbilstoši normatīvajiem aktiem par elektronisko dokumentu noformēšanu. Elektroniskā dokumenta parakstīšanas laiks ir laika zīmoga pievienošanas datums un laiks.</w:t>
      </w:r>
    </w:p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37A"/>
    <w:rsid w:val="003B49A2"/>
    <w:rsid w:val="0051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37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7A"/>
    <w:rPr>
      <w:rFonts w:ascii="Tahoma" w:eastAsia="Calibri" w:hAnsi="Tahoma" w:cs="Tahoma"/>
      <w:color w:val="000000"/>
      <w:sz w:val="16"/>
      <w:szCs w:val="16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37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7A"/>
    <w:rPr>
      <w:rFonts w:ascii="Tahoma" w:eastAsia="Calibri" w:hAnsi="Tahoma" w:cs="Tahoma"/>
      <w:color w:val="000000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2019-07-19T07:20:00Z</dcterms:created>
  <dcterms:modified xsi:type="dcterms:W3CDTF">2019-07-19T07:21:00Z</dcterms:modified>
</cp:coreProperties>
</file>