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16. decembra noteikumos Nr. 785 "Kārtība, kādā iedzīvotāju ienākuma nodokli, ar nodokli saistīto nokavējuma naudu un soda naudu ieskaita budžetā""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25-TA-2601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