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finanšu līdzekļu piešķiršanu no valsts budžeta programmas “Līdzekļi neparedzētiem gadījumiem””"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22-TA-2001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