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28. jūlijā (prot. Nr. 40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22. augusta noteikumos Nr. 469 "Pasažieru, bagāžas un kravas gaisa pārvadājumu veikšanas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aviāciju" 84.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22. augusta noteikumos Nr. 469 "Pasažieru, bagāžas un kravas gaisa pārvadājumu veikšanas noteikumi" (Latvijas Vēstnesis, 2023, 164.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Pēc Aviācijas departamenta pieprasījuma Kopienā reģistrētie gaisa pārvadātāji, kas veic regulārus gaisa pārvadājumus maršrutos, kuros gaisa pārvadātājs vēlas saņemt vispārējo gaisa pārvadājumu atļauju, sniedz atzinumu par pieprasīto sērijveida gaisa pārvadājumu ietekmi uz regulārajiem gaisa pārvadājumiem."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sērijveida gaisa pārvadājums traucē Kopienā reģistrēto gaisa pārvadātāju veiktajiem regulārajiem gaisa pārvadājumiem;".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25-TA-1787</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25-TA-1787</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noteikumu_(grozījumu)_projekts_25-TA-1787.docx</dc:title>
</cp:coreProperties>
</file>

<file path=docProps/custom.xml><?xml version="1.0" encoding="utf-8"?>
<Properties xmlns="http://schemas.openxmlformats.org/officeDocument/2006/custom-properties" xmlns:vt="http://schemas.openxmlformats.org/officeDocument/2006/docPropsVTypes"/>
</file>