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2.</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2010.gada 28.septembra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907</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Konstruktīvo elementu, apdares un inženierietaišu vidējais kalpošanas ilgums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grozīts ar MK 07.01.2014. noteikumiem Nr. 4; MK 18.12.2018. noteikumiem Nr. 800)</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610"/>
        <w:gridCol w:w="4922"/>
        <w:gridCol w:w="3868"/>
        <w:gridCol w:w="3868"/>
        <w:gridCol w:w="3868"/>
        <w:gridCol w:w="3868"/>
        <w:gridCol w:w="3868"/>
        <w:gridCol w:w="3868"/>
        <w:tblGridChange w:id="0">
          <w:tblGrid>
            <w:gridCol w:w="610"/>
            <w:gridCol w:w="4922"/>
            <w:gridCol w:w="3868"/>
            <w:gridCol w:w="3868"/>
            <w:gridCol w:w="3868"/>
            <w:gridCol w:w="3868"/>
            <w:gridCol w:w="3868"/>
            <w:gridCol w:w="3868"/>
          </w:tblGrid>
        </w:tblGridChange>
      </w:tblGrid>
      <w:tr>
        <w:tc>
          <w:tcPr>
            <w:shd w:fill="ffffff"/>
            <w:vAlign w:val="center"/>
            <w:trHeight w="exact" w:val="15"/>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p.k.</w:t>
            </w:r>
          </w:p>
        </w:tc>
        <w:tc>
          <w:tcPr>
            <w:shd w:fill="ffffff"/>
            <w:vAlign w:val="center"/>
            <w:trHeight w="exact" w:val="15"/>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Konstruktīvie elementi, apdare un inženierietaises</w:t>
            </w:r>
          </w:p>
        </w:tc>
        <w:tc>
          <w:tcPr>
            <w:shd w:fill="ffffff"/>
            <w:vAlign w:val="center"/>
            <w:trHeight w="exact" w:val="15"/>
            <w:noWrap w:val="true"/>
            <w:gridSpan w:val="6"/>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Vidējais normatīvais kalpošanas ilgums gados atkarībā no mājas kapitalitātes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II</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III</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IV</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r>
      <w:tr>
        <w:tc>
          <w:tcPr>
            <w:shd w:fill="ffffff"/>
            <w:vAlign w:val="center"/>
            <w:trHeight w="exact" w:val="15"/>
            <w:noWrap w:val="true"/>
            <w:gridSpan w:val="8"/>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 Mājas elementi</w:t>
            </w:r>
          </w:p>
        </w:tc>
      </w:tr>
      <w:tr>
        <w:tc>
          <w:tcPr>
            <w:shd w:fill="ffffff"/>
            <w:vAlign w:val="center"/>
            <w:trHeight w="exact" w:val="15"/>
            <w:noWrap w:val="true"/>
            <w:gridSpan w:val="8"/>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1.1. Pamati</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dzelzsbetona pāļu</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koka pāļu, atrodoties nemainīgi zem ūdens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monolītā dzelzsbetona plātnes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1.1.4.</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betona un dzelzsbetona gatavelementu un monolītie lentveida</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dabisko akmeņu mūra cementa javā – lentveida un stabveida</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1.1.6.</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dabisko akmeņu mūra kaļķu javā – lentveida un stabveida</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1.1.7.</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ķieģeļu mūra lentveida un stabveida</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1.1.8.</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koka krēsli un gulšņi</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trHeight w="exact" w:val="15"/>
            <w:noWrap w:val="true"/>
            <w:gridSpan w:val="8"/>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1.2. Sienas un karkasi</w:t>
            </w:r>
          </w:p>
        </w:tc>
      </w:tr>
      <w:tr>
        <w:tc>
          <w:tcPr>
            <w:shd w:fill="ffffff"/>
            <w:vAlign w:val="center"/>
            <w:trHeight w="exact" w:val="15"/>
            <w:noWrap w:val="true"/>
            <w:gridSpan w:val="8"/>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1.2.1. Karkasi</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1.2.1.1.</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monolītā dzelzsbetona karkasi</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1.2.1.2.</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dzelzsbetona gatavelementu un tērauda karkasi</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gridSpan w:val="8"/>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1.2.2. Sienas</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1.2.2.1.</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monolītā dzelzsbetona vai betona</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1.2.2.2.</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ķieģeļu vai dobo keramikas bloku mūra, nesošās 2,5 ķieģeļu biezumā un biezākas vai karkasa aizpildījuma pašneses mūra</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1.2.2.3.</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ķieģeļu vai dobo keramikas bloku mūra, nesošās līdz 2,5 ķieģeļu biezumam</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1.2.2.4.</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atvieglotā ķieģeļu vai dobo keramikas bloku mūra</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lielpaneļu nesošās vai pašneses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1.2.2.6.</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iekārto paneļu</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1.2.2.7.</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sīkbloku, monolītā keramzītbetona vai izdedžbetona</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1.2.2.8.</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koka guļbūves, pildrežģu vai jauktas (mūra–koka) konstrukcijas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1.2.2.9.</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koka stāvbūves vai koka vairogu</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1.2.2.10.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atvieglotas konstrukcijas koka stāvbūves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1.2.2.11.</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gatavkonstrukciju sienu paneļu vai bloku saduršuves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1.2.2.12.</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ķieģeļu mūra un lielpaneļu ārsienu papildsiltinājums no putupolistirola ar plānkārtas apmetumu</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1.2.2.13.</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ķieģeļu mūra un lielpaneļu ārsienu papildsiltinājums no akmens vates ar plānkārtas apmetumu</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1.2.2.14.</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ķieģeļu mūra un lielpaneļu ārsienu papildsiltinājums no putupolistirola ar vēdināmu starpslāni un metāla skārda, akmens plātņu apšuvumu</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1.2.2.15.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ķieģeļu mūra un lielpaneļu ārsienu papildsiltinājums no akmens vates ar vēdināmu starpslāni un metāla skārda, akmens plātņu apšuvumu</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1.2.2.16.</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koka ārsienu papildsiltinājums no putupolistirola ar plānkārtas apmetumu</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1.2.2.17.</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koka ārsienu papildsiltinājums no akmens vates ar plānkārtas apmetumu</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1.2.2.18.</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koka ārsienu papildsiltinājums no putupolistirola ar vēdināmu starpslāni un metāla skārda apšuvumu</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1.2.2.19.</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koka ārsienu papildsiltinājums no akmens vates ar vēdināmu starpslāni un metāla skārda apšuvumu</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monolītā dzelzsbetona ārsienas siltinājums no putupolistirola ar plānkārtas apmetumu</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1.2.2.21.</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monolītā dzelzsbetona ārsienas siltinājums no akmens vates ar plānkārtas apmetumu</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gridSpan w:val="8"/>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1.3. Balkoni, lodžijas, lieveņi</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1.3.1.</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dzelzsbetona lielizmēra plātņu lodžijas un balkoni</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1.3.2.</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metāla konsolsiju balkoni</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1.3.3.</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lieveņi ar dzelzsbetona un betona pakāpieniem</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1.3.4.</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lieveņi ar koka pakāpieniem</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r>
      <w:tr>
        <w:tc>
          <w:tcPr>
            <w:shd w:fill="ffffff"/>
            <w:vAlign w:val="center"/>
            <w:trHeight w="exact" w:val="15"/>
            <w:noWrap w:val="true"/>
            <w:gridSpan w:val="8"/>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1.4. Pārsegumi</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1.4.1.</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monolītā dzelzsbetona</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1.4.2.</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dzelzsbetona gatavelementu klāji ēkās ar 2,5 ķieģeļu biezuma un biezākām sienām</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1.4.3.</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dzelzsbetona gatavelementu klāji ēkās ar sienām līdz 2,5 ķieģeļu biezumam</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1.4.4.</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dzelzsbetona gatavelementu pārsegumi lielpaneļu ēkās un ēkās ar atvieglota mūra sienām</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mūra, betona vai dzelzsbetona velves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1.4.6.</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dzelzsbetona mazizmēra gatavelementu vai monolitēti gatavelementu pārsegumi</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1.4.7.</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metāla siju pārsegumi ar dzelzsbetona gatavelementu, monolītā dzelzsbetona, betona vai mūra velvju aizpildījumu</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1.4.8.</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apmesti metāla vai koka siju starpstāvu pārsegumi ar koka konstrukcijas aizpildījumu zem dzīvojamām telpām un palīgtelpām</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1.4.9.</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apmesti metāla vai koka siju starpstāvu pārsegumi ar koka konstrukcijas aizpildījumu zem sanitārajiem mezgliem un virtuvēm</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1.4.10.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apmesti metāla vai koka siju bēniņu pārsegumi ar koka konstrukcijas aizpildījumu</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1.4.11.</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neapmesti atvieglotas konstrukcijas koka siju pārsegumi</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1.4.12.</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bēniņu pārsegumu papildsiltinājums no putupolistirola</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1.4.13.</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bēniņu pārsegumu papildsiltinājums no akmens vates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1.4.14.</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pagraba pārsegumu (pagrabtelpas griestu), caurbrauktuvju papildsiltinājums no putupolistirola</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1.4.15.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pagraba pārsegumu (pagrabtelpas griestu), caurbrauktuvju papildsiltinājums no akmens vates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gridSpan w:val="8"/>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1.5. Jumtu nesošie elementi</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dzelzsbetona gatavelementu klāji</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1.5.2.</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dzelzsbetona un metāla nesošie gatavelementi (piemēram, spāres, kopturi)</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koka nesošie elementi (piemēram, spāres, jumta krēsls, kopturi, jumta klājs, latojums)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trHeight w="exact" w:val="15"/>
            <w:noWrap w:val="true"/>
            <w:gridSpan w:val="8"/>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1.6. Jumtu iesegumi</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1.6.1.</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viļņotās un plakanās azbestcementa loksnes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1.6.2.</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šķiedrcementa loksnes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1.6.3.</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viļņotās sintētisko materiālu loksnes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1.6.4.</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viļņotās bitumenizēto materiālu loksnes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māla kārniņi</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1.6.6.</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betona kārniņi</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1.6.7.</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ruļļmateriālu ieseguma hidroizolācijas paklājs 3–4 kārtās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1.6.8.</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ruļļmateriālu ieseguma hidroizolācijas paklājs 1–2 kārtās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1.6.9.</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gumijota bitumena (šindeļu) iesegumi</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1.6.10.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stiegroti mastikas iesegumi</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1.6.11.</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nestiegroti mastikas iesegumi</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1.6.12.</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gludā cinkotā skārda iesegumi</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1.6.13.</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gludā melnā skārda iesegumi</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1.6.14.</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profilēto lielizmēra tērauda lokšņu iesegumi</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1.6.15.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profilēto mazizmēra tērauda elementu (piemēram, dakstiņu) iesegumi</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1.6.16.</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niedru un salmu iesegumi</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1.6.17.</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skaidu, jumstiņu un dēlīšu iesegumi</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1.6.18.</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skārda iesegumu krāsojums (ne </w:t>
            </w:r>
            <w:r w:rsidR="00000000" w:rsidRPr="00000000" w:rsidDel="00000000">
              <w:rPr>
                <w:i w:val="1"/>
                <w:rtl w:val="0"/>
              </w:rPr>
              <w:t xml:space="preserve">HAMMERIT</w:t>
            </w:r>
            <w:r w:rsidR="00000000" w:rsidRPr="00000000" w:rsidDel="00000000">
              <w:rPr>
                <w:rtl w:val="0"/>
              </w:rPr>
              <w:t xml:space="preserve"> tipa)</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1.6.19.</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slīpo jumtu sniega barjeras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r>
      <w:tr>
        <w:tc>
          <w:tcPr>
            <w:shd w:fill="ffffff"/>
            <w:vAlign w:val="center"/>
            <w:trHeight w="exact" w:val="15"/>
            <w:noWrap w:val="true"/>
            <w:gridSpan w:val="8"/>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1.7. Jumtūdeņu novadsistēma</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1.7.1.</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ārējās plastmasas teknes un novadcaurules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1.7.2.</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ārējās rūpnieciski pārklātās teknes un novadcaurules, fasāžu izvirzījumu iesegumi</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1.7.3.</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ārējās cinkotā skārda teknes un novadcaurules, fasāžu izvirzījumu iesegumi</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1.7.4.</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iekšējās ķeta novadcaurules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45</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iekšējās polimērmateriāla novadcaurules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1.7.6.</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tekņu un novadcauruļu elektriskās apsildes sistēmas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r>
      <w:tr>
        <w:tc>
          <w:tcPr>
            <w:shd w:fill="ffffff"/>
            <w:vAlign w:val="center"/>
            <w:trHeight w="exact" w:val="15"/>
            <w:noWrap w:val="true"/>
            <w:gridSpan w:val="8"/>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1.8. Kāpnes</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1.8.1.</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monolītā dzelzsbetona (nesošā daļa)</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1.8.2.</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dzelzsbetona gatavelementu (nesošā daļa)</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1.8.3.</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dzelzsbetona, betona, akmens pakāpienu uz dzelzsbetona un metāla laidsijām (nesošā daļa)</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1.8.4.</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dzelzsbetona, betona, akmens, ķieģeļu mūra pakāpienu (virsma)</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koka konstrukcijas virszemes daļā</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1.8.6.</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koka konstrukcijas pagrabos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r>
      <w:tr>
        <w:tc>
          <w:tcPr>
            <w:shd w:fill="ffffff"/>
            <w:vAlign w:val="center"/>
            <w:trHeight w="exact" w:val="15"/>
            <w:noWrap w:val="true"/>
            <w:gridSpan w:val="8"/>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1.9. Starpsienas</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1.9.1.</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transformējamās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1.9.2.</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dzelzsbetona</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1.9.3.</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ķieģeļu mūra, betona un keramikas bloku</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1.9.4.</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stiklbloku vai profilētā stikla</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ģipšbetona lielpaneļu, ģipšbetona vai gāzbetona plātņu vai bloku</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1.9.6.</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koka vairogu un koka, apmestas, starp istabām</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1.9.7.</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koka vairogu un koka, apmestas, sanitārajos mezglos un virtuvēs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1.9.8.</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koka karkasa, pildiņu, galdnieku</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1.9.9.</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metāla karkasa, ar ģipškartona lokšņu apšuvumu</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trHeight w="exact" w:val="15"/>
            <w:noWrap w:val="true"/>
            <w:gridSpan w:val="8"/>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1.10. Grīdas</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1.10.1.</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betona klons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1.10.2.</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cementa klons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1.10.3.</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teraco</w:t>
            </w:r>
            <w:r w:rsidR="00000000" w:rsidRPr="00000000" w:rsidDel="00000000">
              <w:rPr>
                <w:rtl w:val="0"/>
              </w:rPr>
              <w:t xml:space="preserve"> klons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1.10.4.</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ķieģeļu klons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1.10.5.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mastikas (polivinilacetāta)</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1.10.6.</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mastikas (piemēram, poliesteru, poliuretāna)</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1.10.7.</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cementa, keramikas un akmens masas flīžu</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1.10.8.</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polimērmateriāla plātnīšu (piemēram, polivinilhlorīda)</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1.10.9.</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linoleja vai relīna</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1.10.10.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dēļu uz grunts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1.10.11.</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dēļu uz pārsegumiem</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1.10.12.</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ģipškartona grīdu pamatnes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1.10.13.</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kokšķiedru plākšņu</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1.10.14.</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kokskaidu plātņu grīdu pamatnes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1.10.15.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gabalparketa</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1.10.16.</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parketa dēļu, mozaīkas parketa vai parketa vairogu, cietkoksnes laminātparketa</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1.10.17.</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laminātparketa</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1.10.18.</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saplākšņa grīdu pamatnes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1.10.19.</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paklājveida – tekstila</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center"/>
            <w:trHeight w="exact" w:val="15"/>
            <w:noWrap w:val="true"/>
            <w:gridSpan w:val="8"/>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1.11. Apkures ierīces</w:t>
            </w:r>
          </w:p>
        </w:tc>
      </w:tr>
      <w:tr>
        <w:tc>
          <w:tcPr>
            <w:shd w:fill="ffffff"/>
            <w:vAlign w:val="center"/>
            <w:trHeight w="exact" w:val="15"/>
            <w:noWrap w:val="true"/>
            <w:gridSpan w:val="8"/>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1.11.1. Stacionārās un centrālās apkures ierīces</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1.11.1.1.</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krāsnis ar cieto kurināmo</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1.11.1.2.</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kamīni ar cieto kurināmo</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1.11.1.3.</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pavardi ar cieto kurināmo</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1.11.1.4.</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pavardi ar sildmūri ar cieto kurināmo</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1.11.1.5.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grīdu apkures sistēma ar polimērmateriāla cauruļvadiem</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1.11.1.6.</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grīdu elektroapkures vadu sistēma</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gridSpan w:val="8"/>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1.11.2. Pārvietojamās apkures ierīces</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1.11.2.1.</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pārvietojamie pavardi, krāsniņas un kamīni ar cieto kurināmo</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r>
      <w:tr>
        <w:tc>
          <w:tcPr>
            <w:shd w:fill="ffffff"/>
            <w:vAlign w:val="center"/>
            <w:noWrap w:val="true"/>
            <w:gridSpan w:val="8"/>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1.12. Logi un durvis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koka rāmja logi un balkona durvis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stikla pakešu logi plastmasas rāmjos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stikla pakešu logi līmēta koka rāmjos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stikla pakešu logi alumīnija/koka rāmjos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durvis dzīvokļu telpās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dzīvokļu ieejas durvis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ēku koka ārdurvis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ēku tērauda ārdurvis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ēku stikla pakešu ārdurvis plastmasas rāmjos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ēku stikla pakešu ārdurvis alumīnija rāmjos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ārdurvju aizvērējmehānismi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garāžas vārti (durvis)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r>
      <w:tr>
        <w:tc>
          <w:tcPr>
            <w:shd w:fill="ffffff"/>
            <w:vAlign w:val="center"/>
            <w:trHeight w="exact" w:val="15"/>
            <w:noWrap w:val="true"/>
            <w:gridSpan w:val="8"/>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1.13. Iekšējā apdare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1.13.1.</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mūra virsmu apmetums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1.13.2.</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koka virsmu apmetums – sienu, griestu, uz skaliņu režģojuma</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1.13.3.</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keramikas flīžu apdare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1.13.4.</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ģipškartona lokšņu apdare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krāsojums ar ūdens krāsām</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1.13.6.</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krāsojums ar emulsijas krāsām</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1.13.7.</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krāsojums ar eļļas vai sintētiskajām krāsām, emaljām un lakām</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1.13.8.</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apdare ar tapetēm vai audumu</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center"/>
            <w:trHeight w="exact" w:val="15"/>
            <w:noWrap w:val="true"/>
            <w:gridSpan w:val="8"/>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1.14. Ārējā apdare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1.14.1.</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dabiskā akmens apdare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1.14.2.</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apdare ar cementa (MINERIT tipa) vai keramikas plātnēm</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1.14.3.</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apdare ar paklājmozaīkas plātnītēm</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1.14.4.</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cēlapmetums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1.14.5.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ķieģeļu mūra apmetums jauktā javā</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1.14.6.</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ķieģeļu mūra apmetums kaļķu javā</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1.14.7.</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betona vai apmetuma kaļķu krāsojums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1.14.8.</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betona vai apmetuma silikātkrāsojums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1.14.9.</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betona vai apmetuma polimērkrāsojums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1.14.10.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betona vai apmetuma silīcijorganiskais krāsojums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1.14.11.</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plānkārtas apmetums uz sietu pa ārējās efektīvās siltumizolācijas slāni</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1.14.12.</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koka virsmu eļļas krāsojums (dienvidu fasādēs)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1.14.13.</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koka virsmu eļļas krāsojums (ziemeļu fasādēs)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center"/>
            <w:trHeight w="exact" w:val="15"/>
            <w:noWrap w:val="true"/>
            <w:gridSpan w:val="8"/>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 Inženiertīkli un ar tiem saistītās inženierietaises</w:t>
            </w:r>
          </w:p>
        </w:tc>
      </w:tr>
      <w:tr>
        <w:tc>
          <w:tcPr>
            <w:shd w:fill="ffffff"/>
            <w:vAlign w:val="center"/>
            <w:trHeight w="exact" w:val="15"/>
            <w:noWrap w:val="true"/>
            <w:gridSpan w:val="8"/>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2.1. Aukstā ūdens ūdensvads un kanalizācija</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cinkoto cauruļu (ar vītņu savienojumiem) cauruļvadi (nav ieteicami cinkotie cauruļvadi)</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cauruļvadi no melnām tērauda gāzes vadu caurulēm</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2.1.2.1.</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daudzslāņu cauruļvadi</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15–20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2.1.2.2.</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plastmasas (ar hloru sastāvā) cauruļvadi</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15–20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2.1.3.</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kanalizācijas cauruļvadi ar ķeta cauruļu veidgabaliem</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45</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2.1.4.</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kanalizācijas cauruļvadi ar plastmasas cauruļu veidgabaliem</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tualetes krāni</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2.1.6.</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keramikas roku mazgātnes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2.1.7.</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keramikas klozetpodi, bidē</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2.1.8.</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skalošanas tvertnes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2.1.9.</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polimērmateriāla vannas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emaljētas ķeta vannas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2.1.11.</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emaljētas metāla vannas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2.1.12.</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dušas kabīnes ar emaljēta metāla paliktņiem</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2.1.13.</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trauku mazgātnes un virtuves izlietnes no nerūsošā tērauda</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2.1.14.</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ķeta aizbīdņi un ventiļi</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misiņa ventiļi</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r>
      <w:tr>
        <w:tc>
          <w:tcPr>
            <w:shd w:fill="ffffff"/>
            <w:vAlign w:val="center"/>
            <w:trHeight w="exact" w:val="15"/>
            <w:noWrap w:val="true"/>
            <w:gridSpan w:val="8"/>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2.2. Karstā ūdens ūdensvads</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2.2.1.</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cinkoto cauruļvadu (tikai ar vītņu savienojumiem) sistēmās ar atgaisošanu un ūdens attīrīšanu (nav ieteicami cinkotie cauruļvadi)</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2.2.2.</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cinkoto cauruļvadu (tikai ar vītņu savienojumiem) sistēmās bez ūdens sagatavošanas (nav ieteicami cinkotie cauruļvadi)</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2.2.2.1.</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daudzslāņu cauruļvadi</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15–20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2.2.2.2.</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plastmasas (ar hloru sastāvā) cauruļvadi</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15–20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2.2.2.3.</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melnās tērauda gāzes vada caurules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2.2.3.</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jaucējkrāni (lodveida)</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2.2.4.</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dvieļu žāvētāji (cinkoto cauruļu, niķelētie, tikai ar vītņu savienojumiem, uz karstā ūdens cauruļvadiem)</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ķeta aizbīdņi un ventiļi</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2.2.6.</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misiņa ventiļi un konuskrāni</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2.2.7.</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vannas krāsnis (ar cieto kurināmo)</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r>
      <w:tr>
        <w:tc>
          <w:tcPr>
            <w:shd w:fill="ffffff"/>
            <w:vAlign w:val="center"/>
            <w:trHeight w="exact" w:val="15"/>
            <w:noWrap w:val="true"/>
            <w:gridSpan w:val="8"/>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2.3. Centrālapkure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2.3.1.</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radiatori (ķeta)</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2.3.2.</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kaloriferi kāpņu telpās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2.3.3.</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konvektori</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2.3.4.</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stāvvadi</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2.3.4.1.</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sildelementu pieslēgumvadi, vara stāvvadi</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2.3.4.2.</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sildelementu pieslēgumvadi, daudzslāņu stāvvadi</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maģistrālie vadi (polimērmateriāla)</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2.3.6.</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iekšējie maģistrālie vadi, tērauda, rūpnieciski izolēti</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2.3.7.</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maģistrālie vadi (polimērmateriāla)</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2.3.8.</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cauruļvadu izolācija (akmens vates)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2.3.9.</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aizbīdņi</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2.3.10.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ventiļi</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2.3.11.</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individuālā siltuma mezgla apkures siltummainis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2.3.12.</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individuālā siltuma mezgla karstā ūdens siltummainis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2.3.13.</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individuālā siltuma mezgla automātiskā regulētājiekārta</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r>
      <w:tr>
        <w:tc>
          <w:tcPr>
            <w:shd w:fill="ffffff"/>
            <w:vAlign w:val="center"/>
            <w:trHeight w="exact" w:val="15"/>
            <w:noWrap w:val="true"/>
            <w:gridSpan w:val="8"/>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2.4. Telpu vēdināšana un ventilācija</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2.4.1.</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elektriskie ventilatori</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2.4.2.</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vēdināšanas kanāli (sienās)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2.4.3.</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stacionārie kondicionieri</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2.4.4.</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ventilācijas gaisa vadi, skārda, rūpnieciski izgatavoti</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trHeight w="exact" w:val="15"/>
            <w:noWrap w:val="true"/>
            <w:gridSpan w:val="8"/>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2.5. Sausie atkritumvadi</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2.5.1.</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atkritumu lūkas, vārsti, aizbīdņi</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2.5.2.</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atkritumu savākšanas kamera</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2.5.3.</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ventilācija</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2.5.4.</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šahta</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gridSpan w:val="8"/>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2.6. Dabasgāzes un sašķidrinātās gāzes iekārtas</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2.6.1.</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dabasgāzes spiediena pazeminātājiekārta</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2.6.2.</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iekšējie cauruļvadi</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2.6.3.</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gāzes pavardi</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2.6.4.</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gāzes ūdenssildītāji</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gāzes apkures ierīces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r>
      <w:tr>
        <w:tc>
          <w:tcPr>
            <w:shd w:fill="ffffff"/>
            <w:vAlign w:val="center"/>
            <w:trHeight w="exact" w:val="15"/>
            <w:noWrap w:val="true"/>
            <w:gridSpan w:val="8"/>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2.7. Elektroiekārtas</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2.7.1.</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elektroapgādes ievada sadalnes ierīces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2.7.2.</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elektroapgādes maģistrālie tīkli no vara kabeļiem</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2.7.3.</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dzīvokļu elektroapgādes tīkli no vara vadiem</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2.7.4.</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koplietošanas telpu grupu dežūrapgaismojuma elektroapgādes tīkls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ražošanas un tehnisko telpu apgaismojuma tīkls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2.7.6.</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liftu un pacēlāju barošanas tīkls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2.7.7.</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iebūvēto iekārtu barošanas tīkli</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2.7.8.</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sadzīves elektropavardi</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r>
      <w:tr>
        <w:tc>
          <w:tcPr>
            <w:shd w:fill="ffffff"/>
            <w:vAlign w:val="center"/>
            <w:trHeight w="exact" w:val="15"/>
            <w:noWrap w:val="true"/>
            <w:gridSpan w:val="8"/>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2.8. Vājstrāvas ietaises</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2.8.1.</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mājas iekšējo sakaru un apsardzes, ugunsdzēsības signalizācijas tīklu instalācija</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2.8.2.</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mājas iekšējo sakaru un apsardzes, ugunsdzēsības signalizācijas tīklu sadales, sensori, mēraparāti u.tml.</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2.8.3.</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namruņu tīklu instalācija</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2.8.4.</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namruņu sarunu iekārtas dzīvokļos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namruņu portālās sarunu iekārtas (pie ieejām)</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2.8.6.</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namruņu instalācijas elektriskās slēdzenes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2.8.7.</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mājvadības sistēma (</w:t>
            </w:r>
            <w:r w:rsidR="00000000" w:rsidRPr="00000000" w:rsidDel="00000000">
              <w:rPr>
                <w:i w:val="1"/>
                <w:rtl w:val="0"/>
              </w:rPr>
              <w:t xml:space="preserve">Building management system</w:t>
            </w:r>
            <w:r w:rsidR="00000000" w:rsidRPr="00000000" w:rsidDel="00000000">
              <w:rPr>
                <w:rtl w:val="0"/>
              </w:rPr>
              <w:t xml:space="preserve"> (</w:t>
            </w:r>
            <w:r w:rsidR="00000000" w:rsidRPr="00000000" w:rsidDel="00000000">
              <w:rPr>
                <w:i w:val="1"/>
                <w:rtl w:val="0"/>
              </w:rPr>
              <w:t xml:space="preserve">BMS</w:t>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trHeight w="exact" w:val="15"/>
            <w:noWrap w:val="true"/>
            <w:gridSpan w:val="8"/>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2.9. Pasažieru lifti</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2.9.1.</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pasažieru lifti</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gridSpan w:val="8"/>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2.10. Ārējie ūdensvada, kanalizācijas un siltumapgādes inženiertīkli</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2.10.1.</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ūdensvada ievads, ķeta cauruļu</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2.10.2.</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ūdensvada ievads, tērauda cauruļu</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2.10.3.</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ūdensvada ievads, polimērmateriāla cauruļu</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2.10.4.</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pagalma saimnieciskā, lietusūdens kanalizācija un kanalizācijas izlaides, ķeta cauruļu</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2.10.5.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pagalma saimnieciskā, lietusūdens kanalizācija un kanalizācijas izlaides, keramikas, polimērmateriāla vai azbestcementa cauruļu</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2.10.6.</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ūdens izdales krāni</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2.10.7.</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centralizētās siltumapgādes trase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2.10.8.</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pagalma gāzesvads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2.10.9.</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pamatu drenāža</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trHeight w="exact" w:val="15"/>
            <w:noWrap w:val="true"/>
            <w:gridSpan w:val="8"/>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2.11. Ārējais labiekārtojums</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2.11.1</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brauktuvju asfaltbetona segums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2.11.2.</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ietvju asfaltbetona segums, noklājs pa ēkas perimetru</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2.11.3.</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laukumi un celiņi ar šķembu segumu</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2.11.4.</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laukumi un celiņi ar betona flīžu segumu</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Dzīvojamo māju, to konstruktīvo elementu, apdares un inženierietaišu vidējais normatīvais kalpošanas ilgums norādīts ekspluatācijai normālos apstākļos. Agresīvas vides iedarbībai pakļauto elementu, apdares un inženierietaišu vidējais normatīvais kalpošanas ilgums piemērojams ar koeficientu 0,8 – vāji agresīvā, 0,6 – vidēji agresīvā un 0,4 – ļoti agresīvā vidē.</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22-TA-1046</w:t>
    </w:r>
    <w:r>
      <w:br/>
    </w:r>
    <w:r w:rsidR="00000000" w:rsidRPr="00000000" w:rsidDel="00000000">
      <w:rPr>
        <w:rtl w:val="0"/>
      </w:rPr>
      <w:t xml:space="preserve">Izdrukāts 30.07.2026. 00.03 - 1.0.VK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22-TA-1046</w:t>
    </w:r>
    <w:r>
      <w:br/>
    </w:r>
    <w:r w:rsidR="00000000" w:rsidRPr="00000000" w:rsidDel="00000000">
      <w:rPr>
        <w:rtl w:val="0"/>
      </w:rPr>
      <w:t xml:space="preserve">Izdrukāts 30.07.2026. 00.03 - 1.0.VK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noteikumu_konsolidētā_versija_p2_22-TA-1046.docx</dc:title>
</cp:coreProperties>
</file>

<file path=docProps/custom.xml><?xml version="1.0" encoding="utf-8"?>
<Properties xmlns="http://schemas.openxmlformats.org/officeDocument/2006/custom-properties" xmlns:vt="http://schemas.openxmlformats.org/officeDocument/2006/docPropsVTypes"/>
</file>