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1F4F" w14:textId="480DC066" w:rsidR="00C42446" w:rsidRPr="00C42446" w:rsidRDefault="00C42446" w:rsidP="00C4244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25252"/>
          <w:kern w:val="0"/>
          <w:sz w:val="19"/>
          <w:szCs w:val="19"/>
          <w:lang w:eastAsia="lv-LV"/>
          <w14:ligatures w14:val="none"/>
        </w:rPr>
      </w:pPr>
    </w:p>
    <w:p w14:paraId="7AF905F6" w14:textId="261B4F06" w:rsidR="00C42446" w:rsidRDefault="00C42446" w:rsidP="00C42446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</w:pPr>
      <w:r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>Pielikums</w:t>
      </w:r>
    </w:p>
    <w:p w14:paraId="218AF4F7" w14:textId="0B7DFA53" w:rsidR="00C42446" w:rsidRPr="00C42446" w:rsidRDefault="00C42446" w:rsidP="00C42446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</w:pPr>
      <w:r w:rsidRPr="00C42446"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>Ministru kabineta</w:t>
      </w:r>
    </w:p>
    <w:p w14:paraId="6AE46FD9" w14:textId="77777777" w:rsidR="00C42446" w:rsidRPr="00C42446" w:rsidRDefault="00C42446" w:rsidP="00C42446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</w:pPr>
      <w:r w:rsidRPr="00C42446"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 xml:space="preserve">[24-TA-1521 </w:t>
      </w:r>
      <w:proofErr w:type="spellStart"/>
      <w:r w:rsidRPr="00C42446"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>Dt</w:t>
      </w:r>
      <w:proofErr w:type="spellEnd"/>
      <w:r w:rsidRPr="00C42446"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>]</w:t>
      </w:r>
    </w:p>
    <w:p w14:paraId="1CC83F68" w14:textId="1CFC05FA" w:rsidR="00C42446" w:rsidRPr="00C42446" w:rsidRDefault="00C42446" w:rsidP="00C4244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42446"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>noteikumiem Nr.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C42446"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 xml:space="preserve">[24-TA-1521 </w:t>
      </w:r>
      <w:proofErr w:type="spellStart"/>
      <w:r w:rsidRPr="00C42446"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>Nr</w:t>
      </w:r>
      <w:proofErr w:type="spellEnd"/>
      <w:r w:rsidRPr="00C42446">
        <w:rPr>
          <w:rFonts w:ascii="Verdana" w:eastAsia="Times New Roman" w:hAnsi="Verdana" w:cs="Times New Roman"/>
          <w:b/>
          <w:bCs/>
          <w:color w:val="525252"/>
          <w:kern w:val="0"/>
          <w:sz w:val="19"/>
          <w:szCs w:val="19"/>
          <w:lang w:eastAsia="lv-LV"/>
          <w14:ligatures w14:val="none"/>
        </w:rPr>
        <w:t>]</w:t>
      </w:r>
    </w:p>
    <w:p w14:paraId="090DFD3A" w14:textId="77777777" w:rsidR="00C42446" w:rsidRDefault="00C42446" w:rsidP="00C42446">
      <w:pPr>
        <w:shd w:val="clear" w:color="auto" w:fill="FFFFFF"/>
        <w:rPr>
          <w:rFonts w:ascii="Times New Roman" w:hAnsi="Times New Roman" w:cs="Times New Roman"/>
          <w:b/>
          <w:bCs/>
          <w:sz w:val="27"/>
          <w:szCs w:val="27"/>
        </w:rPr>
      </w:pPr>
    </w:p>
    <w:p w14:paraId="67F74E7E" w14:textId="0DF848D0" w:rsidR="00C42446" w:rsidRPr="0075053A" w:rsidRDefault="00C42446" w:rsidP="00C42446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5053A">
        <w:rPr>
          <w:rFonts w:ascii="Times New Roman" w:hAnsi="Times New Roman" w:cs="Times New Roman"/>
          <w:b/>
          <w:bCs/>
          <w:sz w:val="27"/>
          <w:szCs w:val="27"/>
        </w:rPr>
        <w:t>Gada drošās zonas prēmijas likmes</w:t>
      </w:r>
    </w:p>
    <w:tbl>
      <w:tblPr>
        <w:tblW w:w="9000" w:type="dxa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0"/>
        <w:gridCol w:w="1710"/>
        <w:gridCol w:w="1170"/>
        <w:gridCol w:w="1080"/>
        <w:gridCol w:w="1170"/>
        <w:gridCol w:w="1170"/>
        <w:gridCol w:w="1080"/>
        <w:gridCol w:w="990"/>
      </w:tblGrid>
      <w:tr w:rsidR="00C42446" w:rsidRPr="0075053A" w14:paraId="0CBB955F" w14:textId="77777777" w:rsidTr="00836A32"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8B26F8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Nr.</w:t>
            </w:r>
          </w:p>
          <w:p w14:paraId="1662C0DA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p. k.</w:t>
            </w:r>
          </w:p>
        </w:tc>
        <w:tc>
          <w:tcPr>
            <w:tcW w:w="9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8D2CFB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Kredīta kvalitātes klase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038574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 xml:space="preserve">Reitingu aģentūras "Standard </w:t>
            </w:r>
            <w:proofErr w:type="spellStart"/>
            <w:r w:rsidRPr="0075053A">
              <w:rPr>
                <w:sz w:val="20"/>
                <w:szCs w:val="20"/>
              </w:rPr>
              <w:t>and</w:t>
            </w:r>
            <w:proofErr w:type="spellEnd"/>
            <w:r w:rsidRPr="0075053A">
              <w:rPr>
                <w:sz w:val="20"/>
                <w:szCs w:val="20"/>
              </w:rPr>
              <w:t xml:space="preserve"> </w:t>
            </w:r>
            <w:proofErr w:type="spellStart"/>
            <w:r w:rsidRPr="0075053A">
              <w:rPr>
                <w:sz w:val="20"/>
                <w:szCs w:val="20"/>
              </w:rPr>
              <w:t>Poor's</w:t>
            </w:r>
            <w:proofErr w:type="spellEnd"/>
            <w:r w:rsidRPr="0075053A">
              <w:rPr>
                <w:sz w:val="20"/>
                <w:szCs w:val="20"/>
              </w:rPr>
              <w:t>" reitings</w:t>
            </w:r>
          </w:p>
        </w:tc>
        <w:tc>
          <w:tcPr>
            <w:tcW w:w="6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239F0A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Reitingu aģentūras "</w:t>
            </w:r>
            <w:proofErr w:type="spellStart"/>
            <w:r w:rsidRPr="0075053A">
              <w:rPr>
                <w:sz w:val="20"/>
                <w:szCs w:val="20"/>
              </w:rPr>
              <w:t>Fitch</w:t>
            </w:r>
            <w:proofErr w:type="spellEnd"/>
            <w:r w:rsidRPr="0075053A">
              <w:rPr>
                <w:sz w:val="20"/>
                <w:szCs w:val="20"/>
              </w:rPr>
              <w:t>" reitings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990BB0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Reitingu aģentūras "</w:t>
            </w:r>
            <w:proofErr w:type="spellStart"/>
            <w:r w:rsidRPr="0075053A">
              <w:rPr>
                <w:sz w:val="20"/>
                <w:szCs w:val="20"/>
              </w:rPr>
              <w:t>Moody's</w:t>
            </w:r>
            <w:proofErr w:type="spellEnd"/>
            <w:r w:rsidRPr="0075053A">
              <w:rPr>
                <w:sz w:val="20"/>
                <w:szCs w:val="20"/>
              </w:rPr>
              <w:t>" reitings</w:t>
            </w: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623C9A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Gada drošās zonas prēmijas likme</w:t>
            </w:r>
          </w:p>
        </w:tc>
      </w:tr>
      <w:tr w:rsidR="00C42446" w:rsidRPr="0075053A" w14:paraId="69692944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5E248C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CC9D5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C7A1FC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9DFD76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118B8E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3B1CE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Nodrošinājuma līmenis</w:t>
            </w:r>
            <w:r w:rsidRPr="0075053A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C42446" w:rsidRPr="0075053A" w14:paraId="13243FD8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60F23E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39F483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662414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2DF9F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C98DC2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5031C1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augsts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9190A2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parasts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665051" w14:textId="77777777" w:rsidR="00C42446" w:rsidRPr="0075053A" w:rsidRDefault="00C42446" w:rsidP="00836A3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zems</w:t>
            </w:r>
          </w:p>
        </w:tc>
      </w:tr>
      <w:tr w:rsidR="00C42446" w:rsidRPr="0075053A" w14:paraId="19F942BE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B2043A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1.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591F33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Visaugstākā kvalitāte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0EEABB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4FBD81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25F932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  <w:proofErr w:type="spellEnd"/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D5CC67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0F7213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97F0B0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</w:tr>
      <w:tr w:rsidR="00C42446" w:rsidRPr="0075053A" w14:paraId="79ADEE8C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824358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2.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5E4E65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Ļoti augsta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24EA7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AA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C03BC1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AA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C121D8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3C474A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87CA56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6A00D0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</w:tr>
      <w:tr w:rsidR="00C42446" w:rsidRPr="0075053A" w14:paraId="5501287D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A55989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3.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68AD2C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Augsta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C820A5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98FB24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E74A17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 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1243E1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0,55 %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C2D46C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0,55 %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C0A3A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0,55 %</w:t>
            </w:r>
          </w:p>
        </w:tc>
      </w:tr>
      <w:tr w:rsidR="00C42446" w:rsidRPr="0075053A" w14:paraId="79034E2D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7B1FF3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4.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856D45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Pietiekama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BDA831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BBB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BBB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BBB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EA1526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BBB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BBB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BBB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A393B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B271E4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0,8 %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C7E935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0,8 %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4A64A2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0,8 %</w:t>
            </w:r>
          </w:p>
        </w:tc>
      </w:tr>
      <w:tr w:rsidR="00C42446" w:rsidRPr="0075053A" w14:paraId="37042106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DAFE73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5.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603D0D" w14:textId="77777777" w:rsidR="00C42446" w:rsidRPr="0075053A" w:rsidRDefault="00C42446" w:rsidP="00836A3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Maksātspēja jutīgi reaģē uz nelabvēlīgiem apstākļiem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12C2D6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BB +</w:t>
            </w:r>
            <w:r w:rsidRPr="0075053A">
              <w:rPr>
                <w:sz w:val="20"/>
                <w:szCs w:val="20"/>
              </w:rPr>
              <w:br/>
              <w:t>BB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C95E8B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BB +</w:t>
            </w:r>
            <w:r w:rsidRPr="0075053A">
              <w:rPr>
                <w:sz w:val="20"/>
                <w:szCs w:val="20"/>
              </w:rPr>
              <w:br/>
              <w:t>BB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3CB9F6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proofErr w:type="spellStart"/>
            <w:r w:rsidRPr="0075053A">
              <w:rPr>
                <w:sz w:val="20"/>
                <w:szCs w:val="20"/>
              </w:rPr>
              <w:t>Ba</w:t>
            </w:r>
            <w:proofErr w:type="spellEnd"/>
            <w:r w:rsidRPr="0075053A">
              <w:rPr>
                <w:sz w:val="20"/>
                <w:szCs w:val="20"/>
              </w:rPr>
              <w:t xml:space="preserve"> 1</w:t>
            </w:r>
            <w:r w:rsidRPr="0075053A">
              <w:rPr>
                <w:sz w:val="20"/>
                <w:szCs w:val="20"/>
              </w:rPr>
              <w:br/>
            </w:r>
            <w:proofErr w:type="spellStart"/>
            <w:r w:rsidRPr="0075053A">
              <w:rPr>
                <w:sz w:val="20"/>
                <w:szCs w:val="20"/>
              </w:rPr>
              <w:t>Ba</w:t>
            </w:r>
            <w:proofErr w:type="spellEnd"/>
            <w:r w:rsidRPr="0075053A">
              <w:rPr>
                <w:sz w:val="20"/>
                <w:szCs w:val="20"/>
              </w:rPr>
              <w:t xml:space="preserve"> 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B6E66F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2 %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B328E3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2 %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3449E7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2 %</w:t>
            </w:r>
          </w:p>
        </w:tc>
      </w:tr>
      <w:tr w:rsidR="00C42446" w:rsidRPr="0075053A" w14:paraId="375DAB97" w14:textId="77777777" w:rsidTr="00836A32"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73B1A1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6.</w:t>
            </w:r>
          </w:p>
        </w:tc>
        <w:tc>
          <w:tcPr>
            <w:tcW w:w="9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724E25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Maksātspēju varētu mazināt nelabvēlīgi apstākļi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2CC76C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BB –</w:t>
            </w:r>
          </w:p>
          <w:p w14:paraId="59EB35E0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 +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7EC2B2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BB –</w:t>
            </w:r>
          </w:p>
          <w:p w14:paraId="2CFFE4DB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 +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FB7641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proofErr w:type="spellStart"/>
            <w:r w:rsidRPr="0075053A">
              <w:rPr>
                <w:sz w:val="20"/>
                <w:szCs w:val="20"/>
              </w:rPr>
              <w:t>Ba</w:t>
            </w:r>
            <w:proofErr w:type="spellEnd"/>
            <w:r w:rsidRPr="0075053A">
              <w:rPr>
                <w:sz w:val="20"/>
                <w:szCs w:val="20"/>
              </w:rPr>
              <w:t xml:space="preserve"> 3</w:t>
            </w:r>
          </w:p>
          <w:p w14:paraId="1CF48D82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 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E56B4C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3,8 %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522FDB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3,8 %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02B81B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3,8 %</w:t>
            </w:r>
          </w:p>
        </w:tc>
      </w:tr>
      <w:tr w:rsidR="00C42446" w:rsidRPr="0075053A" w14:paraId="3E9B4310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8C9A25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02528F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61EFA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7F2D5E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FC531A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B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0CF220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6,3 %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B17BC3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6,3 %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E59BE9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6,3 %</w:t>
            </w:r>
          </w:p>
        </w:tc>
      </w:tr>
      <w:tr w:rsidR="00C42446" w:rsidRPr="0075053A" w14:paraId="4E10B89C" w14:textId="77777777" w:rsidTr="00836A32">
        <w:trPr>
          <w:trHeight w:val="1296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689BBF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7.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2BCD8B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Maksātspēja ir atkarīga no labvēlīgu apstākļu noturīguma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794190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CCC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CCC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CCC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CC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D4F2B9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CCC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CCC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CCC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CC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709301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C44125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03C943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4CD83E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</w:tr>
      <w:tr w:rsidR="00C42446" w:rsidRPr="0075053A" w14:paraId="2DEF143C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72871CB3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8.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4464EBAC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Netiek pildītas vai gandrīz netiek pildītas saistības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EB20E02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D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3FD04B7A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DDD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DD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D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34EC5EC3" w14:textId="77777777" w:rsidR="00C42446" w:rsidRPr="0075053A" w:rsidRDefault="00C42446" w:rsidP="00836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AFC37B4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8F1DE90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21F422FD" w14:textId="77777777" w:rsidR="00C42446" w:rsidRPr="0075053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</w:tr>
      <w:tr w:rsidR="00C42446" w:rsidRPr="0075053A" w14:paraId="2CDB2083" w14:textId="77777777" w:rsidTr="00836A32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7E810D9" w14:textId="77777777" w:rsidR="00C42446" w:rsidRPr="0075053A" w:rsidRDefault="00C42446" w:rsidP="00836A3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Piezīme. </w:t>
            </w:r>
            <w:r w:rsidRPr="007505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 Augsts nodrošinājuma līmenis – zaudējumi saistību neizpildes gadījumā ir 30 % vai mazāki. Parasts nodrošinājuma līmenis – zaudējumi saistību neizpildes gadījumā ir no 31 % līdz 59 %. Zems nodrošinājuma līmenis – zaudējumi saistību neizpildes gadījumā ir lielāki par 60 %. Jaundibinātiem saimnieciskās darbības veicējiem gada drošās zonas prēmijas likme ir 3,8 %, bet ne mazāka par drošās zonas prēmijas likmi, ko piemēro mātes sabiedrībai.</w:t>
            </w:r>
          </w:p>
        </w:tc>
      </w:tr>
    </w:tbl>
    <w:p w14:paraId="6D7B0699" w14:textId="77777777" w:rsidR="00C42446" w:rsidRPr="0075053A" w:rsidRDefault="00C42446" w:rsidP="00C42446">
      <w:pPr>
        <w:tabs>
          <w:tab w:val="left" w:pos="1200"/>
        </w:tabs>
        <w:ind w:right="-625"/>
        <w:rPr>
          <w:rFonts w:ascii="Times New Roman" w:hAnsi="Times New Roman" w:cs="Times New Roman"/>
          <w:sz w:val="24"/>
          <w:szCs w:val="24"/>
        </w:rPr>
      </w:pPr>
    </w:p>
    <w:p w14:paraId="3B299D8B" w14:textId="77777777" w:rsidR="00E651CA" w:rsidRDefault="00E651CA"/>
    <w:sectPr w:rsidR="00E651CA" w:rsidSect="00C42446">
      <w:footerReference w:type="default" r:id="rId4"/>
      <w:pgSz w:w="11906" w:h="16838"/>
      <w:pgMar w:top="851" w:right="17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820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90096" w14:textId="77777777" w:rsidR="00000000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584EA4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46"/>
    <w:rsid w:val="00C42446"/>
    <w:rsid w:val="00E6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713C63"/>
  <w15:chartTrackingRefBased/>
  <w15:docId w15:val="{D5D1FCC8-F261-4FA6-A5B1-30B3C67D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4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24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446"/>
  </w:style>
  <w:style w:type="paragraph" w:styleId="NormalWeb">
    <w:name w:val="Normal (Web)"/>
    <w:basedOn w:val="Normal"/>
    <w:uiPriority w:val="99"/>
    <w:semiHidden/>
    <w:unhideWhenUsed/>
    <w:rsid w:val="00C42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data-node--ac27c1da-32c5-4f37-88f1-4c7f79fd0b25">
    <w:name w:val="data-node--ac27c1da-32c5-4f37-88f1-4c7f79fd0b25"/>
    <w:basedOn w:val="DefaultParagraphFont"/>
    <w:rsid w:val="00C42446"/>
  </w:style>
  <w:style w:type="character" w:customStyle="1" w:styleId="data-node--65b6a1ca-2349-45c7-abdd-edf49bbcccf0">
    <w:name w:val="data-node--65b6a1ca-2349-45c7-abdd-edf49bbcccf0"/>
    <w:basedOn w:val="DefaultParagraphFont"/>
    <w:rsid w:val="00C42446"/>
  </w:style>
  <w:style w:type="character" w:customStyle="1" w:styleId="data-node--2fe2a3ee-bb06-4c1f-b1b5-b402bac3fa59">
    <w:name w:val="data-node--2fe2a3ee-bb06-4c1f-b1b5-b402bac3fa59"/>
    <w:basedOn w:val="DefaultParagraphFont"/>
    <w:rsid w:val="00C42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1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4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9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8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Cine</dc:creator>
  <cp:keywords/>
  <dc:description/>
  <cp:lastModifiedBy>Karīna Cine</cp:lastModifiedBy>
  <cp:revision>1</cp:revision>
  <dcterms:created xsi:type="dcterms:W3CDTF">2024-11-28T18:59:00Z</dcterms:created>
  <dcterms:modified xsi:type="dcterms:W3CDTF">2024-11-28T19:00:00Z</dcterms:modified>
</cp:coreProperties>
</file>