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novembrī (prot. Nr. 56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akciju sabiedrībai "Attīstības finanšu institūcija Altum" piešķirtā finansējuma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akciju sabiedrībai "Attīstības finanšu institūcija Altum" saskaņā ar </w:t>
      </w:r>
      <w:r w:rsidR="00000000" w:rsidRPr="00000000" w:rsidDel="00000000">
        <w:rPr>
          <w:rtl w:val="0"/>
        </w:rPr>
        <w:t xml:space="preserve">Covid-19 infekcijas izplatības seku pārvarēšanas likuma</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 pantu</w:t>
      </w:r>
      <w:r w:rsidR="00000000" w:rsidRPr="00000000" w:rsidDel="00000000">
        <w:rPr>
          <w:rtl w:val="0"/>
        </w:rPr>
        <w:t xml:space="preserve"> un Ministru kabineta 2021. gada 17. februāra rīkojuma Nr. 96 </w:t>
      </w:r>
      <w:r w:rsidR="00000000" w:rsidRPr="00000000" w:rsidDel="00000000">
        <w:rPr>
          <w:rtl w:val="0"/>
        </w:rPr>
        <w:t xml:space="preserve">"Par finanšu līdzekļu piešķiršanu no valsts budžeta programmas "Līdzekļi neparedzētiem gadījumiem""</w:t>
      </w:r>
      <w:r w:rsidR="00000000" w:rsidRPr="00000000" w:rsidDel="00000000">
        <w:rPr>
          <w:rtl w:val="0"/>
        </w:rPr>
        <w:t xml:space="preserve"> 1.4. apakšpunktu piešķirtā finansējuma 5 787 948 </w:t>
      </w:r>
      <w:r w:rsidR="00000000" w:rsidRPr="00000000" w:rsidDel="00000000">
        <w:rPr>
          <w:i w:val="1"/>
          <w:rtl w:val="0"/>
        </w:rPr>
        <w:t xml:space="preserve">euro </w:t>
      </w:r>
      <w:r w:rsidR="00000000" w:rsidRPr="00000000" w:rsidDel="00000000">
        <w:rPr>
          <w:rtl w:val="0"/>
        </w:rPr>
        <w:t xml:space="preserve">apmērā novirzīšanu valsts atbalsta programmai par aizdevumu piešķiršanu apgrozāmo līdzekļu iegādei lauksaimniecības, mežsaimniecības, zvejniecības un akvakultūras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finansējuma novirzīšanu un, ja Saeimas Budžeta un finanšu (nodokļu) komisija piecu darbdienu laikā pēc attiecīgās informācijas saņemšanas nav izteikusi iebildumus, atļaut akciju sabiedrībai "Attīstības finanšu institūcija Altum" izmantot attiecīgo finansējumu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minētajam mērķim.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23-TA-2639</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23-TA-2639</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rīkojuma_projekts_23-TA-2639.docx</dc:title>
</cp:coreProperties>
</file>

<file path=docProps/custom.xml><?xml version="1.0" encoding="utf-8"?>
<Properties xmlns="http://schemas.openxmlformats.org/officeDocument/2006/custom-properties" xmlns:vt="http://schemas.openxmlformats.org/officeDocument/2006/docPropsVTypes"/>
</file>