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59BA4" w14:textId="4208CC05" w:rsidR="00EE4B24" w:rsidRPr="00FE01EE" w:rsidRDefault="00EE4B24" w:rsidP="00EE4B24">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FE01EE">
        <w:rPr>
          <w:rFonts w:ascii="Times New Roman" w:eastAsia="Times New Roman" w:hAnsi="Times New Roman"/>
          <w:color w:val="333333"/>
          <w:sz w:val="28"/>
          <w:lang w:eastAsia="en-GB"/>
        </w:rPr>
        <w:t xml:space="preserve">2. pielikums </w:t>
      </w:r>
    </w:p>
    <w:p w14:paraId="6230B4D9" w14:textId="77777777" w:rsidR="00EE4B24" w:rsidRPr="00FE01EE" w:rsidRDefault="00EE4B24" w:rsidP="00EE4B24">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FE01EE">
        <w:rPr>
          <w:rFonts w:ascii="Times New Roman" w:eastAsia="Times New Roman" w:hAnsi="Times New Roman"/>
          <w:color w:val="333333"/>
          <w:sz w:val="28"/>
          <w:lang w:eastAsia="en-GB"/>
        </w:rPr>
        <w:t xml:space="preserve">Ministru kabineta </w:t>
      </w:r>
    </w:p>
    <w:p w14:paraId="0196D39C" w14:textId="77777777" w:rsidR="00EE4B24" w:rsidRPr="00FE01EE" w:rsidRDefault="00EE4B24" w:rsidP="00EE4B24">
      <w:pPr>
        <w:spacing w:after="0" w:line="240" w:lineRule="auto"/>
        <w:jc w:val="right"/>
        <w:rPr>
          <w:rFonts w:ascii="Times New Roman" w:eastAsia="Times New Roman" w:hAnsi="Times New Roman"/>
          <w:color w:val="333333"/>
          <w:sz w:val="28"/>
          <w:lang w:eastAsia="en-GB"/>
        </w:rPr>
      </w:pPr>
      <w:r w:rsidRPr="00FE01EE">
        <w:rPr>
          <w:rFonts w:ascii="Times New Roman" w:eastAsia="Times New Roman" w:hAnsi="Times New Roman"/>
          <w:color w:val="333333"/>
          <w:sz w:val="28"/>
          <w:lang w:eastAsia="en-GB"/>
        </w:rPr>
        <w:t>2025. gada 2. decembra</w:t>
      </w:r>
    </w:p>
    <w:p w14:paraId="1240B4EF" w14:textId="77777777" w:rsidR="00EE4B24" w:rsidRPr="00FE01EE" w:rsidRDefault="00EE4B24" w:rsidP="00EE4B24">
      <w:pPr>
        <w:spacing w:after="0" w:line="240" w:lineRule="auto"/>
        <w:jc w:val="right"/>
        <w:rPr>
          <w:rFonts w:ascii="Times New Roman" w:eastAsia="Times New Roman" w:hAnsi="Times New Roman" w:cs="Times New Roman"/>
          <w:color w:val="333333"/>
          <w:sz w:val="28"/>
          <w:szCs w:val="28"/>
          <w:lang w:eastAsia="en-GB"/>
        </w:rPr>
      </w:pPr>
      <w:r w:rsidRPr="00FE01EE">
        <w:rPr>
          <w:rFonts w:ascii="Times New Roman" w:eastAsia="Times New Roman" w:hAnsi="Times New Roman"/>
          <w:sz w:val="28"/>
          <w:lang w:eastAsia="en-GB"/>
        </w:rPr>
        <w:t xml:space="preserve">noteikumiem </w:t>
      </w:r>
      <w:r w:rsidRPr="00FE01EE">
        <w:rPr>
          <w:rFonts w:ascii="Times New Roman" w:eastAsia="Times New Roman" w:hAnsi="Times New Roman"/>
          <w:color w:val="333333"/>
          <w:sz w:val="28"/>
          <w:lang w:eastAsia="en-GB"/>
        </w:rPr>
        <w:t>Nr. 711</w:t>
      </w:r>
    </w:p>
    <w:p w14:paraId="424CF3EE" w14:textId="77777777" w:rsidR="00EE4B24" w:rsidRPr="00FE01EE" w:rsidRDefault="00EE4B24"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3CFDF562" w14:textId="5EF6EF73" w:rsidR="00A8163B" w:rsidRPr="00FE01EE"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FE01EE">
        <w:rPr>
          <w:rFonts w:ascii="Times New Roman" w:eastAsia="Times New Roman" w:hAnsi="Times New Roman"/>
          <w:sz w:val="28"/>
          <w:lang w:eastAsia="en-GB"/>
        </w:rPr>
        <w:t>"</w:t>
      </w:r>
      <w:r w:rsidR="00A8163B" w:rsidRPr="00FE01EE">
        <w:rPr>
          <w:rFonts w:ascii="Times New Roman" w:eastAsia="Times New Roman" w:hAnsi="Times New Roman"/>
          <w:sz w:val="28"/>
          <w:lang w:eastAsia="en-GB"/>
        </w:rPr>
        <w:t>2</w:t>
      </w:r>
      <w:r w:rsidR="009822E5" w:rsidRPr="00FE01EE">
        <w:rPr>
          <w:rFonts w:ascii="Times New Roman" w:eastAsia="Times New Roman" w:hAnsi="Times New Roman"/>
          <w:sz w:val="28"/>
          <w:lang w:eastAsia="en-GB"/>
        </w:rPr>
        <w:t>. pielikum</w:t>
      </w:r>
      <w:r w:rsidR="00A8163B" w:rsidRPr="00FE01EE">
        <w:rPr>
          <w:rFonts w:ascii="Times New Roman" w:eastAsia="Times New Roman" w:hAnsi="Times New Roman"/>
          <w:sz w:val="28"/>
          <w:lang w:eastAsia="en-GB"/>
        </w:rPr>
        <w:t xml:space="preserve">s </w:t>
      </w:r>
    </w:p>
    <w:p w14:paraId="75BB81AC" w14:textId="77777777" w:rsidR="00A8163B" w:rsidRPr="00FE01EE"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FE01EE">
        <w:rPr>
          <w:rFonts w:ascii="Times New Roman" w:eastAsia="Times New Roman" w:hAnsi="Times New Roman"/>
          <w:sz w:val="28"/>
          <w:lang w:eastAsia="en-GB"/>
        </w:rPr>
        <w:t xml:space="preserve">Ministru kabineta </w:t>
      </w:r>
    </w:p>
    <w:p w14:paraId="356A91DB" w14:textId="77777777" w:rsidR="00A8163B" w:rsidRPr="00FE01EE" w:rsidRDefault="00A8163B" w:rsidP="00A8163B">
      <w:pPr>
        <w:spacing w:after="0" w:line="240" w:lineRule="auto"/>
        <w:jc w:val="right"/>
        <w:rPr>
          <w:rFonts w:ascii="Times New Roman" w:eastAsia="Times New Roman" w:hAnsi="Times New Roman"/>
          <w:sz w:val="28"/>
          <w:lang w:eastAsia="en-GB"/>
        </w:rPr>
      </w:pPr>
      <w:r w:rsidRPr="00FE01EE">
        <w:rPr>
          <w:rFonts w:ascii="Times New Roman" w:eastAsia="Times New Roman" w:hAnsi="Times New Roman"/>
          <w:sz w:val="28"/>
          <w:lang w:eastAsia="en-GB"/>
        </w:rPr>
        <w:t>2023. gada 10. janvāra</w:t>
      </w:r>
    </w:p>
    <w:p w14:paraId="546A4777" w14:textId="77777777" w:rsidR="00A8163B" w:rsidRPr="00FE01EE" w:rsidRDefault="00A8163B" w:rsidP="00A8163B">
      <w:pPr>
        <w:spacing w:after="0" w:line="240" w:lineRule="auto"/>
        <w:jc w:val="right"/>
        <w:rPr>
          <w:rFonts w:ascii="Times New Roman" w:eastAsia="Times New Roman" w:hAnsi="Times New Roman"/>
          <w:sz w:val="28"/>
          <w:lang w:eastAsia="en-GB"/>
        </w:rPr>
      </w:pPr>
      <w:r w:rsidRPr="00FE01EE">
        <w:rPr>
          <w:rFonts w:ascii="Times New Roman" w:eastAsia="Times New Roman" w:hAnsi="Times New Roman"/>
          <w:sz w:val="28"/>
          <w:lang w:eastAsia="en-GB"/>
        </w:rPr>
        <w:t>noteikumiem Nr. 3</w:t>
      </w:r>
    </w:p>
    <w:p w14:paraId="404F6A1E" w14:textId="77777777" w:rsidR="00A8163B" w:rsidRPr="00FE01EE" w:rsidRDefault="00A8163B" w:rsidP="00B824BB">
      <w:pPr>
        <w:spacing w:after="0" w:line="240" w:lineRule="auto"/>
        <w:jc w:val="both"/>
        <w:rPr>
          <w:rFonts w:ascii="Times New Roman" w:eastAsia="Times New Roman" w:hAnsi="Times New Roman" w:cs="Times New Roman"/>
          <w:sz w:val="28"/>
          <w:szCs w:val="28"/>
          <w:lang w:eastAsia="lv-LV"/>
        </w:rPr>
      </w:pPr>
    </w:p>
    <w:p w14:paraId="4628DBB4" w14:textId="41A6D8A4" w:rsidR="00D4084B" w:rsidRPr="00FE01EE" w:rsidRDefault="00BC7B39">
      <w:pPr>
        <w:spacing w:after="0" w:line="240" w:lineRule="auto"/>
        <w:jc w:val="center"/>
        <w:rPr>
          <w:rFonts w:ascii="Times New Roman" w:eastAsia="Times New Roman" w:hAnsi="Times New Roman" w:cs="Times New Roman"/>
          <w:b/>
          <w:bCs/>
          <w:sz w:val="28"/>
          <w:szCs w:val="28"/>
          <w:lang w:eastAsia="lv-LV"/>
        </w:rPr>
      </w:pPr>
      <w:r w:rsidRPr="00FE01EE">
        <w:rPr>
          <w:rFonts w:ascii="Times New Roman" w:eastAsia="Times New Roman" w:hAnsi="Times New Roman" w:cs="Times New Roman"/>
          <w:b/>
          <w:bCs/>
          <w:sz w:val="28"/>
          <w:szCs w:val="28"/>
          <w:lang w:eastAsia="lv-LV"/>
        </w:rPr>
        <w:t>Radiosaskarnes</w:t>
      </w:r>
    </w:p>
    <w:p w14:paraId="28815DF6" w14:textId="0899F3AF"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019C53F6"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5FE6A7B" w14:textId="34D5B25C"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052CDB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52E98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7A3EDE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6EA94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1198E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6806D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7F613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064F7394"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6082AA95" w14:textId="77777777" w:rsidTr="0076420A">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3C69FF7" w14:textId="600A9A3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947" w:type="pct"/>
            <w:tcBorders>
              <w:top w:val="single" w:sz="6" w:space="0" w:color="414142"/>
              <w:left w:val="single" w:sz="6" w:space="0" w:color="414142"/>
              <w:bottom w:val="single" w:sz="6" w:space="0" w:color="414142"/>
              <w:right w:val="single" w:sz="6" w:space="0" w:color="414142"/>
            </w:tcBorders>
          </w:tcPr>
          <w:p w14:paraId="05F3BB3F" w14:textId="4BD1E2A3" w:rsidR="00D4084B"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146,0000–146,8000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154,5000–154,6500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160,9750–161,4750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162,0500–162,6000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165,2000–165,2250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726324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E6B7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4C383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1B8A48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6,25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2315DD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8063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ED85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12222F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491B95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D71661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254921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0189C0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CA693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3CD7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5BE267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79822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xml:space="preserve">. ≤ 14 </w:t>
            </w:r>
            <w:proofErr w:type="spellStart"/>
            <w:r w:rsidRPr="00FE01EE">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426DC5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6B4DAF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EC75D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14F71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FC9C9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5BFF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37FB8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45C299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575E19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05877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63E8917" w14:textId="7D28257D" w:rsidR="00943D9A" w:rsidRPr="00FE01EE" w:rsidRDefault="00943D9A"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Informācija par atsevišķas </w:t>
            </w:r>
            <w:r w:rsidR="00ED0090" w:rsidRPr="00FE01EE">
              <w:rPr>
                <w:rFonts w:ascii="Times New Roman" w:eastAsia="Times New Roman" w:hAnsi="Times New Roman" w:cs="Times New Roman"/>
                <w:sz w:val="24"/>
                <w:szCs w:val="24"/>
                <w:lang w:eastAsia="lv-LV"/>
              </w:rPr>
              <w:t xml:space="preserve">kategorijas vai klases </w:t>
            </w:r>
            <w:r w:rsidRPr="00FE01EE">
              <w:rPr>
                <w:rFonts w:ascii="Times New Roman" w:eastAsia="Times New Roman" w:hAnsi="Times New Roman" w:cs="Times New Roman"/>
                <w:sz w:val="24"/>
                <w:szCs w:val="24"/>
                <w:lang w:eastAsia="lv-LV"/>
              </w:rPr>
              <w:t>radioiekārtu konstruēšan</w:t>
            </w:r>
            <w:r w:rsidR="00ED0090" w:rsidRPr="00FE01EE">
              <w:rPr>
                <w:rFonts w:ascii="Times New Roman" w:eastAsia="Times New Roman" w:hAnsi="Times New Roman" w:cs="Times New Roman"/>
                <w:sz w:val="24"/>
                <w:szCs w:val="24"/>
                <w:lang w:eastAsia="lv-LV"/>
              </w:rPr>
              <w:t>as pamatprasībām</w:t>
            </w:r>
            <w:r w:rsidR="003201EB" w:rsidRPr="00FE01EE">
              <w:rPr>
                <w:rFonts w:ascii="Times New Roman" w:eastAsia="Times New Roman" w:hAnsi="Times New Roman" w:cs="Times New Roman"/>
                <w:sz w:val="24"/>
                <w:szCs w:val="24"/>
                <w:vertAlign w:val="superscript"/>
                <w:lang w:eastAsia="lv-LV"/>
              </w:rPr>
              <w:t>1</w:t>
            </w:r>
            <w:r w:rsidR="00ED0090" w:rsidRPr="00FE01EE">
              <w:rPr>
                <w:rFonts w:ascii="Times New Roman" w:eastAsia="Times New Roman" w:hAnsi="Times New Roman" w:cs="Times New Roman"/>
                <w:sz w:val="24"/>
                <w:szCs w:val="24"/>
                <w:lang w:eastAsia="lv-LV"/>
              </w:rPr>
              <w:t xml:space="preserve"> </w:t>
            </w:r>
          </w:p>
        </w:tc>
        <w:tc>
          <w:tcPr>
            <w:tcW w:w="1947" w:type="pct"/>
            <w:tcBorders>
              <w:top w:val="single" w:sz="6" w:space="0" w:color="414142"/>
              <w:left w:val="single" w:sz="6" w:space="0" w:color="414142"/>
              <w:bottom w:val="single" w:sz="6" w:space="0" w:color="414142"/>
              <w:right w:val="single" w:sz="6" w:space="0" w:color="414142"/>
            </w:tcBorders>
          </w:tcPr>
          <w:p w14:paraId="481DFB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133A31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DC7D29"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F1271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61913C0F" w14:textId="0F6695B0" w:rsidR="00D4084B"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BBA0848" w14:textId="2189E82B"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Informatīvā daļa </w:t>
            </w:r>
          </w:p>
        </w:tc>
      </w:tr>
      <w:tr w:rsidR="00E75B1C" w:rsidRPr="00FE01EE" w14:paraId="559B9B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1AF9F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99314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6A8A459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985DA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D22F2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00ACEC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04EEA76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E582A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05CB4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F8AD6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5C629E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EE8F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79A8BD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8D7D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240A370C"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7901B1D9" w14:textId="78C3E491"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5D63519E" w14:textId="77777777" w:rsidTr="2861BD8C">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49352B8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r w:rsidR="00797C0C"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BDB6F69" w14:textId="77777777" w:rsidTr="2861BD8C">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3FDF51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8456B6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2A351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50C300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19ED08"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55787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9F18A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r w:rsidRPr="00FE01EE">
              <w:rPr>
                <w:rFonts w:ascii="Times New Roman" w:eastAsia="Franklin Gothic Book" w:hAnsi="Times New Roman" w:cs="Times New Roman"/>
                <w:sz w:val="24"/>
                <w:szCs w:val="24"/>
              </w:rPr>
              <w:t>, PAMR</w:t>
            </w:r>
          </w:p>
        </w:tc>
        <w:tc>
          <w:tcPr>
            <w:tcW w:w="1545" w:type="pct"/>
            <w:tcBorders>
              <w:top w:val="single" w:sz="6" w:space="0" w:color="414142"/>
              <w:left w:val="single" w:sz="6" w:space="0" w:color="414142"/>
              <w:bottom w:val="single" w:sz="6" w:space="0" w:color="414142"/>
              <w:right w:val="single" w:sz="6" w:space="0" w:color="414142"/>
            </w:tcBorders>
          </w:tcPr>
          <w:p w14:paraId="125D15CC"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Grupveides, konvencionālie radiosakari</w:t>
            </w:r>
          </w:p>
        </w:tc>
      </w:tr>
      <w:tr w:rsidR="00E75B1C" w:rsidRPr="00FE01EE" w14:paraId="54FB0FD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64F8E93E" w14:textId="11CBEA3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947" w:type="pct"/>
            <w:tcBorders>
              <w:top w:val="single" w:sz="6" w:space="0" w:color="414142"/>
              <w:left w:val="single" w:sz="6" w:space="0" w:color="414142"/>
              <w:bottom w:val="single" w:sz="6" w:space="0" w:color="414142"/>
              <w:right w:val="single" w:sz="6" w:space="0" w:color="414142"/>
            </w:tcBorders>
          </w:tcPr>
          <w:p w14:paraId="3C18DDF8" w14:textId="2437182A" w:rsidR="00D4084B" w:rsidRPr="00FE01EE" w:rsidRDefault="00BC7B39" w:rsidP="00751E5F">
            <w:pPr>
              <w:spacing w:before="40" w:after="40" w:line="240" w:lineRule="auto"/>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146,8000–149,9000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151,4000–154,5000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lastRenderedPageBreak/>
              <w:t>150,0500–151,4000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154,6500–156,0000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158,0000–160,6000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162,6000–165,2000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165,2250–165,6375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166,2125–168,3625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169,1875–169,4000</w:t>
            </w:r>
            <w:r w:rsidR="00797C0C"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169,8250–170,2375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170,8125–172,9625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173</w:t>
            </w:r>
            <w:r w:rsidRPr="00FE01EE">
              <w:rPr>
                <w:rFonts w:ascii="Times New Roman" w:eastAsia="Franklin Gothic Book" w:hAnsi="Times New Roman" w:cs="Times New Roman"/>
                <w:sz w:val="24"/>
                <w:szCs w:val="24"/>
              </w:rPr>
              <w:t>,7875–174,0000</w:t>
            </w:r>
            <w:r w:rsidR="00417D48" w:rsidRPr="00FE01EE">
              <w:rPr>
                <w:rFonts w:ascii="Times New Roman" w:eastAsia="Franklin Gothic Book" w:hAnsi="Times New Roman" w:cs="Times New Roman"/>
                <w:sz w:val="24"/>
                <w:szCs w:val="24"/>
              </w:rPr>
              <w:t> </w:t>
            </w:r>
            <w:proofErr w:type="spellStart"/>
            <w:r w:rsidR="00417D48" w:rsidRPr="00FE01EE">
              <w:rPr>
                <w:rFonts w:ascii="Times New Roman" w:eastAsia="Franklin Gothic Book" w:hAnsi="Times New Roman" w:cs="Times New Roman"/>
                <w:sz w:val="24"/>
                <w:szCs w:val="24"/>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210842E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37326E4"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5A7C79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743E8B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6,25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1E75AC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C8AE60"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4A385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3051C5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C191F0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846DDC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7E098D2" w14:textId="45C1FF64" w:rsidR="007042DD"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AEA929B" w14:textId="77777777" w:rsidR="00FA581F"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p>
          <w:p w14:paraId="2E53925F" w14:textId="23FC8E44" w:rsidR="00D4084B"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4,6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723176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3F9F2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4D7E5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98791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xml:space="preserve">. ≤ 14 </w:t>
            </w:r>
            <w:proofErr w:type="spellStart"/>
            <w:r w:rsidRPr="00FE01EE">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60D2BA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29A5101B"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F9C2A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5225490" w14:textId="4DC6E9B7" w:rsidR="00D4084B" w:rsidRPr="00FE01EE" w:rsidRDefault="00BC7B39" w:rsidP="00C96EB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ML1: 146,8000–149,9000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FB1: 151,4000–154,5000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ML2: 150,0500–151,4000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FB2: 154,6500–156,0000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ML3: 158,0000–160,6000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FB3: 162,6000–165,2000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ML4: 165,2250–165,6375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FB4: 169,8250–170,2375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ML5: 166,2125–168,3625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FB5: 170,8125–172,9625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ML6: 169,1875–169,4000</w:t>
            </w:r>
            <w:r w:rsidR="00417D48" w:rsidRPr="00FE01EE">
              <w:rPr>
                <w:rFonts w:ascii="Times New Roman" w:eastAsia="Times New Roman" w:hAnsi="Times New Roman" w:cs="Times New Roman"/>
                <w:sz w:val="24"/>
                <w:szCs w:val="24"/>
                <w:lang w:eastAsia="lv-LV"/>
              </w:rPr>
              <w:t>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FB6: 173,7875–174,0000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6112CF3C" w14:textId="3FCB0B54" w:rsidR="00D4084B" w:rsidRPr="00FE01EE" w:rsidRDefault="00D40304"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Dupleksais kanāls var tikt sadalīts un izmantots kā divi atsevišķi simpleksie kanāli</w:t>
            </w:r>
          </w:p>
        </w:tc>
      </w:tr>
      <w:tr w:rsidR="00E75B1C" w:rsidRPr="00FE01EE" w14:paraId="61EC7605"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197" w:type="pct"/>
            <w:tcBorders>
              <w:top w:val="single" w:sz="6" w:space="0" w:color="414142"/>
              <w:left w:val="single" w:sz="6" w:space="0" w:color="414142"/>
              <w:bottom w:val="single" w:sz="6" w:space="0" w:color="414142"/>
              <w:right w:val="single" w:sz="6" w:space="0" w:color="414142"/>
            </w:tcBorders>
          </w:tcPr>
          <w:p w14:paraId="71F56F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6FD1A7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916FC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5A84F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784D6341" w14:textId="1140356D"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BE5AB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4FAB7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D55D2A"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1CFD9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DC7E58E" w14:textId="3EB738AD" w:rsidR="00D4084B" w:rsidRPr="00FE01EE" w:rsidRDefault="00BC7B39" w:rsidP="00D40304">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8BE33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A5D93C" w14:textId="77777777" w:rsidTr="2861BD8C">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747DD3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ADB1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167DE2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7653C8B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CBBB14D"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F2803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7D220B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1E21AB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66979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2C3BCC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D3404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F8DBBB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F063DC"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D6C40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CEFDB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8BFECE9"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233D81F" w14:textId="7CDF9C39"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FE01EE" w14:paraId="5029995A"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9F6F801" w14:textId="2F452C7C"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670"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497"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B3162A5"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E2AE43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0A20B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3AFDD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5670" w:type="dxa"/>
            <w:tcBorders>
              <w:top w:val="single" w:sz="6" w:space="0" w:color="414142"/>
              <w:left w:val="single" w:sz="6" w:space="0" w:color="414142"/>
              <w:bottom w:val="single" w:sz="6" w:space="0" w:color="414142"/>
              <w:right w:val="single" w:sz="6" w:space="0" w:color="414142"/>
            </w:tcBorders>
          </w:tcPr>
          <w:p w14:paraId="0CDC30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4497" w:type="dxa"/>
            <w:tcBorders>
              <w:top w:val="single" w:sz="6" w:space="0" w:color="414142"/>
              <w:left w:val="single" w:sz="6" w:space="0" w:color="414142"/>
              <w:bottom w:val="single" w:sz="6" w:space="0" w:color="414142"/>
              <w:right w:val="single" w:sz="6" w:space="0" w:color="414142"/>
            </w:tcBorders>
          </w:tcPr>
          <w:p w14:paraId="7636C4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4A41FA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E8115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79239A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5670" w:type="dxa"/>
            <w:tcBorders>
              <w:top w:val="single" w:sz="6" w:space="0" w:color="414142"/>
              <w:left w:val="single" w:sz="6" w:space="0" w:color="414142"/>
              <w:bottom w:val="single" w:sz="6" w:space="0" w:color="414142"/>
              <w:right w:val="single" w:sz="6" w:space="0" w:color="414142"/>
            </w:tcBorders>
          </w:tcPr>
          <w:p w14:paraId="65F7BF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Suņu izsekošanas iekārtas</w:t>
            </w:r>
          </w:p>
        </w:tc>
        <w:tc>
          <w:tcPr>
            <w:tcW w:w="4497" w:type="dxa"/>
            <w:tcBorders>
              <w:top w:val="single" w:sz="6" w:space="0" w:color="414142"/>
              <w:left w:val="single" w:sz="6" w:space="0" w:color="414142"/>
              <w:bottom w:val="single" w:sz="6" w:space="0" w:color="414142"/>
              <w:right w:val="single" w:sz="6" w:space="0" w:color="414142"/>
            </w:tcBorders>
          </w:tcPr>
          <w:p w14:paraId="6C78E2D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BE9DAE5" w14:textId="77777777" w:rsidTr="00F4462F">
        <w:tc>
          <w:tcPr>
            <w:tcW w:w="906" w:type="dxa"/>
            <w:tcBorders>
              <w:top w:val="single" w:sz="6" w:space="0" w:color="414142"/>
              <w:left w:val="single" w:sz="6" w:space="0" w:color="414142"/>
              <w:bottom w:val="single" w:sz="6" w:space="0" w:color="414142"/>
              <w:right w:val="single" w:sz="6" w:space="0" w:color="414142"/>
            </w:tcBorders>
          </w:tcPr>
          <w:p w14:paraId="57606FE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29B14649" w14:textId="56E5ABA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5670" w:type="dxa"/>
            <w:tcBorders>
              <w:top w:val="single" w:sz="6" w:space="0" w:color="414142"/>
              <w:left w:val="single" w:sz="6" w:space="0" w:color="414142"/>
              <w:bottom w:val="single" w:sz="6" w:space="0" w:color="414142"/>
              <w:right w:val="single" w:sz="6" w:space="0" w:color="414142"/>
            </w:tcBorders>
          </w:tcPr>
          <w:p w14:paraId="10E22ACD" w14:textId="780E725F" w:rsidR="00D4084B" w:rsidRPr="00FE01EE" w:rsidRDefault="00BC7B39" w:rsidP="00F4462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155,4500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155,4750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497" w:type="dxa"/>
            <w:tcBorders>
              <w:top w:val="single" w:sz="6" w:space="0" w:color="414142"/>
              <w:left w:val="single" w:sz="6" w:space="0" w:color="414142"/>
              <w:bottom w:val="single" w:sz="6" w:space="0" w:color="414142"/>
              <w:right w:val="single" w:sz="6" w:space="0" w:color="414142"/>
            </w:tcBorders>
          </w:tcPr>
          <w:p w14:paraId="4F90AA8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1A3E1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7F80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177910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670" w:type="dxa"/>
            <w:tcBorders>
              <w:top w:val="single" w:sz="6" w:space="0" w:color="414142"/>
              <w:left w:val="single" w:sz="6" w:space="0" w:color="414142"/>
              <w:bottom w:val="single" w:sz="6" w:space="0" w:color="414142"/>
              <w:right w:val="single" w:sz="6" w:space="0" w:color="414142"/>
            </w:tcBorders>
          </w:tcPr>
          <w:p w14:paraId="1A6B43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25 </w:t>
            </w:r>
            <w:proofErr w:type="spellStart"/>
            <w:r w:rsidRPr="00FE01EE">
              <w:rPr>
                <w:rFonts w:ascii="Times New Roman" w:eastAsia="Times New Roman" w:hAnsi="Times New Roman" w:cs="Times New Roman"/>
                <w:sz w:val="24"/>
                <w:szCs w:val="24"/>
                <w:lang w:eastAsia="lv-LV"/>
              </w:rPr>
              <w:t>kHz</w:t>
            </w:r>
            <w:proofErr w:type="spellEnd"/>
          </w:p>
        </w:tc>
        <w:tc>
          <w:tcPr>
            <w:tcW w:w="4497" w:type="dxa"/>
            <w:tcBorders>
              <w:top w:val="single" w:sz="6" w:space="0" w:color="414142"/>
              <w:left w:val="single" w:sz="6" w:space="0" w:color="414142"/>
              <w:bottom w:val="single" w:sz="6" w:space="0" w:color="414142"/>
              <w:right w:val="single" w:sz="6" w:space="0" w:color="414142"/>
            </w:tcBorders>
          </w:tcPr>
          <w:p w14:paraId="201BD72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7D6D7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CC34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58FD2A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670" w:type="dxa"/>
            <w:tcBorders>
              <w:top w:val="single" w:sz="6" w:space="0" w:color="414142"/>
              <w:left w:val="single" w:sz="6" w:space="0" w:color="414142"/>
              <w:bottom w:val="single" w:sz="6" w:space="0" w:color="414142"/>
              <w:right w:val="single" w:sz="6" w:space="0" w:color="414142"/>
            </w:tcBorders>
          </w:tcPr>
          <w:p w14:paraId="03528E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497" w:type="dxa"/>
            <w:tcBorders>
              <w:top w:val="single" w:sz="6" w:space="0" w:color="414142"/>
              <w:left w:val="single" w:sz="6" w:space="0" w:color="414142"/>
              <w:bottom w:val="single" w:sz="6" w:space="0" w:color="414142"/>
              <w:right w:val="single" w:sz="6" w:space="0" w:color="414142"/>
            </w:tcBorders>
          </w:tcPr>
          <w:p w14:paraId="113BBAE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AE8D0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DD0D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1C6C109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670" w:type="dxa"/>
            <w:tcBorders>
              <w:top w:val="single" w:sz="6" w:space="0" w:color="414142"/>
              <w:left w:val="single" w:sz="6" w:space="0" w:color="414142"/>
              <w:bottom w:val="single" w:sz="6" w:space="0" w:color="414142"/>
              <w:right w:val="single" w:sz="6" w:space="0" w:color="414142"/>
            </w:tcBorders>
          </w:tcPr>
          <w:p w14:paraId="78C471D9" w14:textId="77777777" w:rsidR="00D4084B" w:rsidRPr="00FE01EE" w:rsidRDefault="00BC7B39" w:rsidP="00B824BB">
            <w:pPr>
              <w:shd w:val="clear" w:color="auto" w:fill="FFFFFF" w:themeFill="background1"/>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shd w:val="clear" w:color="auto" w:fill="FFFFFF" w:themeFill="background1"/>
                <w:lang w:eastAsia="lv-LV"/>
              </w:rPr>
              <w:t>Simpleksi radiosakari</w:t>
            </w:r>
          </w:p>
        </w:tc>
        <w:tc>
          <w:tcPr>
            <w:tcW w:w="4497" w:type="dxa"/>
            <w:tcBorders>
              <w:top w:val="single" w:sz="6" w:space="0" w:color="414142"/>
              <w:left w:val="single" w:sz="6" w:space="0" w:color="414142"/>
              <w:bottom w:val="single" w:sz="6" w:space="0" w:color="414142"/>
              <w:right w:val="single" w:sz="6" w:space="0" w:color="414142"/>
            </w:tcBorders>
          </w:tcPr>
          <w:p w14:paraId="235096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23DCE6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6616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3481" w:type="dxa"/>
            <w:tcBorders>
              <w:top w:val="single" w:sz="6" w:space="0" w:color="414142"/>
              <w:left w:val="single" w:sz="6" w:space="0" w:color="414142"/>
              <w:bottom w:val="single" w:sz="6" w:space="0" w:color="414142"/>
              <w:right w:val="single" w:sz="6" w:space="0" w:color="414142"/>
            </w:tcBorders>
          </w:tcPr>
          <w:p w14:paraId="0B713A26" w14:textId="5C81176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670" w:type="dxa"/>
            <w:tcBorders>
              <w:top w:val="single" w:sz="6" w:space="0" w:color="414142"/>
              <w:left w:val="single" w:sz="6" w:space="0" w:color="414142"/>
              <w:bottom w:val="single" w:sz="6" w:space="0" w:color="414142"/>
              <w:right w:val="single" w:sz="6" w:space="0" w:color="414142"/>
            </w:tcBorders>
          </w:tcPr>
          <w:p w14:paraId="11D078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Maksimālā efektīvā izstarotā jauda 2 W</w:t>
            </w:r>
          </w:p>
        </w:tc>
        <w:tc>
          <w:tcPr>
            <w:tcW w:w="4497" w:type="dxa"/>
            <w:tcBorders>
              <w:top w:val="single" w:sz="6" w:space="0" w:color="414142"/>
              <w:left w:val="single" w:sz="6" w:space="0" w:color="414142"/>
              <w:bottom w:val="single" w:sz="6" w:space="0" w:color="414142"/>
              <w:right w:val="single" w:sz="6" w:space="0" w:color="414142"/>
            </w:tcBorders>
          </w:tcPr>
          <w:p w14:paraId="05B0948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39C0D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2573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FD2CD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5670" w:type="dxa"/>
            <w:tcBorders>
              <w:top w:val="single" w:sz="6" w:space="0" w:color="414142"/>
              <w:left w:val="single" w:sz="6" w:space="0" w:color="414142"/>
              <w:bottom w:val="single" w:sz="6" w:space="0" w:color="414142"/>
              <w:right w:val="single" w:sz="6" w:space="0" w:color="414142"/>
            </w:tcBorders>
          </w:tcPr>
          <w:p w14:paraId="6513F7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Darbības cikls &lt; 10 %</w:t>
            </w:r>
          </w:p>
        </w:tc>
        <w:tc>
          <w:tcPr>
            <w:tcW w:w="4497" w:type="dxa"/>
            <w:tcBorders>
              <w:top w:val="single" w:sz="6" w:space="0" w:color="414142"/>
              <w:left w:val="single" w:sz="6" w:space="0" w:color="414142"/>
              <w:bottom w:val="single" w:sz="6" w:space="0" w:color="414142"/>
              <w:right w:val="single" w:sz="6" w:space="0" w:color="414142"/>
            </w:tcBorders>
          </w:tcPr>
          <w:p w14:paraId="49F990E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8E82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0A701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51E88A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5670" w:type="dxa"/>
            <w:tcBorders>
              <w:top w:val="single" w:sz="6" w:space="0" w:color="414142"/>
              <w:left w:val="single" w:sz="6" w:space="0" w:color="414142"/>
              <w:bottom w:val="single" w:sz="6" w:space="0" w:color="414142"/>
              <w:right w:val="single" w:sz="6" w:space="0" w:color="414142"/>
            </w:tcBorders>
          </w:tcPr>
          <w:p w14:paraId="612014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Koplietojams radiofrekvences piešķīrums</w:t>
            </w:r>
          </w:p>
        </w:tc>
        <w:tc>
          <w:tcPr>
            <w:tcW w:w="4497" w:type="dxa"/>
            <w:tcBorders>
              <w:top w:val="single" w:sz="6" w:space="0" w:color="414142"/>
              <w:left w:val="single" w:sz="6" w:space="0" w:color="414142"/>
              <w:bottom w:val="single" w:sz="6" w:space="0" w:color="414142"/>
              <w:right w:val="single" w:sz="6" w:space="0" w:color="414142"/>
            </w:tcBorders>
          </w:tcPr>
          <w:p w14:paraId="26BDC07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CB06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E317B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7B679215" w14:textId="45146331"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670" w:type="dxa"/>
            <w:tcBorders>
              <w:top w:val="single" w:sz="6" w:space="0" w:color="414142"/>
              <w:left w:val="single" w:sz="6" w:space="0" w:color="414142"/>
              <w:bottom w:val="single" w:sz="6" w:space="0" w:color="414142"/>
              <w:right w:val="single" w:sz="6" w:space="0" w:color="414142"/>
            </w:tcBorders>
          </w:tcPr>
          <w:p w14:paraId="4F5C20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497" w:type="dxa"/>
            <w:tcBorders>
              <w:top w:val="single" w:sz="6" w:space="0" w:color="414142"/>
              <w:left w:val="single" w:sz="6" w:space="0" w:color="414142"/>
              <w:bottom w:val="single" w:sz="6" w:space="0" w:color="414142"/>
              <w:right w:val="single" w:sz="6" w:space="0" w:color="414142"/>
            </w:tcBorders>
          </w:tcPr>
          <w:p w14:paraId="1C53AA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3A6EDF" w14:textId="77777777" w:rsidTr="00F4462F">
        <w:tc>
          <w:tcPr>
            <w:tcW w:w="906" w:type="dxa"/>
            <w:tcBorders>
              <w:top w:val="single" w:sz="6" w:space="0" w:color="414142"/>
              <w:left w:val="single" w:sz="6" w:space="0" w:color="414142"/>
              <w:bottom w:val="single" w:sz="6" w:space="0" w:color="414142"/>
              <w:right w:val="single" w:sz="6" w:space="0" w:color="414142"/>
            </w:tcBorders>
          </w:tcPr>
          <w:p w14:paraId="17C572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CD510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5670" w:type="dxa"/>
            <w:tcBorders>
              <w:top w:val="single" w:sz="6" w:space="0" w:color="414142"/>
              <w:left w:val="single" w:sz="6" w:space="0" w:color="414142"/>
              <w:bottom w:val="single" w:sz="6" w:space="0" w:color="414142"/>
              <w:right w:val="single" w:sz="6" w:space="0" w:color="414142"/>
            </w:tcBorders>
          </w:tcPr>
          <w:p w14:paraId="64F1A9D6" w14:textId="62EC0D35" w:rsidR="00D4084B" w:rsidRPr="00FE01EE" w:rsidRDefault="00BC7B39" w:rsidP="00F4462F">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295A35" w:rsidRPr="00FE01EE">
              <w:rPr>
                <w:rFonts w:ascii="Times New Roman" w:eastAsia="Times New Roman" w:hAnsi="Times New Roman" w:cs="Times New Roman"/>
                <w:sz w:val="24"/>
                <w:szCs w:val="24"/>
                <w:lang w:eastAsia="lv-LV"/>
              </w:rPr>
              <w:t xml:space="preserve"> un</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4497" w:type="dxa"/>
            <w:tcBorders>
              <w:top w:val="single" w:sz="6" w:space="0" w:color="414142"/>
              <w:left w:val="single" w:sz="6" w:space="0" w:color="414142"/>
              <w:bottom w:val="single" w:sz="6" w:space="0" w:color="414142"/>
              <w:right w:val="single" w:sz="6" w:space="0" w:color="414142"/>
            </w:tcBorders>
          </w:tcPr>
          <w:p w14:paraId="260D672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ED83B1"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D3BE117"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CE205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75EC79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5670" w:type="dxa"/>
            <w:tcBorders>
              <w:top w:val="single" w:sz="6" w:space="0" w:color="414142"/>
              <w:left w:val="single" w:sz="6" w:space="0" w:color="414142"/>
              <w:bottom w:val="single" w:sz="6" w:space="0" w:color="414142"/>
              <w:right w:val="single" w:sz="6" w:space="0" w:color="414142"/>
            </w:tcBorders>
          </w:tcPr>
          <w:p w14:paraId="0C0085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497" w:type="dxa"/>
            <w:tcBorders>
              <w:top w:val="single" w:sz="6" w:space="0" w:color="414142"/>
              <w:left w:val="single" w:sz="6" w:space="0" w:color="414142"/>
              <w:bottom w:val="single" w:sz="6" w:space="0" w:color="414142"/>
              <w:right w:val="single" w:sz="6" w:space="0" w:color="414142"/>
            </w:tcBorders>
          </w:tcPr>
          <w:p w14:paraId="0B15C5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4BBE4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3710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248DC7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5670" w:type="dxa"/>
            <w:tcBorders>
              <w:top w:val="single" w:sz="6" w:space="0" w:color="414142"/>
              <w:left w:val="single" w:sz="6" w:space="0" w:color="414142"/>
              <w:bottom w:val="single" w:sz="6" w:space="0" w:color="414142"/>
              <w:right w:val="single" w:sz="6" w:space="0" w:color="414142"/>
            </w:tcBorders>
          </w:tcPr>
          <w:p w14:paraId="6E30DF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4497" w:type="dxa"/>
            <w:tcBorders>
              <w:top w:val="single" w:sz="6" w:space="0" w:color="414142"/>
              <w:left w:val="single" w:sz="6" w:space="0" w:color="414142"/>
              <w:bottom w:val="single" w:sz="6" w:space="0" w:color="414142"/>
              <w:right w:val="single" w:sz="6" w:space="0" w:color="414142"/>
            </w:tcBorders>
          </w:tcPr>
          <w:p w14:paraId="640D6E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1220C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ED098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0376F1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5670" w:type="dxa"/>
            <w:tcBorders>
              <w:top w:val="single" w:sz="6" w:space="0" w:color="414142"/>
              <w:left w:val="single" w:sz="6" w:space="0" w:color="414142"/>
              <w:bottom w:val="single" w:sz="6" w:space="0" w:color="414142"/>
              <w:right w:val="single" w:sz="6" w:space="0" w:color="414142"/>
            </w:tcBorders>
          </w:tcPr>
          <w:p w14:paraId="0527A2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497" w:type="dxa"/>
            <w:tcBorders>
              <w:top w:val="single" w:sz="6" w:space="0" w:color="414142"/>
              <w:left w:val="single" w:sz="6" w:space="0" w:color="414142"/>
              <w:bottom w:val="single" w:sz="6" w:space="0" w:color="414142"/>
              <w:right w:val="single" w:sz="6" w:space="0" w:color="414142"/>
            </w:tcBorders>
          </w:tcPr>
          <w:p w14:paraId="5C9DCE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45E70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B812C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158283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5670" w:type="dxa"/>
            <w:tcBorders>
              <w:top w:val="single" w:sz="6" w:space="0" w:color="414142"/>
              <w:left w:val="single" w:sz="6" w:space="0" w:color="414142"/>
              <w:bottom w:val="single" w:sz="6" w:space="0" w:color="414142"/>
              <w:right w:val="single" w:sz="6" w:space="0" w:color="414142"/>
            </w:tcBorders>
          </w:tcPr>
          <w:p w14:paraId="4AFF5E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4497" w:type="dxa"/>
            <w:tcBorders>
              <w:top w:val="single" w:sz="6" w:space="0" w:color="414142"/>
              <w:left w:val="single" w:sz="6" w:space="0" w:color="414142"/>
              <w:bottom w:val="single" w:sz="6" w:space="0" w:color="414142"/>
              <w:right w:val="single" w:sz="6" w:space="0" w:color="414142"/>
            </w:tcBorders>
          </w:tcPr>
          <w:p w14:paraId="41E766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2E43D78" w14:textId="4214F3D0"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6ED532E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9170985" w14:textId="5CDCB354"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721D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4071E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01A4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C7106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E188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2B7BE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3E1E88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34665BEE"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6861B6F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0FBA94B" w14:textId="43F6234B"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947" w:type="pct"/>
            <w:tcBorders>
              <w:top w:val="single" w:sz="6" w:space="0" w:color="414142"/>
              <w:left w:val="single" w:sz="6" w:space="0" w:color="414142"/>
              <w:bottom w:val="single" w:sz="6" w:space="0" w:color="414142"/>
              <w:right w:val="single" w:sz="6" w:space="0" w:color="414142"/>
            </w:tcBorders>
          </w:tcPr>
          <w:p w14:paraId="619A8680" w14:textId="01F8E4C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406,1000–406,4625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406,7625–408,5875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409,0000–409,1125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026B7B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A6307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w:t>
            </w:r>
          </w:p>
        </w:tc>
        <w:tc>
          <w:tcPr>
            <w:tcW w:w="1197" w:type="pct"/>
            <w:tcBorders>
              <w:top w:val="single" w:sz="6" w:space="0" w:color="414142"/>
              <w:left w:val="single" w:sz="6" w:space="0" w:color="414142"/>
              <w:bottom w:val="single" w:sz="6" w:space="0" w:color="414142"/>
              <w:right w:val="single" w:sz="6" w:space="0" w:color="414142"/>
            </w:tcBorders>
          </w:tcPr>
          <w:p w14:paraId="2E7575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B2338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6,25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413CC6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8F4C3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0B62F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84A836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D9E9C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1AD3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54E01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4CA5F5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5DB09F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4B1CDB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EDA8E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61A188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xml:space="preserve">. ≤ 14 </w:t>
            </w:r>
            <w:proofErr w:type="spellStart"/>
            <w:r w:rsidRPr="00FE01EE">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CFA98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35A004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58AFEE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70586DB4" w14:textId="446D540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joslā 406,1000</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406,2000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jauni radiofrekvences piešķīrumi netiek noteikti</w:t>
            </w:r>
          </w:p>
        </w:tc>
        <w:tc>
          <w:tcPr>
            <w:tcW w:w="1545" w:type="pct"/>
            <w:tcBorders>
              <w:top w:val="single" w:sz="6" w:space="0" w:color="414142"/>
              <w:left w:val="single" w:sz="6" w:space="0" w:color="414142"/>
              <w:bottom w:val="single" w:sz="6" w:space="0" w:color="414142"/>
              <w:right w:val="single" w:sz="6" w:space="0" w:color="414142"/>
            </w:tcBorders>
          </w:tcPr>
          <w:p w14:paraId="0B757F44" w14:textId="313C5633" w:rsidR="00D4084B" w:rsidRPr="00FE01EE" w:rsidRDefault="00DB233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Papildu informācija</w:t>
            </w:r>
            <w:r w:rsidR="00997053"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w:t>
            </w:r>
            <w:r w:rsidR="00997053" w:rsidRPr="00FE01EE">
              <w:rPr>
                <w:rFonts w:ascii="Times New Roman" w:eastAsia="Times New Roman" w:hAnsi="Times New Roman" w:cs="Times New Roman"/>
                <w:sz w:val="24"/>
                <w:szCs w:val="24"/>
                <w:lang w:eastAsia="lv-LV"/>
              </w:rPr>
              <w:t xml:space="preserve">ITU </w:t>
            </w:r>
            <w:r w:rsidR="00BC7B39" w:rsidRPr="00FE01EE">
              <w:rPr>
                <w:rFonts w:ascii="Times New Roman" w:eastAsia="Times New Roman" w:hAnsi="Times New Roman" w:cs="Times New Roman"/>
                <w:sz w:val="24"/>
                <w:szCs w:val="24"/>
                <w:lang w:eastAsia="lv-LV"/>
              </w:rPr>
              <w:t>Rezolūcija 205 (Rev.WRC-19)</w:t>
            </w:r>
          </w:p>
        </w:tc>
      </w:tr>
      <w:tr w:rsidR="00E75B1C" w:rsidRPr="00FE01EE" w14:paraId="68AA49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78A56E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D7F67CA" w14:textId="72C3B6F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r w:rsidR="00797C0C" w:rsidRPr="00FE01EE">
              <w:rPr>
                <w:rFonts w:ascii="Times New Roman" w:eastAsia="Times New Roman" w:hAnsi="Times New Roman" w:cs="Times New Roman"/>
                <w:sz w:val="24"/>
                <w:szCs w:val="24"/>
                <w:lang w:eastAsia="lv-LV"/>
              </w:rPr>
              <w:t>.</w:t>
            </w:r>
          </w:p>
          <w:p w14:paraId="1BBDB5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Koplietojama radiofrekvences piešķīruma lietošanas atļauja </w:t>
            </w:r>
          </w:p>
        </w:tc>
        <w:tc>
          <w:tcPr>
            <w:tcW w:w="1545" w:type="pct"/>
            <w:tcBorders>
              <w:top w:val="single" w:sz="6" w:space="0" w:color="414142"/>
              <w:left w:val="single" w:sz="6" w:space="0" w:color="414142"/>
              <w:bottom w:val="single" w:sz="6" w:space="0" w:color="414142"/>
              <w:right w:val="single" w:sz="6" w:space="0" w:color="414142"/>
            </w:tcBorders>
          </w:tcPr>
          <w:p w14:paraId="57E433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stacijas</w:t>
            </w:r>
          </w:p>
        </w:tc>
      </w:tr>
      <w:tr w:rsidR="00E75B1C" w:rsidRPr="00FE01EE" w14:paraId="39FDEEF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17FFAFA" w14:textId="2AFA1EA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15CC29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45773A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449D8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6D8A2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4FD1273A" w14:textId="38DA497B" w:rsidR="00D4084B" w:rsidRPr="00FE01EE" w:rsidRDefault="00BC7B39" w:rsidP="00751E5F">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295A35" w:rsidRPr="00FE01EE">
              <w:rPr>
                <w:rFonts w:ascii="Times New Roman" w:eastAsia="Times New Roman" w:hAnsi="Times New Roman" w:cs="Times New Roman"/>
                <w:sz w:val="24"/>
                <w:szCs w:val="24"/>
                <w:lang w:eastAsia="lv-LV"/>
              </w:rPr>
              <w:t xml:space="preserve"> un</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25DAC85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5EC505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60FC4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5FCA1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47DD755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06680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9BAB4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5A9F80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34038B5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7A23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4A0102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3D0EB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0EE78E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D31A2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88589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5F18E5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3EEE7600"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54220A69" w14:textId="2941C223"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19293F4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38F64180" w14:textId="243BE3A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Normatīvā daļa</w:t>
            </w:r>
          </w:p>
        </w:tc>
      </w:tr>
      <w:tr w:rsidR="00E75B1C" w:rsidRPr="00FE01EE" w14:paraId="04DBF6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D29A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A73BB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44DD9CF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47F9B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76F94C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54ECA1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14EB8B3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D636E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B109D09" w14:textId="16062A8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2D4CD9"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947" w:type="pct"/>
            <w:tcBorders>
              <w:top w:val="single" w:sz="6" w:space="0" w:color="414142"/>
              <w:left w:val="single" w:sz="6" w:space="0" w:color="414142"/>
              <w:bottom w:val="single" w:sz="6" w:space="0" w:color="414142"/>
              <w:right w:val="single" w:sz="6" w:space="0" w:color="414142"/>
            </w:tcBorders>
          </w:tcPr>
          <w:p w14:paraId="07654482" w14:textId="6C16DC2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411,0000–420,0000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421,0000</w:t>
            </w:r>
            <w:r w:rsidR="008A39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430,0000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301D85D"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Grupveides, konvencionālie radiosakari</w:t>
            </w:r>
          </w:p>
        </w:tc>
      </w:tr>
      <w:tr w:rsidR="00E75B1C" w:rsidRPr="00FE01EE" w14:paraId="2D8BB6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718C0D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24E0B6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6,25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BCEF4A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9351DB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374EA7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5F8584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0326A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73924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8E7EA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4205C5C" w14:textId="206059C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r w:rsidRPr="00FE01EE">
              <w:rPr>
                <w:rFonts w:ascii="Times New Roman" w:eastAsia="Times New Roman" w:hAnsi="Times New Roman" w:cs="Times New Roman"/>
                <w:sz w:val="24"/>
                <w:szCs w:val="24"/>
                <w:lang w:eastAsia="lv-LV"/>
              </w:rPr>
              <w:br/>
              <w:t>Kanāla dupleksais atdalījums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883E84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C7A5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1E3F6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17341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xml:space="preserve">. ≤ 14 </w:t>
            </w:r>
            <w:proofErr w:type="spellStart"/>
            <w:r w:rsidRPr="00FE01EE">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DA562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7345A42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4911E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6E53392D" w14:textId="41261D61"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411,0000–420,0000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421,0000–430,0000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9C55B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69B63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5D9DED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0E9F6DBA" w14:textId="6730B60F"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r w:rsidR="00797C0C" w:rsidRPr="00FE01EE">
              <w:rPr>
                <w:rFonts w:ascii="Times New Roman" w:eastAsia="Times New Roman" w:hAnsi="Times New Roman" w:cs="Times New Roman"/>
                <w:sz w:val="24"/>
                <w:szCs w:val="24"/>
                <w:lang w:eastAsia="lv-LV"/>
              </w:rPr>
              <w:t>.</w:t>
            </w:r>
          </w:p>
          <w:p w14:paraId="15411E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w:t>
            </w:r>
          </w:p>
        </w:tc>
        <w:tc>
          <w:tcPr>
            <w:tcW w:w="1545" w:type="pct"/>
            <w:tcBorders>
              <w:top w:val="single" w:sz="6" w:space="0" w:color="414142"/>
              <w:left w:val="single" w:sz="6" w:space="0" w:color="414142"/>
              <w:bottom w:val="single" w:sz="6" w:space="0" w:color="414142"/>
              <w:right w:val="single" w:sz="6" w:space="0" w:color="414142"/>
            </w:tcBorders>
          </w:tcPr>
          <w:p w14:paraId="7E3871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75B1C" w:rsidRPr="00FE01EE" w14:paraId="505C65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46BDB36" w14:textId="6450455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58C565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7C1C98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DE982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76D58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8DC2591" w14:textId="78B47E1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099EB2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E03F3C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F1C01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0677B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1CFF02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40499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255FA1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60D566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75D7CF8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5B98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040D6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26C2C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AF753E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DEB2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4223F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0DA58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38B94F7"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16619356" w14:textId="5AC17302"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67ECD463"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85E1253" w14:textId="6D7A6758"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78994F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7FD6F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30AD1E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C745FB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6EDC0F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AA54A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62392B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463B95C7" w14:textId="594F3D21"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Tai skaitā datu pārraides tīkli; </w:t>
            </w:r>
            <w:proofErr w:type="spellStart"/>
            <w:r w:rsidR="00751E5F" w:rsidRPr="00FE01EE">
              <w:rPr>
                <w:rFonts w:ascii="Times New Roman" w:eastAsia="Times New Roman" w:hAnsi="Times New Roman" w:cs="Times New Roman"/>
                <w:sz w:val="24"/>
                <w:szCs w:val="24"/>
              </w:rPr>
              <w:t>grupveides</w:t>
            </w:r>
            <w:proofErr w:type="spellEnd"/>
            <w:r w:rsidR="3985748B" w:rsidRPr="00FE01EE">
              <w:rPr>
                <w:rFonts w:ascii="Times New Roman" w:eastAsia="Times New Roman" w:hAnsi="Times New Roman" w:cs="Times New Roman"/>
                <w:sz w:val="24"/>
                <w:szCs w:val="24"/>
              </w:rPr>
              <w:t>, konvencionālie radiosakari</w:t>
            </w:r>
          </w:p>
        </w:tc>
      </w:tr>
      <w:tr w:rsidR="00E75B1C" w:rsidRPr="00FE01EE" w14:paraId="588D7EA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4CBB448" w14:textId="54B4CBF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947" w:type="pct"/>
            <w:tcBorders>
              <w:top w:val="single" w:sz="6" w:space="0" w:color="414142"/>
              <w:left w:val="single" w:sz="6" w:space="0" w:color="414142"/>
              <w:bottom w:val="single" w:sz="6" w:space="0" w:color="414142"/>
              <w:right w:val="single" w:sz="6" w:space="0" w:color="414142"/>
            </w:tcBorders>
          </w:tcPr>
          <w:p w14:paraId="05D00C6B" w14:textId="12BD8A4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440</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446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446,2–450,0000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19792B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956C4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0D411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2B60B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6,25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50 </w:t>
            </w:r>
            <w:proofErr w:type="spellStart"/>
            <w:r w:rsidRPr="00FE01EE">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7CE649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990D3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53640D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406711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D232D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4B59F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929B2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F9F881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633BFA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C948F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42333A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426195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xml:space="preserve">. ≤ 14 </w:t>
            </w:r>
            <w:proofErr w:type="spellStart"/>
            <w:r w:rsidRPr="00FE01EE">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34A270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047201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702A5B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240EF15B" w14:textId="77777777" w:rsidR="00D4084B" w:rsidRPr="00FE01EE" w:rsidRDefault="00D4084B" w:rsidP="00B824BB">
            <w:pPr>
              <w:spacing w:before="40" w:after="40" w:line="240" w:lineRule="auto"/>
              <w:rPr>
                <w:rFonts w:ascii="Times New Roman" w:eastAsia="Times New Roman" w:hAnsi="Times New Roman" w:cs="Times New Roman"/>
                <w:sz w:val="24"/>
                <w:szCs w:val="24"/>
              </w:rPr>
            </w:pPr>
          </w:p>
        </w:tc>
        <w:tc>
          <w:tcPr>
            <w:tcW w:w="1545" w:type="pct"/>
            <w:tcBorders>
              <w:top w:val="single" w:sz="6" w:space="0" w:color="414142"/>
              <w:left w:val="single" w:sz="6" w:space="0" w:color="414142"/>
              <w:bottom w:val="single" w:sz="6" w:space="0" w:color="414142"/>
              <w:right w:val="single" w:sz="6" w:space="0" w:color="414142"/>
            </w:tcBorders>
          </w:tcPr>
          <w:p w14:paraId="6C4DEC6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0B2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88DAD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E3A76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23D10DC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CA4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F7561BB" w14:textId="66246015"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53306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193AF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F25F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180A48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5D8BE6E8" w14:textId="570C1C98"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B264A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D7B8C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7B90B9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7A1F6E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2EA318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D94681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5C4404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863E2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B0518C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4B067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713631C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47205B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3F505EA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EEE68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E763E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4A67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166940FA"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7B1A7B28" w14:textId="4A65F9B4"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07D2F53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1F3B5D3" w14:textId="01E863CE"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C20CAC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3F7E46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A6CF2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0A45A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75DF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8082B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2C69A1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IMT</w:t>
            </w:r>
          </w:p>
        </w:tc>
        <w:tc>
          <w:tcPr>
            <w:tcW w:w="1545" w:type="pct"/>
            <w:tcBorders>
              <w:top w:val="single" w:sz="6" w:space="0" w:color="414142"/>
              <w:left w:val="single" w:sz="6" w:space="0" w:color="414142"/>
              <w:bottom w:val="single" w:sz="6" w:space="0" w:color="414142"/>
              <w:right w:val="single" w:sz="6" w:space="0" w:color="414142"/>
            </w:tcBorders>
          </w:tcPr>
          <w:p w14:paraId="6B5B8E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4D93B5E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195D710" w14:textId="2B03DA5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947" w:type="pct"/>
            <w:tcBorders>
              <w:top w:val="single" w:sz="6" w:space="0" w:color="414142"/>
              <w:left w:val="single" w:sz="6" w:space="0" w:color="414142"/>
              <w:bottom w:val="single" w:sz="6" w:space="0" w:color="414142"/>
              <w:right w:val="single" w:sz="6" w:space="0" w:color="414142"/>
            </w:tcBorders>
          </w:tcPr>
          <w:p w14:paraId="0C684992" w14:textId="2A271158"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450–457,5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/460–467,5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17DB27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BE9B8E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71FB1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05F8EEF2" w14:textId="0C6ED655"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 CDMA sistēmām:</w:t>
            </w:r>
            <w:r w:rsidRPr="00FE01EE">
              <w:rPr>
                <w:rFonts w:ascii="Times New Roman" w:eastAsia="Times New Roman" w:hAnsi="Times New Roman" w:cs="Times New Roman"/>
                <w:sz w:val="24"/>
                <w:szCs w:val="24"/>
                <w:lang w:eastAsia="lv-LV"/>
              </w:rPr>
              <w:br/>
              <w:t>ML: 450,85–457,1</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460,85–467,1</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w:t>
            </w:r>
          </w:p>
          <w:p w14:paraId="39F36F57" w14:textId="13213D1E"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 LTE sistēmām:</w:t>
            </w:r>
            <w:r w:rsidRPr="00FE01EE">
              <w:rPr>
                <w:rFonts w:ascii="Times New Roman" w:eastAsia="Times New Roman" w:hAnsi="Times New Roman" w:cs="Times New Roman"/>
                <w:sz w:val="24"/>
                <w:szCs w:val="24"/>
                <w:lang w:eastAsia="lv-LV"/>
              </w:rPr>
              <w:br/>
              <w:t>ML: 452,5–457,5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462,5–467,5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p w14:paraId="4B0323A3" w14:textId="39A71E4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joslas platums:</w:t>
            </w:r>
            <w:r w:rsidRPr="00FE01EE">
              <w:rPr>
                <w:rFonts w:ascii="Times New Roman" w:eastAsia="Times New Roman" w:hAnsi="Times New Roman" w:cs="Times New Roman"/>
                <w:sz w:val="24"/>
                <w:szCs w:val="24"/>
                <w:lang w:eastAsia="lv-LV"/>
              </w:rPr>
              <w:br/>
              <w:t>CDMA sistēmām: 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LTE sistēmām: 1,4; 3;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NB-</w:t>
            </w:r>
            <w:proofErr w:type="spellStart"/>
            <w:r w:rsidRPr="00FE01EE">
              <w:rPr>
                <w:rFonts w:ascii="Times New Roman" w:eastAsia="Times New Roman" w:hAnsi="Times New Roman" w:cs="Times New Roman"/>
                <w:sz w:val="24"/>
                <w:szCs w:val="24"/>
                <w:lang w:eastAsia="lv-LV"/>
              </w:rPr>
              <w:t>IoT</w:t>
            </w:r>
            <w:proofErr w:type="spellEnd"/>
            <w:r w:rsidRPr="00FE01EE">
              <w:rPr>
                <w:rFonts w:ascii="Times New Roman" w:eastAsia="Times New Roman" w:hAnsi="Times New Roman" w:cs="Times New Roman"/>
                <w:sz w:val="24"/>
                <w:szCs w:val="24"/>
                <w:lang w:eastAsia="lv-LV"/>
              </w:rPr>
              <w:t xml:space="preserve"> sistēmām: 200 </w:t>
            </w:r>
            <w:proofErr w:type="spellStart"/>
            <w:r w:rsidRPr="00FE01EE">
              <w:rPr>
                <w:rFonts w:ascii="Times New Roman" w:eastAsia="Times New Roman" w:hAnsi="Times New Roman" w:cs="Times New Roman"/>
                <w:sz w:val="24"/>
                <w:szCs w:val="24"/>
                <w:lang w:eastAsia="lv-LV"/>
              </w:rPr>
              <w:t>kHz</w:t>
            </w:r>
            <w:proofErr w:type="spellEnd"/>
          </w:p>
          <w:p w14:paraId="527B058C" w14:textId="6AA02F2B"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Kanālu iestatījuma solis</w:t>
            </w:r>
            <w:r w:rsidRPr="00FE01EE">
              <w:rPr>
                <w:rFonts w:ascii="Times New Roman" w:eastAsia="Times New Roman" w:hAnsi="Times New Roman" w:cs="Times New Roman"/>
                <w:sz w:val="24"/>
                <w:szCs w:val="24"/>
                <w:lang w:eastAsia="lv-LV"/>
              </w:rPr>
              <w:br/>
              <w:t xml:space="preserve">CDMA sistēmām: 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 xml:space="preserve">LTE sistēmām: 100 </w:t>
            </w:r>
            <w:proofErr w:type="spellStart"/>
            <w:r w:rsidRPr="00FE01EE">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490A3D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8CE2D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2897B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F4192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61A2470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3F9308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0FFA91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1A9B8D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C847919" w14:textId="542F4F6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6126AE4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84A5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519B8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6D38FC6" w14:textId="77777777" w:rsidR="00EB5AF0"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Noteikts</w:t>
            </w:r>
            <w:r w:rsidR="00EB5AF0" w:rsidRPr="00FE01EE">
              <w:rPr>
                <w:rFonts w:ascii="Times New Roman" w:eastAsia="Times New Roman" w:hAnsi="Times New Roman" w:cs="Times New Roman"/>
                <w:sz w:val="24"/>
                <w:szCs w:val="24"/>
                <w:lang w:eastAsia="lv-LV"/>
              </w:rPr>
              <w:t xml:space="preserve"> individuāli katram radiofrekvences piešķīrumam.</w:t>
            </w:r>
          </w:p>
          <w:p w14:paraId="2D3F9026" w14:textId="440305E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CDMA sistēmām</w:t>
            </w:r>
            <w:r w:rsidRPr="00FE01EE">
              <w:rPr>
                <w:rFonts w:ascii="Times New Roman" w:eastAsia="Times New Roman" w:hAnsi="Times New Roman" w:cs="Times New Roman"/>
                <w:sz w:val="24"/>
                <w:szCs w:val="24"/>
                <w:lang w:eastAsia="lv-LV"/>
              </w:rPr>
              <w:br/>
              <w:t xml:space="preserve">Raidītāja izejas jauda: ≤ 14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br/>
              <w:t xml:space="preserve">Bāzes stacijas </w:t>
            </w: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 26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br/>
              <w:t>(minētās vērtības dotas 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43072C3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LTE sistēmām:</w:t>
            </w:r>
            <w:r w:rsidRPr="00FE01EE">
              <w:rPr>
                <w:rFonts w:ascii="Times New Roman" w:eastAsia="Times New Roman" w:hAnsi="Times New Roman" w:cs="Times New Roman"/>
                <w:sz w:val="24"/>
                <w:szCs w:val="24"/>
                <w:lang w:eastAsia="lv-LV"/>
              </w:rPr>
              <w:br/>
              <w:t xml:space="preserve">Bāzes stacijas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26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w:t>
            </w:r>
          </w:p>
          <w:p w14:paraId="12A2BE4F" w14:textId="7777777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NB-</w:t>
            </w:r>
            <w:proofErr w:type="spellStart"/>
            <w:r w:rsidRPr="00FE01EE">
              <w:rPr>
                <w:rFonts w:ascii="Times New Roman" w:eastAsia="Times New Roman" w:hAnsi="Times New Roman" w:cs="Times New Roman"/>
                <w:sz w:val="24"/>
                <w:szCs w:val="24"/>
                <w:lang w:eastAsia="lv-LV"/>
              </w:rPr>
              <w:t>IoT</w:t>
            </w:r>
            <w:proofErr w:type="spellEnd"/>
            <w:r w:rsidRPr="00FE01EE">
              <w:rPr>
                <w:rFonts w:ascii="Times New Roman" w:eastAsia="Times New Roman" w:hAnsi="Times New Roman" w:cs="Times New Roman"/>
                <w:sz w:val="24"/>
                <w:szCs w:val="24"/>
                <w:lang w:eastAsia="lv-LV"/>
              </w:rPr>
              <w:t xml:space="preserve"> sistēmām:</w:t>
            </w:r>
            <w:r w:rsidRPr="00FE01EE">
              <w:rPr>
                <w:rFonts w:ascii="Times New Roman" w:eastAsia="Times New Roman" w:hAnsi="Times New Roman" w:cs="Times New Roman"/>
                <w:sz w:val="24"/>
                <w:szCs w:val="24"/>
                <w:lang w:eastAsia="lv-LV"/>
              </w:rPr>
              <w:br/>
              <w:t xml:space="preserve">Bāzes stacijas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24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w:t>
            </w:r>
          </w:p>
          <w:p w14:paraId="086BA8C1" w14:textId="5C83867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nosacījumi bāzes stacijām un galastacijām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3. un </w:t>
            </w:r>
            <w:r w:rsidR="008C4E12" w:rsidRPr="00FE01EE">
              <w:rPr>
                <w:rFonts w:ascii="Times New Roman" w:eastAsia="Times New Roman" w:hAnsi="Times New Roman" w:cs="Times New Roman"/>
                <w:sz w:val="24"/>
                <w:szCs w:val="24"/>
                <w:lang w:eastAsia="lv-LV"/>
              </w:rPr>
              <w:t>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2535B59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01D66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95B0F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556D33FA" w14:textId="7D32714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450–457,5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460–467,5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96FDF4D" w14:textId="23FEEC7D" w:rsidR="00D4084B" w:rsidRPr="00FE01EE" w:rsidRDefault="00BC7B39" w:rsidP="001507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33D672E0" w14:textId="5A8C468B" w:rsidR="00D4084B" w:rsidRPr="00FE01EE" w:rsidRDefault="00BC7B39" w:rsidP="001507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Minimālā aizsargjosla 450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/460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joslu malās: 200 </w:t>
            </w:r>
            <w:proofErr w:type="spellStart"/>
            <w:r w:rsidRPr="00FE01EE">
              <w:rPr>
                <w:rFonts w:ascii="Times New Roman" w:eastAsia="Times New Roman" w:hAnsi="Times New Roman" w:cs="Times New Roman"/>
                <w:sz w:val="24"/>
                <w:szCs w:val="24"/>
                <w:lang w:eastAsia="lv-LV"/>
              </w:rPr>
              <w:t>kHz</w:t>
            </w:r>
            <w:proofErr w:type="spellEnd"/>
          </w:p>
        </w:tc>
      </w:tr>
      <w:tr w:rsidR="00E75B1C" w:rsidRPr="00FE01EE" w14:paraId="6FAF555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A1E2E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22E360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080CD7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4CD0E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5FE4A35" w14:textId="00DB265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7771A3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D97741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DE834"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67012A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32CB6D7F" w14:textId="2B3983C1" w:rsidR="00DF1672" w:rsidRPr="00FE01EE" w:rsidRDefault="00BC7B39" w:rsidP="00751E5F">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4134730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841E5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5AD5B2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53289A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57B3D01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FDEE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6B122E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3975BDB"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50ABB9A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399A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C3E6D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61FE1C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6C8FD05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6120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328F4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153755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6DC66D1"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92091D9" w14:textId="45295066"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5"/>
        <w:gridCol w:w="3482"/>
        <w:gridCol w:w="5244"/>
        <w:gridCol w:w="4923"/>
      </w:tblGrid>
      <w:tr w:rsidR="00E75B1C" w:rsidRPr="00FE01EE" w14:paraId="3F85B7DF" w14:textId="77777777" w:rsidTr="00B824BB">
        <w:tc>
          <w:tcPr>
            <w:tcW w:w="905"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187F8F1" w14:textId="5C2BD60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2"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9B0456D"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A618810"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6457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2" w:type="dxa"/>
            <w:tcBorders>
              <w:top w:val="single" w:sz="6" w:space="0" w:color="414142"/>
              <w:left w:val="single" w:sz="6" w:space="0" w:color="414142"/>
              <w:bottom w:val="single" w:sz="6" w:space="0" w:color="414142"/>
              <w:right w:val="single" w:sz="6" w:space="0" w:color="414142"/>
            </w:tcBorders>
          </w:tcPr>
          <w:p w14:paraId="7686D2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D3E38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Jūras mobilais</w:t>
            </w:r>
          </w:p>
        </w:tc>
        <w:tc>
          <w:tcPr>
            <w:tcW w:w="4923" w:type="dxa"/>
            <w:tcBorders>
              <w:top w:val="single" w:sz="6" w:space="0" w:color="414142"/>
              <w:left w:val="single" w:sz="6" w:space="0" w:color="414142"/>
              <w:bottom w:val="single" w:sz="6" w:space="0" w:color="414142"/>
              <w:right w:val="single" w:sz="6" w:space="0" w:color="414142"/>
            </w:tcBorders>
          </w:tcPr>
          <w:p w14:paraId="470F209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0ACBD7"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AD8D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2" w:type="dxa"/>
            <w:tcBorders>
              <w:top w:val="single" w:sz="6" w:space="0" w:color="414142"/>
              <w:left w:val="single" w:sz="6" w:space="0" w:color="414142"/>
              <w:bottom w:val="single" w:sz="6" w:space="0" w:color="414142"/>
              <w:right w:val="single" w:sz="6" w:space="0" w:color="414142"/>
            </w:tcBorders>
          </w:tcPr>
          <w:p w14:paraId="6F1770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7147B4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Sakari uz kuģa</w:t>
            </w:r>
          </w:p>
        </w:tc>
        <w:tc>
          <w:tcPr>
            <w:tcW w:w="4923" w:type="dxa"/>
            <w:tcBorders>
              <w:top w:val="single" w:sz="6" w:space="0" w:color="414142"/>
              <w:left w:val="single" w:sz="6" w:space="0" w:color="414142"/>
              <w:bottom w:val="single" w:sz="6" w:space="0" w:color="414142"/>
              <w:right w:val="single" w:sz="6" w:space="0" w:color="414142"/>
            </w:tcBorders>
          </w:tcPr>
          <w:p w14:paraId="66DB52F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DACDF7"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43A9F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482" w:type="dxa"/>
            <w:tcBorders>
              <w:top w:val="single" w:sz="6" w:space="0" w:color="414142"/>
              <w:left w:val="single" w:sz="6" w:space="0" w:color="414142"/>
              <w:bottom w:val="single" w:sz="6" w:space="0" w:color="414142"/>
              <w:right w:val="single" w:sz="6" w:space="0" w:color="414142"/>
            </w:tcBorders>
          </w:tcPr>
          <w:p w14:paraId="17F71B97" w14:textId="26D54D7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5244" w:type="dxa"/>
            <w:tcBorders>
              <w:top w:val="single" w:sz="6" w:space="0" w:color="414142"/>
              <w:left w:val="single" w:sz="6" w:space="0" w:color="414142"/>
              <w:bottom w:val="single" w:sz="6" w:space="0" w:color="414142"/>
              <w:right w:val="single" w:sz="6" w:space="0" w:color="414142"/>
            </w:tcBorders>
          </w:tcPr>
          <w:p w14:paraId="7DEA3396" w14:textId="294F2EA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457,5125–457,5875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467,5125–467,5875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1CCA097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3C259A" w14:textId="77777777" w:rsidTr="00B824BB">
        <w:tc>
          <w:tcPr>
            <w:tcW w:w="905" w:type="dxa"/>
            <w:tcBorders>
              <w:top w:val="single" w:sz="6" w:space="0" w:color="414142"/>
              <w:left w:val="single" w:sz="6" w:space="0" w:color="414142"/>
              <w:bottom w:val="single" w:sz="6" w:space="0" w:color="414142"/>
              <w:right w:val="single" w:sz="6" w:space="0" w:color="414142"/>
            </w:tcBorders>
          </w:tcPr>
          <w:p w14:paraId="1E1C30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2" w:type="dxa"/>
            <w:tcBorders>
              <w:top w:val="single" w:sz="6" w:space="0" w:color="414142"/>
              <w:left w:val="single" w:sz="6" w:space="0" w:color="414142"/>
              <w:bottom w:val="single" w:sz="6" w:space="0" w:color="414142"/>
              <w:right w:val="single" w:sz="6" w:space="0" w:color="414142"/>
            </w:tcBorders>
          </w:tcPr>
          <w:p w14:paraId="3A6F53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5BD21D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6,25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26C6446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1AC8A1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617B3F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2" w:type="dxa"/>
            <w:tcBorders>
              <w:top w:val="single" w:sz="6" w:space="0" w:color="414142"/>
              <w:left w:val="single" w:sz="6" w:space="0" w:color="414142"/>
              <w:bottom w:val="single" w:sz="6" w:space="0" w:color="414142"/>
              <w:right w:val="single" w:sz="6" w:space="0" w:color="414142"/>
            </w:tcBorders>
          </w:tcPr>
          <w:p w14:paraId="50330D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190CF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4923" w:type="dxa"/>
            <w:tcBorders>
              <w:top w:val="single" w:sz="6" w:space="0" w:color="414142"/>
              <w:left w:val="single" w:sz="6" w:space="0" w:color="414142"/>
              <w:bottom w:val="single" w:sz="6" w:space="0" w:color="414142"/>
              <w:right w:val="single" w:sz="6" w:space="0" w:color="414142"/>
            </w:tcBorders>
          </w:tcPr>
          <w:p w14:paraId="3B81E7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6C081"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33A06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2" w:type="dxa"/>
            <w:tcBorders>
              <w:top w:val="single" w:sz="6" w:space="0" w:color="414142"/>
              <w:left w:val="single" w:sz="6" w:space="0" w:color="414142"/>
              <w:bottom w:val="single" w:sz="6" w:space="0" w:color="414142"/>
              <w:right w:val="single" w:sz="6" w:space="0" w:color="414142"/>
            </w:tcBorders>
          </w:tcPr>
          <w:p w14:paraId="741AD8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1E7CD28C" w14:textId="2B60E5B6"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 vai simpleksie radiosakari</w:t>
            </w:r>
          </w:p>
          <w:p w14:paraId="44F80459" w14:textId="6B4DB09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79CBA285" w14:textId="3CCA6A6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Vienas vai divu frekvenču simpleksie radiosakari</w:t>
            </w:r>
          </w:p>
        </w:tc>
      </w:tr>
      <w:tr w:rsidR="00E75B1C" w:rsidRPr="00FE01EE" w14:paraId="4D2D4D2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DB3D5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482" w:type="dxa"/>
            <w:tcBorders>
              <w:top w:val="single" w:sz="6" w:space="0" w:color="414142"/>
              <w:left w:val="single" w:sz="6" w:space="0" w:color="414142"/>
              <w:bottom w:val="single" w:sz="6" w:space="0" w:color="414142"/>
              <w:right w:val="single" w:sz="6" w:space="0" w:color="414142"/>
            </w:tcBorders>
          </w:tcPr>
          <w:p w14:paraId="671EEB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285088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xml:space="preserve">. ≤ 3 </w:t>
            </w:r>
            <w:proofErr w:type="spellStart"/>
            <w:r w:rsidRPr="00FE01EE">
              <w:rPr>
                <w:rFonts w:ascii="Times New Roman" w:eastAsia="Times New Roman" w:hAnsi="Times New Roman" w:cs="Times New Roman"/>
                <w:sz w:val="24"/>
                <w:szCs w:val="24"/>
                <w:lang w:eastAsia="lv-LV"/>
              </w:rPr>
              <w:t>dBW</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349181C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6394CE"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DF55C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3482" w:type="dxa"/>
            <w:tcBorders>
              <w:top w:val="single" w:sz="6" w:space="0" w:color="414142"/>
              <w:left w:val="single" w:sz="6" w:space="0" w:color="414142"/>
              <w:bottom w:val="single" w:sz="6" w:space="0" w:color="414142"/>
              <w:right w:val="single" w:sz="6" w:space="0" w:color="414142"/>
            </w:tcBorders>
          </w:tcPr>
          <w:p w14:paraId="28F264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76080BB3" w14:textId="790D1E64"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457,5125–457,5875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467,5125–467,5875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2DB5BE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A504A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75080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2" w:type="dxa"/>
            <w:tcBorders>
              <w:top w:val="single" w:sz="6" w:space="0" w:color="414142"/>
              <w:left w:val="single" w:sz="6" w:space="0" w:color="414142"/>
              <w:bottom w:val="single" w:sz="6" w:space="0" w:color="414142"/>
              <w:right w:val="single" w:sz="6" w:space="0" w:color="414142"/>
            </w:tcBorders>
          </w:tcPr>
          <w:p w14:paraId="665E63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4E2C42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12F4AD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C7A5652" w14:textId="77777777" w:rsidTr="00B824BB">
        <w:tc>
          <w:tcPr>
            <w:tcW w:w="905" w:type="dxa"/>
            <w:tcBorders>
              <w:top w:val="single" w:sz="6" w:space="0" w:color="414142"/>
              <w:left w:val="single" w:sz="6" w:space="0" w:color="414142"/>
              <w:bottom w:val="single" w:sz="6" w:space="0" w:color="414142"/>
              <w:right w:val="single" w:sz="6" w:space="0" w:color="414142"/>
            </w:tcBorders>
          </w:tcPr>
          <w:p w14:paraId="08B011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2" w:type="dxa"/>
            <w:tcBorders>
              <w:top w:val="single" w:sz="6" w:space="0" w:color="414142"/>
              <w:left w:val="single" w:sz="6" w:space="0" w:color="414142"/>
              <w:bottom w:val="single" w:sz="6" w:space="0" w:color="414142"/>
              <w:right w:val="single" w:sz="6" w:space="0" w:color="414142"/>
            </w:tcBorders>
          </w:tcPr>
          <w:p w14:paraId="659FE462" w14:textId="3FE2DAA4"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420980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0196AD1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0E72589"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C4E45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3482" w:type="dxa"/>
            <w:tcBorders>
              <w:top w:val="single" w:sz="6" w:space="0" w:color="414142"/>
              <w:left w:val="single" w:sz="6" w:space="0" w:color="414142"/>
              <w:bottom w:val="single" w:sz="6" w:space="0" w:color="414142"/>
              <w:right w:val="single" w:sz="6" w:space="0" w:color="414142"/>
            </w:tcBorders>
          </w:tcPr>
          <w:p w14:paraId="71DCAA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398641DA" w14:textId="20D0B41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4.4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4923" w:type="dxa"/>
            <w:tcBorders>
              <w:top w:val="single" w:sz="6" w:space="0" w:color="414142"/>
              <w:left w:val="single" w:sz="6" w:space="0" w:color="414142"/>
              <w:bottom w:val="single" w:sz="6" w:space="0" w:color="414142"/>
              <w:right w:val="single" w:sz="6" w:space="0" w:color="414142"/>
            </w:tcBorders>
          </w:tcPr>
          <w:p w14:paraId="6E990F2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13BA6B"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C5030AF"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BE395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2" w:type="dxa"/>
            <w:tcBorders>
              <w:top w:val="single" w:sz="6" w:space="0" w:color="414142"/>
              <w:left w:val="single" w:sz="6" w:space="0" w:color="414142"/>
              <w:bottom w:val="single" w:sz="6" w:space="0" w:color="414142"/>
              <w:right w:val="single" w:sz="6" w:space="0" w:color="414142"/>
            </w:tcBorders>
          </w:tcPr>
          <w:p w14:paraId="64E3A3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0C057C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497DDB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F121A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B68AA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2" w:type="dxa"/>
            <w:tcBorders>
              <w:top w:val="single" w:sz="6" w:space="0" w:color="414142"/>
              <w:left w:val="single" w:sz="6" w:space="0" w:color="414142"/>
              <w:bottom w:val="single" w:sz="6" w:space="0" w:color="414142"/>
              <w:right w:val="single" w:sz="6" w:space="0" w:color="414142"/>
            </w:tcBorders>
          </w:tcPr>
          <w:p w14:paraId="694EA8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09ABC289"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4923" w:type="dxa"/>
            <w:tcBorders>
              <w:top w:val="single" w:sz="6" w:space="0" w:color="414142"/>
              <w:left w:val="single" w:sz="6" w:space="0" w:color="414142"/>
              <w:bottom w:val="single" w:sz="6" w:space="0" w:color="414142"/>
              <w:right w:val="single" w:sz="6" w:space="0" w:color="414142"/>
            </w:tcBorders>
          </w:tcPr>
          <w:p w14:paraId="1D52C8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12193D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3CA5BD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2" w:type="dxa"/>
            <w:tcBorders>
              <w:top w:val="single" w:sz="6" w:space="0" w:color="414142"/>
              <w:left w:val="single" w:sz="6" w:space="0" w:color="414142"/>
              <w:bottom w:val="single" w:sz="6" w:space="0" w:color="414142"/>
              <w:right w:val="single" w:sz="6" w:space="0" w:color="414142"/>
            </w:tcBorders>
          </w:tcPr>
          <w:p w14:paraId="3D6B12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4FC30A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08827DD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1F7B94" w14:textId="77777777" w:rsidTr="00B824BB">
        <w:tc>
          <w:tcPr>
            <w:tcW w:w="905" w:type="dxa"/>
            <w:tcBorders>
              <w:top w:val="single" w:sz="6" w:space="0" w:color="414142"/>
              <w:left w:val="single" w:sz="6" w:space="0" w:color="414142"/>
              <w:bottom w:val="single" w:sz="6" w:space="0" w:color="414142"/>
              <w:right w:val="single" w:sz="6" w:space="0" w:color="414142"/>
            </w:tcBorders>
          </w:tcPr>
          <w:p w14:paraId="503276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2" w:type="dxa"/>
            <w:tcBorders>
              <w:top w:val="single" w:sz="6" w:space="0" w:color="414142"/>
              <w:left w:val="single" w:sz="6" w:space="0" w:color="414142"/>
              <w:bottom w:val="single" w:sz="6" w:space="0" w:color="414142"/>
              <w:right w:val="single" w:sz="6" w:space="0" w:color="414142"/>
            </w:tcBorders>
          </w:tcPr>
          <w:p w14:paraId="3AF618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0E06810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2A8F864A"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55D4CD88" w14:textId="5CFE2302"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9</w:t>
      </w:r>
      <w:r w:rsidR="00BC7B39" w:rsidRPr="00FE01EE">
        <w:rPr>
          <w:rFonts w:ascii="Times New Roman" w:eastAsia="Times New Roman" w:hAnsi="Times New Roman" w:cs="Times New Roman"/>
          <w:b/>
          <w:bCs/>
          <w:sz w:val="24"/>
          <w:szCs w:val="24"/>
          <w:lang w:eastAsia="lv-LV"/>
        </w:rPr>
        <w:t>.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FE01EE" w14:paraId="0BF8CFE0"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FDDC268" w14:textId="4846DCB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04E6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0AEF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0E9FB5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1FFABBD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1D09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5A487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03F268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5A1A1A6"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Dzelzceļa sakari; </w:t>
            </w:r>
          </w:p>
          <w:p w14:paraId="24C3082A"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0E17DA0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CA8C831" w14:textId="4DDB95F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801" w:type="pct"/>
            <w:tcBorders>
              <w:top w:val="single" w:sz="6" w:space="0" w:color="414142"/>
              <w:left w:val="single" w:sz="6" w:space="0" w:color="414142"/>
              <w:bottom w:val="single" w:sz="6" w:space="0" w:color="414142"/>
              <w:right w:val="single" w:sz="6" w:space="0" w:color="414142"/>
            </w:tcBorders>
          </w:tcPr>
          <w:p w14:paraId="6214BA8B" w14:textId="132F9DC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457,5875–458,1125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467,5875–468,1125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50454FE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6650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w:t>
            </w:r>
          </w:p>
        </w:tc>
        <w:tc>
          <w:tcPr>
            <w:tcW w:w="1197" w:type="pct"/>
            <w:tcBorders>
              <w:top w:val="single" w:sz="6" w:space="0" w:color="414142"/>
              <w:left w:val="single" w:sz="6" w:space="0" w:color="414142"/>
              <w:bottom w:val="single" w:sz="6" w:space="0" w:color="414142"/>
              <w:right w:val="single" w:sz="6" w:space="0" w:color="414142"/>
            </w:tcBorders>
          </w:tcPr>
          <w:p w14:paraId="3EADD7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2E2F6B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6C4209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B3EB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4460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39305B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0F30F1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5792A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A4358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64B2B2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691" w:type="pct"/>
            <w:tcBorders>
              <w:top w:val="single" w:sz="6" w:space="0" w:color="414142"/>
              <w:left w:val="single" w:sz="6" w:space="0" w:color="414142"/>
              <w:bottom w:val="single" w:sz="6" w:space="0" w:color="414142"/>
              <w:right w:val="single" w:sz="6" w:space="0" w:color="414142"/>
            </w:tcBorders>
          </w:tcPr>
          <w:p w14:paraId="36812AE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9B625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903B5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3E4DE2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 xml:space="preserve">. ≤ 14 </w:t>
            </w:r>
            <w:proofErr w:type="spellStart"/>
            <w:r w:rsidRPr="00FE01EE">
              <w:rPr>
                <w:rFonts w:ascii="Times New Roman" w:eastAsia="Times New Roman" w:hAnsi="Times New Roman" w:cs="Times New Roman"/>
                <w:sz w:val="24"/>
                <w:szCs w:val="24"/>
                <w:lang w:eastAsia="lv-LV"/>
              </w:rPr>
              <w:t>dBW</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4CFBBD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4F7DE8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31F85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6B5DF7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0EFB08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58F2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08113E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893FB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0036FB7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CFF5D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57BA5F42" w14:textId="510C50D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23E53B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C256C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1CC4F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8F5BD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367DA14E" w14:textId="52016C2C"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691" w:type="pct"/>
            <w:tcBorders>
              <w:top w:val="single" w:sz="6" w:space="0" w:color="414142"/>
              <w:left w:val="single" w:sz="6" w:space="0" w:color="414142"/>
              <w:bottom w:val="single" w:sz="6" w:space="0" w:color="414142"/>
              <w:right w:val="single" w:sz="6" w:space="0" w:color="414142"/>
            </w:tcBorders>
          </w:tcPr>
          <w:p w14:paraId="0CA2016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3A53F8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137865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CE3E9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1E86F4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9E746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642ED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00B05B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08AD42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C35966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C361D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6314C5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2EE402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887BD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58E51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5FDAD3C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68FB5F6B"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2502C2A4" w14:textId="2488E2DB"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10</w:t>
      </w:r>
      <w:r w:rsidR="00BC7B39" w:rsidRPr="00FE01EE">
        <w:rPr>
          <w:rFonts w:ascii="Times New Roman" w:eastAsia="Times New Roman" w:hAnsi="Times New Roman" w:cs="Times New Roman"/>
          <w:b/>
          <w:bCs/>
          <w:sz w:val="24"/>
          <w:szCs w:val="24"/>
          <w:lang w:eastAsia="lv-LV"/>
        </w:rPr>
        <w:t>.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FE01EE" w14:paraId="0C86AE7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5F1CC84" w14:textId="384FC01C"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4B28A6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707115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3D50CA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5F68DB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E537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2.</w:t>
            </w:r>
          </w:p>
        </w:tc>
        <w:tc>
          <w:tcPr>
            <w:tcW w:w="1197" w:type="pct"/>
            <w:tcBorders>
              <w:top w:val="single" w:sz="6" w:space="0" w:color="414142"/>
              <w:left w:val="single" w:sz="6" w:space="0" w:color="414142"/>
              <w:bottom w:val="single" w:sz="6" w:space="0" w:color="414142"/>
              <w:right w:val="single" w:sz="6" w:space="0" w:color="414142"/>
            </w:tcBorders>
          </w:tcPr>
          <w:p w14:paraId="5D6E8A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74D743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15325FE"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Grupveides, konvencionālie radiosakari</w:t>
            </w:r>
          </w:p>
        </w:tc>
      </w:tr>
      <w:tr w:rsidR="00E75B1C" w:rsidRPr="00FE01EE" w14:paraId="321A326E"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73E3A739" w14:textId="7C16041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801" w:type="pct"/>
            <w:tcBorders>
              <w:top w:val="single" w:sz="6" w:space="0" w:color="414142"/>
              <w:left w:val="single" w:sz="6" w:space="0" w:color="414142"/>
              <w:bottom w:val="single" w:sz="6" w:space="0" w:color="414142"/>
              <w:right w:val="single" w:sz="6" w:space="0" w:color="414142"/>
            </w:tcBorders>
          </w:tcPr>
          <w:p w14:paraId="7F9336BB" w14:textId="4787B921"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458,1125–459,4250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459,6750–459,8000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468,1125–469,4250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469,6750–469,8000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4DA79C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C62B1E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99C5C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0E8CD8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6,25; 12,5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25 </w:t>
            </w:r>
            <w:proofErr w:type="spellStart"/>
            <w:r w:rsidRPr="00FE01EE">
              <w:rPr>
                <w:rFonts w:ascii="Times New Roman" w:eastAsia="Times New Roman" w:hAnsi="Times New Roman" w:cs="Times New Roman"/>
                <w:sz w:val="24"/>
                <w:szCs w:val="24"/>
                <w:lang w:eastAsia="lv-LV"/>
              </w:rPr>
              <w:t>kHz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4C5F3A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44BA3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80041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0CD4C4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59765F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0F9D97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4C3B63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2C28877E" w14:textId="77777777"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p>
          <w:p w14:paraId="1D56FAF3" w14:textId="582F5DA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2CE60FD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0A84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05A2C9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510BC4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14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w:t>
            </w:r>
          </w:p>
        </w:tc>
        <w:tc>
          <w:tcPr>
            <w:tcW w:w="1691" w:type="pct"/>
            <w:tcBorders>
              <w:top w:val="single" w:sz="6" w:space="0" w:color="414142"/>
              <w:left w:val="single" w:sz="6" w:space="0" w:color="414142"/>
              <w:bottom w:val="single" w:sz="6" w:space="0" w:color="414142"/>
              <w:right w:val="single" w:sz="6" w:space="0" w:color="414142"/>
            </w:tcBorders>
          </w:tcPr>
          <w:p w14:paraId="4B7282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4997AD7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15A96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2B43F065" w14:textId="2412483A"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ML1: 458,1125</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459,4250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ML2: 459,6750</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459,8000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FB1: 468,1125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469,4250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FB2: 469,6750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469,8000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686A1A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FB7D3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014BA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647AE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56EBA3E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8475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44649377" w14:textId="3FB5A490"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617A1F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511F22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5B4D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509E3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675C0411" w14:textId="3273B71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295A35" w:rsidRPr="00FE01EE">
              <w:rPr>
                <w:rFonts w:ascii="Times New Roman" w:eastAsia="Times New Roman" w:hAnsi="Times New Roman" w:cs="Times New Roman"/>
                <w:sz w:val="24"/>
                <w:szCs w:val="24"/>
                <w:lang w:eastAsia="lv-LV"/>
              </w:rPr>
              <w:t xml:space="preserve"> un</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691" w:type="pct"/>
            <w:tcBorders>
              <w:top w:val="single" w:sz="6" w:space="0" w:color="414142"/>
              <w:left w:val="single" w:sz="6" w:space="0" w:color="414142"/>
              <w:bottom w:val="single" w:sz="6" w:space="0" w:color="414142"/>
              <w:right w:val="single" w:sz="6" w:space="0" w:color="414142"/>
            </w:tcBorders>
          </w:tcPr>
          <w:p w14:paraId="5014E32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6C4C4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389D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AF725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4665B45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8AFB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CFAED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416BA2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594B15A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F88B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14.</w:t>
            </w:r>
          </w:p>
        </w:tc>
        <w:tc>
          <w:tcPr>
            <w:tcW w:w="1197" w:type="pct"/>
            <w:tcBorders>
              <w:top w:val="single" w:sz="6" w:space="0" w:color="414142"/>
              <w:left w:val="single" w:sz="6" w:space="0" w:color="414142"/>
              <w:bottom w:val="single" w:sz="6" w:space="0" w:color="414142"/>
              <w:right w:val="single" w:sz="6" w:space="0" w:color="414142"/>
            </w:tcBorders>
          </w:tcPr>
          <w:p w14:paraId="37B232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4A370D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3CFC1D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E77C3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2E3EC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6D06603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28A74AA6"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2F958035" w14:textId="6A07D6D7"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11</w:t>
      </w:r>
      <w:r w:rsidR="00BC7B39" w:rsidRPr="00FE01EE">
        <w:rPr>
          <w:rFonts w:ascii="Times New Roman" w:eastAsia="Times New Roman" w:hAnsi="Times New Roman" w:cs="Times New Roman"/>
          <w:b/>
          <w:bCs/>
          <w:sz w:val="24"/>
          <w:szCs w:val="24"/>
          <w:lang w:eastAsia="lv-LV"/>
        </w:rPr>
        <w:t>. 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244"/>
        <w:gridCol w:w="4923"/>
      </w:tblGrid>
      <w:tr w:rsidR="00E75B1C" w:rsidRPr="00FE01EE" w14:paraId="5000960F"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15644181" w14:textId="4FC05C9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8BCA9B0"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6D70D5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8C6B2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59ABA8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96FD9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4923" w:type="dxa"/>
            <w:tcBorders>
              <w:top w:val="single" w:sz="6" w:space="0" w:color="414142"/>
              <w:left w:val="single" w:sz="6" w:space="0" w:color="414142"/>
              <w:bottom w:val="single" w:sz="6" w:space="0" w:color="414142"/>
              <w:right w:val="single" w:sz="6" w:space="0" w:color="414142"/>
            </w:tcBorders>
          </w:tcPr>
          <w:p w14:paraId="4307A1C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B9030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32885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486E1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5586E2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4923" w:type="dxa"/>
            <w:tcBorders>
              <w:top w:val="single" w:sz="6" w:space="0" w:color="414142"/>
              <w:left w:val="single" w:sz="6" w:space="0" w:color="414142"/>
              <w:bottom w:val="single" w:sz="6" w:space="0" w:color="414142"/>
              <w:right w:val="single" w:sz="6" w:space="0" w:color="414142"/>
            </w:tcBorders>
          </w:tcPr>
          <w:p w14:paraId="32BB1F6B"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Datu pārraides tīkli; </w:t>
            </w:r>
          </w:p>
          <w:p w14:paraId="4FB11680"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5723A18E" w14:textId="77777777" w:rsidTr="00751E5F">
        <w:tc>
          <w:tcPr>
            <w:tcW w:w="906" w:type="dxa"/>
            <w:tcBorders>
              <w:top w:val="single" w:sz="6" w:space="0" w:color="414142"/>
              <w:left w:val="single" w:sz="6" w:space="0" w:color="414142"/>
              <w:bottom w:val="single" w:sz="6" w:space="0" w:color="414142"/>
              <w:right w:val="single" w:sz="6" w:space="0" w:color="414142"/>
            </w:tcBorders>
          </w:tcPr>
          <w:p w14:paraId="6FB68E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49978EFE" w14:textId="73A6F55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5244" w:type="dxa"/>
            <w:tcBorders>
              <w:top w:val="single" w:sz="6" w:space="0" w:color="414142"/>
              <w:left w:val="single" w:sz="6" w:space="0" w:color="414142"/>
              <w:bottom w:val="single" w:sz="6" w:space="0" w:color="414142"/>
              <w:right w:val="single" w:sz="6" w:space="0" w:color="414142"/>
            </w:tcBorders>
          </w:tcPr>
          <w:p w14:paraId="56558A74" w14:textId="64354AAA"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459,4250–459,6750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469,4250–469,6750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2AAD585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B6FDA2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CF9A0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5F81AA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0C6EEC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50 </w:t>
            </w:r>
            <w:proofErr w:type="spellStart"/>
            <w:r w:rsidRPr="00FE01EE">
              <w:rPr>
                <w:rFonts w:ascii="Times New Roman" w:eastAsia="Times New Roman" w:hAnsi="Times New Roman" w:cs="Times New Roman"/>
                <w:sz w:val="24"/>
                <w:szCs w:val="24"/>
                <w:lang w:eastAsia="lv-LV"/>
              </w:rPr>
              <w:t>kHz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1684B0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B8C170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D11AE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A6A54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C3938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923" w:type="dxa"/>
            <w:tcBorders>
              <w:top w:val="single" w:sz="6" w:space="0" w:color="414142"/>
              <w:left w:val="single" w:sz="6" w:space="0" w:color="414142"/>
              <w:bottom w:val="single" w:sz="6" w:space="0" w:color="414142"/>
              <w:right w:val="single" w:sz="6" w:space="0" w:color="414142"/>
            </w:tcBorders>
          </w:tcPr>
          <w:p w14:paraId="1A376E3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80934E9" w14:textId="77777777" w:rsidTr="00751E5F">
        <w:tc>
          <w:tcPr>
            <w:tcW w:w="906" w:type="dxa"/>
            <w:tcBorders>
              <w:top w:val="single" w:sz="6" w:space="0" w:color="414142"/>
              <w:left w:val="single" w:sz="6" w:space="0" w:color="414142"/>
              <w:bottom w:val="single" w:sz="6" w:space="0" w:color="414142"/>
              <w:right w:val="single" w:sz="6" w:space="0" w:color="414142"/>
            </w:tcBorders>
          </w:tcPr>
          <w:p w14:paraId="285C93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28251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69BC0E74" w14:textId="77777777"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p>
          <w:p w14:paraId="5C7619A4" w14:textId="6C35DF15"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39C28F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835BF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43FCD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6EAA2F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11F41C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14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e.r.p</w:t>
            </w:r>
            <w:proofErr w:type="spellEnd"/>
            <w:r w:rsidRPr="00FE01EE">
              <w:rPr>
                <w:rFonts w:ascii="Times New Roman" w:eastAsia="Times New Roman" w:hAnsi="Times New Roman" w:cs="Times New Roman"/>
                <w:sz w:val="24"/>
                <w:szCs w:val="24"/>
                <w:lang w:eastAsia="lv-LV"/>
              </w:rPr>
              <w:t>.</w:t>
            </w:r>
          </w:p>
        </w:tc>
        <w:tc>
          <w:tcPr>
            <w:tcW w:w="4923" w:type="dxa"/>
            <w:tcBorders>
              <w:top w:val="single" w:sz="6" w:space="0" w:color="414142"/>
              <w:left w:val="single" w:sz="6" w:space="0" w:color="414142"/>
              <w:bottom w:val="single" w:sz="6" w:space="0" w:color="414142"/>
              <w:right w:val="single" w:sz="6" w:space="0" w:color="414142"/>
            </w:tcBorders>
          </w:tcPr>
          <w:p w14:paraId="5CFFB3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7D156754"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26B35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25E86B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605F54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444A9A7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CF1D51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929EB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1829C8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160569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68AC16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676778"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4897B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395B446A" w14:textId="0C83BBE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7D5C6D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5DED1C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3484B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F94E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3481" w:type="dxa"/>
            <w:tcBorders>
              <w:top w:val="single" w:sz="6" w:space="0" w:color="414142"/>
              <w:left w:val="single" w:sz="6" w:space="0" w:color="414142"/>
              <w:bottom w:val="single" w:sz="6" w:space="0" w:color="414142"/>
              <w:right w:val="single" w:sz="6" w:space="0" w:color="414142"/>
            </w:tcBorders>
          </w:tcPr>
          <w:p w14:paraId="58433B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266030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532A9F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C2465C7"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43E47A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B6188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07C1E8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34F18F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3208BCC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4327D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45092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12145D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3242D6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Nav noteikta </w:t>
            </w:r>
          </w:p>
        </w:tc>
        <w:tc>
          <w:tcPr>
            <w:tcW w:w="4923" w:type="dxa"/>
            <w:tcBorders>
              <w:top w:val="single" w:sz="6" w:space="0" w:color="414142"/>
              <w:left w:val="single" w:sz="6" w:space="0" w:color="414142"/>
              <w:bottom w:val="single" w:sz="6" w:space="0" w:color="414142"/>
              <w:right w:val="single" w:sz="6" w:space="0" w:color="414142"/>
            </w:tcBorders>
          </w:tcPr>
          <w:p w14:paraId="4935567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4D38D5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15B37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737944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0E3D8B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6A2DA9A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A1EC2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2E148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4797C1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23EDAE3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704044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1AEC7D57" w14:textId="6CC3B24A"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2</w:t>
      </w:r>
      <w:r w:rsidRPr="00FE01EE">
        <w:rPr>
          <w:rFonts w:ascii="Times New Roman" w:eastAsia="Times New Roman" w:hAnsi="Times New Roman" w:cs="Times New Roman"/>
          <w:b/>
          <w:bCs/>
          <w:sz w:val="24"/>
          <w:szCs w:val="24"/>
          <w:lang w:eastAsia="lv-LV"/>
        </w:rPr>
        <w:t>.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61"/>
        <w:gridCol w:w="4948"/>
        <w:gridCol w:w="5239"/>
      </w:tblGrid>
      <w:tr w:rsidR="00E75B1C" w:rsidRPr="00FE01EE"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D9133DD" w14:textId="32439626"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671FCDEB"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700" w:type="pct"/>
            <w:tcBorders>
              <w:top w:val="single" w:sz="6" w:space="0" w:color="414142"/>
              <w:left w:val="single" w:sz="6" w:space="0" w:color="414142"/>
              <w:bottom w:val="single" w:sz="6" w:space="0" w:color="414142"/>
              <w:right w:val="single" w:sz="6" w:space="0" w:color="414142"/>
            </w:tcBorders>
          </w:tcPr>
          <w:p w14:paraId="2EA85997" w14:textId="5201C5E3"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703–733</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758–788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738–758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000D0019"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w:t>
            </w:r>
            <w:r w:rsidR="0001135E" w:rsidRPr="00FE01EE">
              <w:rPr>
                <w:rFonts w:ascii="Times New Roman" w:eastAsia="Times New Roman" w:hAnsi="Times New Roman" w:cs="Times New Roman"/>
                <w:sz w:val="24"/>
                <w:szCs w:val="24"/>
                <w:lang w:eastAsia="lv-LV"/>
              </w:rPr>
              <w:t>A daļ</w:t>
            </w:r>
            <w:r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br/>
              <w:t>Piešķirtajiem bloku lielumiem ir jābūt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Lejuplīnijas</w:t>
            </w:r>
            <w:proofErr w:type="spellEnd"/>
            <w:r w:rsidRPr="00FE01EE">
              <w:rPr>
                <w:rFonts w:ascii="Times New Roman" w:eastAsia="Times New Roman" w:hAnsi="Times New Roman" w:cs="Times New Roman"/>
                <w:sz w:val="24"/>
                <w:szCs w:val="24"/>
                <w:lang w:eastAsia="lv-LV"/>
              </w:rPr>
              <w:t xml:space="preserve"> raidīšanas režīms (SDL)</w:t>
            </w:r>
          </w:p>
          <w:p w14:paraId="38CBDB89" w14:textId="4CA780E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Frekvenčdales duplekss (FDD)</w:t>
            </w:r>
            <w:r w:rsidRPr="00FE01EE">
              <w:rPr>
                <w:rFonts w:ascii="Times New Roman" w:eastAsia="Times New Roman" w:hAnsi="Times New Roman" w:cs="Times New Roman"/>
                <w:sz w:val="24"/>
                <w:szCs w:val="24"/>
                <w:lang w:eastAsia="lv-LV"/>
              </w:rPr>
              <w:br/>
              <w:t>Dupleksais atdalījums 55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427051" w:rsidRPr="00FE01EE">
              <w:rPr>
                <w:rFonts w:ascii="Times New Roman" w:eastAsia="Times New Roman" w:hAnsi="Times New Roman" w:cs="Times New Roman"/>
                <w:sz w:val="24"/>
                <w:szCs w:val="24"/>
                <w:lang w:eastAsia="lv-LV"/>
              </w:rPr>
              <w:t>individuāli katram radiofrekvences piešķīrumam.</w:t>
            </w:r>
          </w:p>
          <w:p w14:paraId="134C37AF" w14:textId="24A198D1"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jaudas robežvērtība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E00DF5B" w14:textId="2A8C0E2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ārpus bloka BEM jaudas robežvērtības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3.</w:t>
            </w:r>
            <w:r w:rsidR="000E5B06"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285A6E6" w14:textId="48B36FFD"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Tehniskie nosacījumi galiekārtām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2A4734DD"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00D84869"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ML: 703–733</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C32E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758–788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C32E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(SDL): 738–758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71D1EF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Bāzes stacijas papildu </w:t>
            </w:r>
            <w:proofErr w:type="spellStart"/>
            <w:r w:rsidRPr="00FE01EE">
              <w:rPr>
                <w:rFonts w:ascii="Times New Roman" w:eastAsia="Times New Roman" w:hAnsi="Times New Roman" w:cs="Times New Roman"/>
                <w:sz w:val="24"/>
                <w:szCs w:val="24"/>
                <w:lang w:eastAsia="lv-LV"/>
              </w:rPr>
              <w:t>lejuplīnijas</w:t>
            </w:r>
            <w:proofErr w:type="spellEnd"/>
            <w:r w:rsidRPr="00FE01EE">
              <w:rPr>
                <w:rFonts w:ascii="Times New Roman" w:eastAsia="Times New Roman" w:hAnsi="Times New Roman" w:cs="Times New Roman"/>
                <w:sz w:val="24"/>
                <w:szCs w:val="24"/>
                <w:lang w:eastAsia="lv-LV"/>
              </w:rPr>
              <w:t xml:space="preserve"> raidīšanas režīms (SDL)</w:t>
            </w:r>
          </w:p>
        </w:tc>
      </w:tr>
      <w:tr w:rsidR="00E75B1C" w:rsidRPr="00FE01EE"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4FE004D7"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Pr="00FE01EE">
              <w:rPr>
                <w:rFonts w:ascii="Times New Roman" w:eastAsia="Times New Roman" w:hAnsi="Times New Roman" w:cs="Times New Roman"/>
                <w:sz w:val="24"/>
                <w:szCs w:val="24"/>
                <w:lang w:eastAsia="lv-LV"/>
              </w:rPr>
              <w:t>., 2.55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2864EBC2"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spektra joslas 703–733</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758–788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738–758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3C31C0F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Šīs radiosaskarnes tehniskie nosacījumi bezvadu platjoslas elektronisko sakaru pakalpojumiem būtu arī jāizmanto, ja tiek īstenoti PPDR radiosakari radiofrekvenču spektra joslās 703–733</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758–788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definēti</w:t>
            </w:r>
          </w:p>
        </w:tc>
      </w:tr>
      <w:tr w:rsidR="00E75B1C" w:rsidRPr="00FE01EE"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definēti</w:t>
            </w:r>
          </w:p>
        </w:tc>
      </w:tr>
      <w:tr w:rsidR="00E75B1C" w:rsidRPr="00FE01EE"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definēti</w:t>
            </w:r>
          </w:p>
        </w:tc>
      </w:tr>
      <w:tr w:rsidR="00E75B1C" w:rsidRPr="00FE01EE"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67528D39" w14:textId="2A9BBDCA"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3</w:t>
      </w:r>
      <w:r w:rsidRPr="00FE01EE">
        <w:rPr>
          <w:rFonts w:ascii="Times New Roman" w:eastAsia="Times New Roman" w:hAnsi="Times New Roman" w:cs="Times New Roman"/>
          <w:b/>
          <w:bCs/>
          <w:sz w:val="24"/>
          <w:szCs w:val="24"/>
          <w:lang w:eastAsia="lv-LV"/>
        </w:rPr>
        <w:t>.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FE01EE" w14:paraId="0631274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500BF1D" w14:textId="769264C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8"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C954A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57E66F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8" w:type="pct"/>
            <w:tcBorders>
              <w:top w:val="single" w:sz="6" w:space="0" w:color="414142"/>
              <w:left w:val="single" w:sz="6" w:space="0" w:color="414142"/>
              <w:bottom w:val="single" w:sz="6" w:space="0" w:color="414142"/>
              <w:right w:val="single" w:sz="6" w:space="0" w:color="414142"/>
            </w:tcBorders>
          </w:tcPr>
          <w:p w14:paraId="3E410E63"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Sauszemes mobilais </w:t>
            </w:r>
          </w:p>
        </w:tc>
        <w:tc>
          <w:tcPr>
            <w:tcW w:w="1545" w:type="pct"/>
            <w:tcBorders>
              <w:top w:val="single" w:sz="6" w:space="0" w:color="414142"/>
              <w:left w:val="single" w:sz="6" w:space="0" w:color="414142"/>
              <w:bottom w:val="single" w:sz="6" w:space="0" w:color="414142"/>
              <w:right w:val="single" w:sz="6" w:space="0" w:color="414142"/>
            </w:tcBorders>
          </w:tcPr>
          <w:p w14:paraId="60D1D2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03C146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EC3DC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8" w:type="pct"/>
            <w:tcBorders>
              <w:top w:val="single" w:sz="6" w:space="0" w:color="414142"/>
              <w:left w:val="single" w:sz="6" w:space="0" w:color="414142"/>
              <w:bottom w:val="single" w:sz="6" w:space="0" w:color="414142"/>
              <w:right w:val="single" w:sz="6" w:space="0" w:color="414142"/>
            </w:tcBorders>
          </w:tcPr>
          <w:p w14:paraId="0ADFE7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545" w:type="pct"/>
            <w:tcBorders>
              <w:top w:val="single" w:sz="6" w:space="0" w:color="414142"/>
              <w:left w:val="single" w:sz="6" w:space="0" w:color="414142"/>
              <w:bottom w:val="single" w:sz="6" w:space="0" w:color="414142"/>
              <w:right w:val="single" w:sz="6" w:space="0" w:color="414142"/>
            </w:tcBorders>
          </w:tcPr>
          <w:p w14:paraId="4ABF19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0BD02AA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EFD119A" w14:textId="4A2BA82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948" w:type="pct"/>
            <w:tcBorders>
              <w:top w:val="single" w:sz="6" w:space="0" w:color="414142"/>
              <w:left w:val="single" w:sz="6" w:space="0" w:color="414142"/>
              <w:bottom w:val="single" w:sz="6" w:space="0" w:color="414142"/>
              <w:right w:val="single" w:sz="6" w:space="0" w:color="414142"/>
            </w:tcBorders>
          </w:tcPr>
          <w:p w14:paraId="3D990176" w14:textId="35DA728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791–821</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30136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832–862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31D9CE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19116F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5DB1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8" w:type="pct"/>
            <w:tcBorders>
              <w:top w:val="single" w:sz="6" w:space="0" w:color="414142"/>
              <w:left w:val="single" w:sz="6" w:space="0" w:color="414142"/>
              <w:bottom w:val="single" w:sz="6" w:space="0" w:color="414142"/>
              <w:right w:val="single" w:sz="6" w:space="0" w:color="414142"/>
            </w:tcBorders>
          </w:tcPr>
          <w:p w14:paraId="7A5F06B5" w14:textId="72440370"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w:t>
            </w:r>
            <w:r w:rsidR="0001135E" w:rsidRPr="00FE01EE">
              <w:rPr>
                <w:rFonts w:ascii="Times New Roman" w:eastAsia="Times New Roman" w:hAnsi="Times New Roman" w:cs="Times New Roman"/>
                <w:sz w:val="24"/>
                <w:szCs w:val="24"/>
                <w:lang w:eastAsia="lv-LV"/>
              </w:rPr>
              <w:t>A daļ</w:t>
            </w:r>
            <w:r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br/>
              <w:t>Piešķirtajiem bloku lielumiem ir jābūt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tc>
        <w:tc>
          <w:tcPr>
            <w:tcW w:w="1545" w:type="pct"/>
            <w:tcBorders>
              <w:top w:val="single" w:sz="6" w:space="0" w:color="414142"/>
              <w:left w:val="single" w:sz="6" w:space="0" w:color="414142"/>
              <w:bottom w:val="single" w:sz="6" w:space="0" w:color="414142"/>
              <w:right w:val="single" w:sz="6" w:space="0" w:color="414142"/>
            </w:tcBorders>
          </w:tcPr>
          <w:p w14:paraId="2A9141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BEDEC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E3D32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8" w:type="pct"/>
            <w:tcBorders>
              <w:top w:val="single" w:sz="6" w:space="0" w:color="414142"/>
              <w:left w:val="single" w:sz="6" w:space="0" w:color="414142"/>
              <w:bottom w:val="single" w:sz="6" w:space="0" w:color="414142"/>
              <w:right w:val="single" w:sz="6" w:space="0" w:color="414142"/>
            </w:tcBorders>
          </w:tcPr>
          <w:p w14:paraId="4CB4DE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51C507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0137B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1ECF9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8" w:type="pct"/>
            <w:tcBorders>
              <w:top w:val="single" w:sz="6" w:space="0" w:color="414142"/>
              <w:left w:val="single" w:sz="6" w:space="0" w:color="414142"/>
              <w:bottom w:val="single" w:sz="6" w:space="0" w:color="414142"/>
              <w:right w:val="single" w:sz="6" w:space="0" w:color="414142"/>
            </w:tcBorders>
          </w:tcPr>
          <w:p w14:paraId="0AA945A7" w14:textId="77777777"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3B2FC523" w14:textId="6FA7926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Kanāla dupleksais atdalījums 41</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32AA9A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95158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0649C3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8" w:type="pct"/>
            <w:tcBorders>
              <w:top w:val="single" w:sz="6" w:space="0" w:color="414142"/>
              <w:left w:val="single" w:sz="6" w:space="0" w:color="414142"/>
              <w:bottom w:val="single" w:sz="6" w:space="0" w:color="414142"/>
              <w:right w:val="single" w:sz="6" w:space="0" w:color="414142"/>
            </w:tcBorders>
          </w:tcPr>
          <w:p w14:paraId="56DB21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p w14:paraId="2FB1B8E6" w14:textId="44CD625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1.</w:t>
            </w:r>
            <w:r w:rsidR="006939E7"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punktam</w:t>
            </w:r>
            <w:r w:rsidR="00FE01EE">
              <w:rPr>
                <w:rFonts w:ascii="Times New Roman" w:eastAsia="Times New Roman" w:hAnsi="Times New Roman" w:cs="Times New Roman"/>
                <w:sz w:val="24"/>
                <w:szCs w:val="24"/>
                <w:lang w:eastAsia="lv-LV"/>
              </w:rPr>
              <w:t>.</w:t>
            </w:r>
          </w:p>
          <w:p w14:paraId="500F18AF" w14:textId="1643A9B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w:t>
            </w:r>
            <w:proofErr w:type="spellStart"/>
            <w:r w:rsidRPr="00FE01EE">
              <w:rPr>
                <w:rFonts w:ascii="Times New Roman" w:eastAsia="Times New Roman" w:hAnsi="Times New Roman" w:cs="Times New Roman"/>
                <w:sz w:val="24"/>
                <w:szCs w:val="24"/>
                <w:lang w:eastAsia="lv-LV"/>
              </w:rPr>
              <w:t>ārpusbloka</w:t>
            </w:r>
            <w:proofErr w:type="spellEnd"/>
            <w:r w:rsidRPr="00FE01EE">
              <w:rPr>
                <w:rFonts w:ascii="Times New Roman" w:eastAsia="Times New Roman" w:hAnsi="Times New Roman" w:cs="Times New Roman"/>
                <w:sz w:val="24"/>
                <w:szCs w:val="24"/>
                <w:lang w:eastAsia="lv-LV"/>
              </w:rPr>
              <w:t xml:space="preserve"> BEM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robežvērtības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2.</w:t>
            </w:r>
            <w:r w:rsidR="00AB2098"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punktam</w:t>
            </w:r>
            <w:r w:rsidR="00FE01EE">
              <w:rPr>
                <w:rFonts w:ascii="Times New Roman" w:eastAsia="Times New Roman" w:hAnsi="Times New Roman" w:cs="Times New Roman"/>
                <w:sz w:val="24"/>
                <w:szCs w:val="24"/>
                <w:lang w:eastAsia="lv-LV"/>
              </w:rPr>
              <w:t>.</w:t>
            </w:r>
          </w:p>
          <w:p w14:paraId="6E32D633" w14:textId="0B008C8F"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Tehniskie nosacījumi galastacijām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ai</w:t>
            </w:r>
          </w:p>
        </w:tc>
        <w:tc>
          <w:tcPr>
            <w:tcW w:w="1545" w:type="pct"/>
            <w:tcBorders>
              <w:top w:val="single" w:sz="6" w:space="0" w:color="414142"/>
              <w:left w:val="single" w:sz="6" w:space="0" w:color="414142"/>
              <w:bottom w:val="single" w:sz="6" w:space="0" w:color="414142"/>
              <w:right w:val="single" w:sz="6" w:space="0" w:color="414142"/>
            </w:tcBorders>
          </w:tcPr>
          <w:p w14:paraId="2F50608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7E5DD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30E9FF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8" w:type="pct"/>
            <w:tcBorders>
              <w:top w:val="single" w:sz="6" w:space="0" w:color="414142"/>
              <w:left w:val="single" w:sz="6" w:space="0" w:color="414142"/>
              <w:bottom w:val="single" w:sz="6" w:space="0" w:color="414142"/>
              <w:right w:val="single" w:sz="6" w:space="0" w:color="414142"/>
            </w:tcBorders>
          </w:tcPr>
          <w:p w14:paraId="1BEE6113" w14:textId="3ADD3009"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ML: 832–862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791–821</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230ECA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3894853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2F5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8" w:type="pct"/>
            <w:tcBorders>
              <w:top w:val="single" w:sz="6" w:space="0" w:color="414142"/>
              <w:left w:val="single" w:sz="6" w:space="0" w:color="414142"/>
              <w:bottom w:val="single" w:sz="6" w:space="0" w:color="414142"/>
              <w:right w:val="single" w:sz="6" w:space="0" w:color="414142"/>
            </w:tcBorders>
          </w:tcPr>
          <w:p w14:paraId="111A33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3541CE4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4526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3BC89F32" w14:textId="7252FA8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8" w:type="pct"/>
            <w:tcBorders>
              <w:top w:val="single" w:sz="6" w:space="0" w:color="414142"/>
              <w:left w:val="single" w:sz="6" w:space="0" w:color="414142"/>
              <w:bottom w:val="single" w:sz="6" w:space="0" w:color="414142"/>
              <w:right w:val="single" w:sz="6" w:space="0" w:color="414142"/>
            </w:tcBorders>
          </w:tcPr>
          <w:p w14:paraId="1A9008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2A886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9A153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6B89A4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8" w:type="pct"/>
            <w:tcBorders>
              <w:top w:val="single" w:sz="6" w:space="0" w:color="414142"/>
              <w:left w:val="single" w:sz="6" w:space="0" w:color="414142"/>
              <w:bottom w:val="single" w:sz="6" w:space="0" w:color="414142"/>
              <w:right w:val="single" w:sz="6" w:space="0" w:color="414142"/>
            </w:tcBorders>
          </w:tcPr>
          <w:p w14:paraId="1A69A8DB" w14:textId="28A26FF8"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Pr="00FE01EE">
              <w:rPr>
                <w:rFonts w:ascii="Times New Roman" w:eastAsia="Times New Roman" w:hAnsi="Times New Roman" w:cs="Times New Roman"/>
                <w:sz w:val="24"/>
                <w:szCs w:val="24"/>
                <w:lang w:eastAsia="lv-LV"/>
              </w:rPr>
              <w:t>., 2.42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w:t>
            </w:r>
            <w:r w:rsidR="00D84869"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m lēmum</w:t>
            </w:r>
            <w:r w:rsidR="00D84869"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627F959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7C164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BABED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8" w:type="pct"/>
            <w:tcBorders>
              <w:top w:val="single" w:sz="6" w:space="0" w:color="414142"/>
              <w:left w:val="single" w:sz="6" w:space="0" w:color="414142"/>
              <w:bottom w:val="single" w:sz="6" w:space="0" w:color="414142"/>
              <w:right w:val="single" w:sz="6" w:space="0" w:color="414142"/>
            </w:tcBorders>
          </w:tcPr>
          <w:p w14:paraId="2DC9AF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D6787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85C47C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70951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8" w:type="pct"/>
            <w:tcBorders>
              <w:top w:val="single" w:sz="6" w:space="0" w:color="414142"/>
              <w:left w:val="single" w:sz="6" w:space="0" w:color="414142"/>
              <w:bottom w:val="single" w:sz="6" w:space="0" w:color="414142"/>
              <w:right w:val="single" w:sz="6" w:space="0" w:color="414142"/>
            </w:tcBorders>
          </w:tcPr>
          <w:p w14:paraId="3B7E06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CD87D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E105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8303D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8" w:type="pct"/>
            <w:tcBorders>
              <w:top w:val="single" w:sz="6" w:space="0" w:color="414142"/>
              <w:left w:val="single" w:sz="6" w:space="0" w:color="414142"/>
              <w:bottom w:val="single" w:sz="6" w:space="0" w:color="414142"/>
              <w:right w:val="single" w:sz="6" w:space="0" w:color="414142"/>
            </w:tcBorders>
          </w:tcPr>
          <w:p w14:paraId="4DB418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12112F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3D40E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0354F7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8" w:type="pct"/>
            <w:tcBorders>
              <w:top w:val="single" w:sz="6" w:space="0" w:color="414142"/>
              <w:left w:val="single" w:sz="6" w:space="0" w:color="414142"/>
              <w:bottom w:val="single" w:sz="6" w:space="0" w:color="414142"/>
              <w:right w:val="single" w:sz="6" w:space="0" w:color="414142"/>
            </w:tcBorders>
          </w:tcPr>
          <w:p w14:paraId="6DB9476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7F5D6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1F0733B" w14:textId="33CCC06E"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lastRenderedPageBreak/>
        <w:t>1</w:t>
      </w:r>
      <w:r w:rsidR="00950BEA" w:rsidRPr="00FE01EE">
        <w:rPr>
          <w:rFonts w:ascii="Times New Roman" w:eastAsia="Times New Roman" w:hAnsi="Times New Roman" w:cs="Times New Roman"/>
          <w:b/>
          <w:bCs/>
          <w:sz w:val="24"/>
          <w:szCs w:val="24"/>
          <w:lang w:eastAsia="lv-LV"/>
        </w:rPr>
        <w:t>4</w:t>
      </w:r>
      <w:r w:rsidRPr="00FE01EE">
        <w:rPr>
          <w:rFonts w:ascii="Times New Roman" w:eastAsia="Times New Roman" w:hAnsi="Times New Roman" w:cs="Times New Roman"/>
          <w:b/>
          <w:bCs/>
          <w:sz w:val="24"/>
          <w:szCs w:val="24"/>
          <w:lang w:eastAsia="lv-LV"/>
        </w:rPr>
        <w:t>. LM-870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506"/>
        <w:gridCol w:w="6095"/>
        <w:gridCol w:w="4111"/>
      </w:tblGrid>
      <w:tr w:rsidR="00E75B1C" w:rsidRPr="00FE01EE" w14:paraId="12897386" w14:textId="77777777" w:rsidTr="00B824BB">
        <w:tc>
          <w:tcPr>
            <w:tcW w:w="881" w:type="dxa"/>
            <w:tcMar>
              <w:top w:w="30" w:type="dxa"/>
              <w:left w:w="30" w:type="dxa"/>
              <w:bottom w:w="30" w:type="dxa"/>
              <w:right w:w="30" w:type="dxa"/>
            </w:tcMar>
          </w:tcPr>
          <w:p w14:paraId="525C6D1A" w14:textId="77777777" w:rsidR="008A391D"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0815B94" w14:textId="6AE0EFCD"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506" w:type="dxa"/>
            <w:tcMar>
              <w:top w:w="30" w:type="dxa"/>
              <w:left w:w="30" w:type="dxa"/>
              <w:bottom w:w="30" w:type="dxa"/>
              <w:right w:w="30" w:type="dxa"/>
            </w:tcMar>
          </w:tcPr>
          <w:p w14:paraId="1DA2F8A3"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6095" w:type="dxa"/>
            <w:tcMar>
              <w:top w:w="30" w:type="dxa"/>
              <w:left w:w="30" w:type="dxa"/>
              <w:bottom w:w="30" w:type="dxa"/>
              <w:right w:w="30" w:type="dxa"/>
            </w:tcMar>
          </w:tcPr>
          <w:p w14:paraId="10293DB7"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111" w:type="dxa"/>
            <w:tcMar>
              <w:top w:w="30" w:type="dxa"/>
              <w:left w:w="30" w:type="dxa"/>
              <w:bottom w:w="30" w:type="dxa"/>
              <w:right w:w="30" w:type="dxa"/>
            </w:tcMar>
          </w:tcPr>
          <w:p w14:paraId="1931474F"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A832BED" w14:textId="77777777" w:rsidTr="00B824BB">
        <w:tc>
          <w:tcPr>
            <w:tcW w:w="14593" w:type="dxa"/>
            <w:gridSpan w:val="4"/>
            <w:tcMar>
              <w:top w:w="30" w:type="dxa"/>
              <w:left w:w="30" w:type="dxa"/>
              <w:bottom w:w="30" w:type="dxa"/>
              <w:right w:w="30" w:type="dxa"/>
            </w:tcMar>
          </w:tcPr>
          <w:p w14:paraId="3E219CA5"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Franklin Gothic Book" w:hAnsi="Times New Roman" w:cs="Times New Roman"/>
                <w:sz w:val="24"/>
                <w:szCs w:val="24"/>
              </w:rPr>
              <w:t>Normatīvā daļa</w:t>
            </w:r>
          </w:p>
        </w:tc>
      </w:tr>
      <w:tr w:rsidR="00E75B1C" w:rsidRPr="00FE01EE" w14:paraId="4BCC7ED3" w14:textId="77777777" w:rsidTr="00B824BB">
        <w:tc>
          <w:tcPr>
            <w:tcW w:w="881" w:type="dxa"/>
            <w:tcMar>
              <w:top w:w="30" w:type="dxa"/>
              <w:left w:w="30" w:type="dxa"/>
              <w:bottom w:w="30" w:type="dxa"/>
              <w:right w:w="30" w:type="dxa"/>
            </w:tcMar>
          </w:tcPr>
          <w:p w14:paraId="0538EF9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506" w:type="dxa"/>
            <w:tcMar>
              <w:top w:w="30" w:type="dxa"/>
              <w:left w:w="30" w:type="dxa"/>
              <w:bottom w:w="30" w:type="dxa"/>
              <w:right w:w="30" w:type="dxa"/>
            </w:tcMar>
          </w:tcPr>
          <w:p w14:paraId="744CABE0"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6095" w:type="dxa"/>
            <w:tcMar>
              <w:top w:w="30" w:type="dxa"/>
              <w:left w:w="30" w:type="dxa"/>
              <w:bottom w:w="30" w:type="dxa"/>
              <w:right w:w="30" w:type="dxa"/>
            </w:tcMar>
          </w:tcPr>
          <w:p w14:paraId="3C6AB4C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4111" w:type="dxa"/>
            <w:tcMar>
              <w:top w:w="30" w:type="dxa"/>
              <w:left w:w="30" w:type="dxa"/>
              <w:bottom w:w="30" w:type="dxa"/>
              <w:right w:w="30" w:type="dxa"/>
            </w:tcMar>
          </w:tcPr>
          <w:p w14:paraId="64A5E845"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1FB0E966" w14:textId="77777777" w:rsidTr="00B824BB">
        <w:tc>
          <w:tcPr>
            <w:tcW w:w="881" w:type="dxa"/>
            <w:tcMar>
              <w:top w:w="30" w:type="dxa"/>
              <w:left w:w="30" w:type="dxa"/>
              <w:bottom w:w="30" w:type="dxa"/>
              <w:right w:w="30" w:type="dxa"/>
            </w:tcMar>
          </w:tcPr>
          <w:p w14:paraId="7F2A43B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506" w:type="dxa"/>
            <w:tcMar>
              <w:top w:w="30" w:type="dxa"/>
              <w:left w:w="30" w:type="dxa"/>
              <w:bottom w:w="30" w:type="dxa"/>
              <w:right w:w="30" w:type="dxa"/>
            </w:tcMar>
          </w:tcPr>
          <w:p w14:paraId="13757065"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6095" w:type="dxa"/>
            <w:tcMar>
              <w:top w:w="30" w:type="dxa"/>
              <w:left w:w="30" w:type="dxa"/>
              <w:bottom w:w="30" w:type="dxa"/>
              <w:right w:w="30" w:type="dxa"/>
            </w:tcMar>
          </w:tcPr>
          <w:p w14:paraId="1B65982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4111" w:type="dxa"/>
            <w:tcMar>
              <w:top w:w="30" w:type="dxa"/>
              <w:left w:w="30" w:type="dxa"/>
              <w:bottom w:w="30" w:type="dxa"/>
              <w:right w:w="30" w:type="dxa"/>
            </w:tcMar>
          </w:tcPr>
          <w:p w14:paraId="238AD24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Dzelzceļa sakari</w:t>
            </w:r>
          </w:p>
        </w:tc>
      </w:tr>
      <w:tr w:rsidR="00E75B1C" w:rsidRPr="00FE01EE" w14:paraId="44E35138" w14:textId="77777777" w:rsidTr="00751E5F">
        <w:tc>
          <w:tcPr>
            <w:tcW w:w="881" w:type="dxa"/>
            <w:tcMar>
              <w:top w:w="30" w:type="dxa"/>
              <w:left w:w="30" w:type="dxa"/>
              <w:bottom w:w="30" w:type="dxa"/>
              <w:right w:w="30" w:type="dxa"/>
            </w:tcMar>
          </w:tcPr>
          <w:p w14:paraId="60F6A31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506" w:type="dxa"/>
            <w:tcMar>
              <w:top w:w="30" w:type="dxa"/>
              <w:left w:w="30" w:type="dxa"/>
              <w:bottom w:w="30" w:type="dxa"/>
              <w:right w:w="30" w:type="dxa"/>
            </w:tcMar>
          </w:tcPr>
          <w:p w14:paraId="70DC0D5C" w14:textId="07DFD790"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6095" w:type="dxa"/>
            <w:tcMar>
              <w:top w:w="30" w:type="dxa"/>
              <w:left w:w="30" w:type="dxa"/>
              <w:bottom w:w="30" w:type="dxa"/>
              <w:right w:w="30" w:type="dxa"/>
            </w:tcMar>
          </w:tcPr>
          <w:p w14:paraId="44F9785C" w14:textId="5F2B37BD"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874,4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919,4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925,0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318B37AA"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3C801A3F" w14:textId="77777777" w:rsidTr="00751E5F">
        <w:tc>
          <w:tcPr>
            <w:tcW w:w="881" w:type="dxa"/>
            <w:tcMar>
              <w:top w:w="30" w:type="dxa"/>
              <w:left w:w="30" w:type="dxa"/>
              <w:bottom w:w="30" w:type="dxa"/>
              <w:right w:w="30" w:type="dxa"/>
            </w:tcMar>
          </w:tcPr>
          <w:p w14:paraId="5FAFB0B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506" w:type="dxa"/>
            <w:tcMar>
              <w:top w:w="30" w:type="dxa"/>
              <w:left w:w="30" w:type="dxa"/>
              <w:bottom w:w="30" w:type="dxa"/>
              <w:right w:w="30" w:type="dxa"/>
            </w:tcMar>
          </w:tcPr>
          <w:p w14:paraId="721BB22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w:t>
            </w:r>
          </w:p>
        </w:tc>
        <w:tc>
          <w:tcPr>
            <w:tcW w:w="6095" w:type="dxa"/>
            <w:tcMar>
              <w:top w:w="30" w:type="dxa"/>
              <w:left w:w="30" w:type="dxa"/>
              <w:bottom w:w="30" w:type="dxa"/>
              <w:right w:w="30" w:type="dxa"/>
            </w:tcMar>
          </w:tcPr>
          <w:p w14:paraId="2B8F43B0" w14:textId="1806373D" w:rsidR="00BF1DC7"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br/>
              <w:t>Zemākā frekvenču resursa bloka apakšējā mala ir 919,6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32247A99"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426BADF6" w14:textId="77777777" w:rsidTr="00B824BB">
        <w:tc>
          <w:tcPr>
            <w:tcW w:w="881" w:type="dxa"/>
            <w:tcMar>
              <w:top w:w="30" w:type="dxa"/>
              <w:left w:w="30" w:type="dxa"/>
              <w:bottom w:w="30" w:type="dxa"/>
              <w:right w:w="30" w:type="dxa"/>
            </w:tcMar>
          </w:tcPr>
          <w:p w14:paraId="197BB47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506" w:type="dxa"/>
            <w:tcMar>
              <w:top w:w="30" w:type="dxa"/>
              <w:left w:w="30" w:type="dxa"/>
              <w:bottom w:w="30" w:type="dxa"/>
              <w:right w:w="30" w:type="dxa"/>
            </w:tcMar>
          </w:tcPr>
          <w:p w14:paraId="39C7CB78"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6095" w:type="dxa"/>
            <w:tcMar>
              <w:top w:w="30" w:type="dxa"/>
              <w:left w:w="30" w:type="dxa"/>
              <w:bottom w:w="30" w:type="dxa"/>
              <w:right w:w="30" w:type="dxa"/>
            </w:tcMar>
          </w:tcPr>
          <w:p w14:paraId="40D58CF1"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111" w:type="dxa"/>
            <w:tcMar>
              <w:top w:w="30" w:type="dxa"/>
              <w:left w:w="30" w:type="dxa"/>
              <w:bottom w:w="30" w:type="dxa"/>
              <w:right w:w="30" w:type="dxa"/>
            </w:tcMar>
          </w:tcPr>
          <w:p w14:paraId="5B8CC4ED"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40A40F34" w14:textId="77777777" w:rsidTr="00751E5F">
        <w:tc>
          <w:tcPr>
            <w:tcW w:w="881" w:type="dxa"/>
            <w:tcMar>
              <w:top w:w="30" w:type="dxa"/>
              <w:left w:w="30" w:type="dxa"/>
              <w:bottom w:w="30" w:type="dxa"/>
              <w:right w:w="30" w:type="dxa"/>
            </w:tcMar>
          </w:tcPr>
          <w:p w14:paraId="37FD857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506" w:type="dxa"/>
            <w:tcMar>
              <w:top w:w="30" w:type="dxa"/>
              <w:left w:w="30" w:type="dxa"/>
              <w:bottom w:w="30" w:type="dxa"/>
              <w:right w:w="30" w:type="dxa"/>
            </w:tcMar>
          </w:tcPr>
          <w:p w14:paraId="13F7056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6095" w:type="dxa"/>
            <w:tcMar>
              <w:top w:w="30" w:type="dxa"/>
              <w:left w:w="30" w:type="dxa"/>
              <w:bottom w:w="30" w:type="dxa"/>
              <w:right w:w="30" w:type="dxa"/>
            </w:tcMar>
          </w:tcPr>
          <w:p w14:paraId="0697C120" w14:textId="1B3B900B"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45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06D8A7A5"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01A75D0" w14:textId="77777777" w:rsidTr="00751E5F">
        <w:tc>
          <w:tcPr>
            <w:tcW w:w="881" w:type="dxa"/>
            <w:tcMar>
              <w:top w:w="30" w:type="dxa"/>
              <w:left w:w="30" w:type="dxa"/>
              <w:bottom w:w="30" w:type="dxa"/>
              <w:right w:w="30" w:type="dxa"/>
            </w:tcMar>
          </w:tcPr>
          <w:p w14:paraId="70E80273"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506" w:type="dxa"/>
            <w:tcMar>
              <w:top w:w="30" w:type="dxa"/>
              <w:left w:w="30" w:type="dxa"/>
              <w:bottom w:w="30" w:type="dxa"/>
              <w:right w:w="30" w:type="dxa"/>
            </w:tcMar>
          </w:tcPr>
          <w:p w14:paraId="0FB2D75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6095" w:type="dxa"/>
            <w:tcMar>
              <w:top w:w="30" w:type="dxa"/>
              <w:left w:w="30" w:type="dxa"/>
              <w:bottom w:w="30" w:type="dxa"/>
              <w:right w:w="30" w:type="dxa"/>
            </w:tcMar>
          </w:tcPr>
          <w:p w14:paraId="5AFBC4E6" w14:textId="49C9EFDD"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 Nekoordinētu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kanālu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7BD9069" w14:textId="6303D17E"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 Nekoordinētu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kanālu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E59D25B" w14:textId="572FB9B0"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r w:rsidR="008717AF"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Kabīnes radioiekārtām maksimālā izejas jauda: 23</w:t>
            </w:r>
            <w:r w:rsidR="008717AF" w:rsidRPr="00FE01EE">
              <w:rPr>
                <w:rFonts w:ascii="Times New Roman" w:eastAsia="Times New Roman" w:hAnsi="Times New Roman" w:cs="Times New Roman"/>
                <w:sz w:val="24"/>
                <w:szCs w:val="24"/>
                <w:lang w:eastAsia="lv-LV"/>
              </w:rPr>
              <w:t>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līdz 31 </w:t>
            </w:r>
            <w:proofErr w:type="spellStart"/>
            <w:r w:rsidRPr="00FE01EE">
              <w:rPr>
                <w:rFonts w:ascii="Times New Roman" w:eastAsia="Times New Roman" w:hAnsi="Times New Roman" w:cs="Times New Roman"/>
                <w:sz w:val="24"/>
                <w:szCs w:val="24"/>
                <w:lang w:eastAsia="lv-LV"/>
              </w:rPr>
              <w:t>dBm</w:t>
            </w:r>
            <w:proofErr w:type="spellEnd"/>
            <w:r w:rsidR="008717AF" w:rsidRPr="00FE01EE">
              <w:rPr>
                <w:rFonts w:ascii="Times New Roman" w:eastAsia="Times New Roman" w:hAnsi="Times New Roman" w:cs="Times New Roman"/>
                <w:sz w:val="24"/>
                <w:szCs w:val="24"/>
                <w:lang w:eastAsia="lv-LV"/>
              </w:rPr>
              <w:t>.</w:t>
            </w:r>
          </w:p>
          <w:p w14:paraId="26E7A81B" w14:textId="1869A6ED"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 Galiekārtām, kuras nav kabīnes radioiekārta</w:t>
            </w:r>
            <w:r w:rsidR="0030136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maksimālā izejas jauda: 23 </w:t>
            </w:r>
            <w:proofErr w:type="spellStart"/>
            <w:r w:rsidRPr="00FE01EE">
              <w:rPr>
                <w:rFonts w:ascii="Times New Roman" w:eastAsia="Times New Roman" w:hAnsi="Times New Roman" w:cs="Times New Roman"/>
                <w:sz w:val="24"/>
                <w:szCs w:val="24"/>
                <w:lang w:eastAsia="lv-LV"/>
              </w:rPr>
              <w:t>dBm</w:t>
            </w:r>
            <w:proofErr w:type="spellEnd"/>
            <w:r w:rsidR="008717AF" w:rsidRPr="00FE01EE">
              <w:rPr>
                <w:rFonts w:ascii="Times New Roman" w:eastAsia="Times New Roman" w:hAnsi="Times New Roman" w:cs="Times New Roman"/>
                <w:sz w:val="24"/>
                <w:szCs w:val="24"/>
                <w:lang w:eastAsia="lv-LV"/>
              </w:rPr>
              <w:t>.</w:t>
            </w:r>
          </w:p>
          <w:p w14:paraId="2028CC62" w14:textId="2488B14E"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5. 919,4–925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prasības </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r w:rsidR="008717AF" w:rsidRPr="00FE01EE">
              <w:rPr>
                <w:rFonts w:ascii="Times New Roman" w:eastAsia="Times New Roman" w:hAnsi="Times New Roman" w:cs="Times New Roman"/>
                <w:sz w:val="24"/>
                <w:szCs w:val="24"/>
                <w:lang w:eastAsia="lv-LV"/>
              </w:rPr>
              <w:t>.</w:t>
            </w:r>
          </w:p>
          <w:p w14:paraId="58358465" w14:textId="2B06D1B5" w:rsidR="00BF1DC7"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 880–915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pamatprasības </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c>
          <w:tcPr>
            <w:tcW w:w="4111" w:type="dxa"/>
            <w:tcMar>
              <w:top w:w="30" w:type="dxa"/>
              <w:left w:w="30" w:type="dxa"/>
              <w:bottom w:w="30" w:type="dxa"/>
              <w:right w:w="30" w:type="dxa"/>
            </w:tcMar>
          </w:tcPr>
          <w:p w14:paraId="18250AC2" w14:textId="72F21D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Tiek noteikta individuāli katram radiofrekvences piešķīrumam</w:t>
            </w:r>
          </w:p>
        </w:tc>
      </w:tr>
      <w:tr w:rsidR="00E75B1C" w:rsidRPr="00FE01EE" w14:paraId="04708F5F" w14:textId="77777777" w:rsidTr="00751E5F">
        <w:tc>
          <w:tcPr>
            <w:tcW w:w="881" w:type="dxa"/>
            <w:tcMar>
              <w:top w:w="30" w:type="dxa"/>
              <w:left w:w="30" w:type="dxa"/>
              <w:bottom w:w="30" w:type="dxa"/>
              <w:right w:w="30" w:type="dxa"/>
            </w:tcMar>
          </w:tcPr>
          <w:p w14:paraId="7226956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3506" w:type="dxa"/>
            <w:tcMar>
              <w:top w:w="30" w:type="dxa"/>
              <w:left w:w="30" w:type="dxa"/>
              <w:bottom w:w="30" w:type="dxa"/>
              <w:right w:w="30" w:type="dxa"/>
            </w:tcMar>
          </w:tcPr>
          <w:p w14:paraId="4D3DD539"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6095" w:type="dxa"/>
            <w:tcMar>
              <w:top w:w="30" w:type="dxa"/>
              <w:left w:w="30" w:type="dxa"/>
              <w:bottom w:w="30" w:type="dxa"/>
              <w:right w:w="30" w:type="dxa"/>
            </w:tcMar>
          </w:tcPr>
          <w:p w14:paraId="5829D907" w14:textId="00F94361"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874,4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976F2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919,4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925,0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5877BBE8"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55859FCA" w14:textId="77777777" w:rsidTr="00B824BB">
        <w:tc>
          <w:tcPr>
            <w:tcW w:w="881" w:type="dxa"/>
            <w:tcMar>
              <w:top w:w="30" w:type="dxa"/>
              <w:left w:w="30" w:type="dxa"/>
              <w:bottom w:w="30" w:type="dxa"/>
              <w:right w:w="30" w:type="dxa"/>
            </w:tcMar>
          </w:tcPr>
          <w:p w14:paraId="6D38EC0D"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506" w:type="dxa"/>
            <w:tcMar>
              <w:top w:w="30" w:type="dxa"/>
              <w:left w:w="30" w:type="dxa"/>
              <w:bottom w:w="30" w:type="dxa"/>
              <w:right w:w="30" w:type="dxa"/>
            </w:tcMar>
          </w:tcPr>
          <w:p w14:paraId="3BC4A5EF"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6095" w:type="dxa"/>
            <w:tcMar>
              <w:top w:w="30" w:type="dxa"/>
              <w:left w:w="30" w:type="dxa"/>
              <w:bottom w:w="30" w:type="dxa"/>
              <w:right w:w="30" w:type="dxa"/>
            </w:tcMar>
          </w:tcPr>
          <w:p w14:paraId="021E9B5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4111" w:type="dxa"/>
            <w:tcMar>
              <w:top w:w="30" w:type="dxa"/>
              <w:left w:w="30" w:type="dxa"/>
              <w:bottom w:w="30" w:type="dxa"/>
              <w:right w:w="30" w:type="dxa"/>
            </w:tcMar>
          </w:tcPr>
          <w:p w14:paraId="6B3B1AF2"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5192733D" w14:textId="77777777" w:rsidTr="00B824BB">
        <w:tc>
          <w:tcPr>
            <w:tcW w:w="881" w:type="dxa"/>
            <w:tcMar>
              <w:top w:w="30" w:type="dxa"/>
              <w:left w:w="30" w:type="dxa"/>
              <w:bottom w:w="30" w:type="dxa"/>
              <w:right w:w="30" w:type="dxa"/>
            </w:tcMar>
          </w:tcPr>
          <w:p w14:paraId="024FEC1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506" w:type="dxa"/>
            <w:tcMar>
              <w:top w:w="30" w:type="dxa"/>
              <w:left w:w="30" w:type="dxa"/>
              <w:bottom w:w="30" w:type="dxa"/>
              <w:right w:w="30" w:type="dxa"/>
            </w:tcMar>
          </w:tcPr>
          <w:p w14:paraId="4F21E54F" w14:textId="5479BFFB" w:rsidR="00D4084B" w:rsidRPr="00FE01EE" w:rsidRDefault="003201EB"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6095" w:type="dxa"/>
            <w:tcMar>
              <w:top w:w="30" w:type="dxa"/>
              <w:left w:w="30" w:type="dxa"/>
              <w:bottom w:w="30" w:type="dxa"/>
              <w:right w:w="30" w:type="dxa"/>
            </w:tcMar>
          </w:tcPr>
          <w:p w14:paraId="6266DA3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1ECDA07C"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8DC80AE" w14:textId="77777777" w:rsidTr="00751E5F">
        <w:tc>
          <w:tcPr>
            <w:tcW w:w="881" w:type="dxa"/>
            <w:tcMar>
              <w:top w:w="30" w:type="dxa"/>
              <w:left w:w="30" w:type="dxa"/>
              <w:bottom w:w="30" w:type="dxa"/>
              <w:right w:w="30" w:type="dxa"/>
            </w:tcMar>
          </w:tcPr>
          <w:p w14:paraId="7A5BBBDB"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3506" w:type="dxa"/>
            <w:tcMar>
              <w:top w:w="30" w:type="dxa"/>
              <w:left w:w="30" w:type="dxa"/>
              <w:bottom w:w="30" w:type="dxa"/>
              <w:right w:w="30" w:type="dxa"/>
            </w:tcMar>
          </w:tcPr>
          <w:p w14:paraId="2C42B273"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6095" w:type="dxa"/>
            <w:tcMar>
              <w:top w:w="30" w:type="dxa"/>
              <w:left w:w="30" w:type="dxa"/>
              <w:bottom w:w="30" w:type="dxa"/>
              <w:right w:w="30" w:type="dxa"/>
            </w:tcMar>
          </w:tcPr>
          <w:p w14:paraId="15C4C337" w14:textId="493FB81B" w:rsidR="00BF1DC7"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Pr="00FE01EE">
              <w:rPr>
                <w:rFonts w:ascii="Times New Roman" w:eastAsia="Times New Roman" w:hAnsi="Times New Roman" w:cs="Times New Roman"/>
                <w:sz w:val="24"/>
                <w:szCs w:val="24"/>
                <w:lang w:eastAsia="lv-LV"/>
              </w:rPr>
              <w:t>. un 2.69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4111" w:type="dxa"/>
            <w:tcMar>
              <w:top w:w="30" w:type="dxa"/>
              <w:left w:w="30" w:type="dxa"/>
              <w:bottom w:w="30" w:type="dxa"/>
              <w:right w:w="30" w:type="dxa"/>
            </w:tcMar>
          </w:tcPr>
          <w:p w14:paraId="3881DBDD"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5FF5B266" w14:textId="77777777" w:rsidTr="00B824BB">
        <w:tc>
          <w:tcPr>
            <w:tcW w:w="14593" w:type="dxa"/>
            <w:gridSpan w:val="4"/>
            <w:tcMar>
              <w:top w:w="30" w:type="dxa"/>
              <w:left w:w="30" w:type="dxa"/>
              <w:bottom w:w="30" w:type="dxa"/>
              <w:right w:w="30" w:type="dxa"/>
            </w:tcMar>
          </w:tcPr>
          <w:p w14:paraId="6E41736B"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DA3B6F1" w14:textId="77777777" w:rsidTr="00B824BB">
        <w:tc>
          <w:tcPr>
            <w:tcW w:w="881" w:type="dxa"/>
            <w:tcMar>
              <w:top w:w="30" w:type="dxa"/>
              <w:left w:w="30" w:type="dxa"/>
              <w:bottom w:w="30" w:type="dxa"/>
              <w:right w:w="30" w:type="dxa"/>
            </w:tcMar>
          </w:tcPr>
          <w:p w14:paraId="6FC9EDD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506" w:type="dxa"/>
            <w:tcMar>
              <w:top w:w="30" w:type="dxa"/>
              <w:left w:w="30" w:type="dxa"/>
              <w:bottom w:w="30" w:type="dxa"/>
              <w:right w:w="30" w:type="dxa"/>
            </w:tcMar>
          </w:tcPr>
          <w:p w14:paraId="30B705F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6095" w:type="dxa"/>
            <w:tcMar>
              <w:top w:w="30" w:type="dxa"/>
              <w:left w:w="30" w:type="dxa"/>
              <w:bottom w:w="30" w:type="dxa"/>
              <w:right w:w="30" w:type="dxa"/>
            </w:tcMar>
          </w:tcPr>
          <w:p w14:paraId="786C7DB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751FBD07"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37CA346E" w14:textId="77777777" w:rsidTr="00B824BB">
        <w:tc>
          <w:tcPr>
            <w:tcW w:w="881" w:type="dxa"/>
            <w:tcMar>
              <w:top w:w="30" w:type="dxa"/>
              <w:left w:w="30" w:type="dxa"/>
              <w:bottom w:w="30" w:type="dxa"/>
              <w:right w:w="30" w:type="dxa"/>
            </w:tcMar>
          </w:tcPr>
          <w:p w14:paraId="6CAE3010"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506" w:type="dxa"/>
            <w:tcMar>
              <w:top w:w="30" w:type="dxa"/>
              <w:left w:w="30" w:type="dxa"/>
              <w:bottom w:w="30" w:type="dxa"/>
              <w:right w:w="30" w:type="dxa"/>
            </w:tcMar>
          </w:tcPr>
          <w:p w14:paraId="7176C0F5"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6095" w:type="dxa"/>
            <w:tcMar>
              <w:top w:w="30" w:type="dxa"/>
              <w:left w:w="30" w:type="dxa"/>
              <w:bottom w:w="30" w:type="dxa"/>
              <w:right w:w="30" w:type="dxa"/>
            </w:tcMar>
          </w:tcPr>
          <w:p w14:paraId="73D56D9D"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4111" w:type="dxa"/>
            <w:tcMar>
              <w:top w:w="30" w:type="dxa"/>
              <w:left w:w="30" w:type="dxa"/>
              <w:bottom w:w="30" w:type="dxa"/>
              <w:right w:w="30" w:type="dxa"/>
            </w:tcMar>
          </w:tcPr>
          <w:p w14:paraId="5DDB0E8E"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0D60DCA9" w14:textId="77777777" w:rsidTr="00B824BB">
        <w:tc>
          <w:tcPr>
            <w:tcW w:w="881" w:type="dxa"/>
            <w:tcMar>
              <w:top w:w="30" w:type="dxa"/>
              <w:left w:w="30" w:type="dxa"/>
              <w:bottom w:w="30" w:type="dxa"/>
              <w:right w:w="30" w:type="dxa"/>
            </w:tcMar>
          </w:tcPr>
          <w:p w14:paraId="634A2771"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506" w:type="dxa"/>
            <w:tcMar>
              <w:top w:w="30" w:type="dxa"/>
              <w:left w:w="30" w:type="dxa"/>
              <w:bottom w:w="30" w:type="dxa"/>
              <w:right w:w="30" w:type="dxa"/>
            </w:tcMar>
          </w:tcPr>
          <w:p w14:paraId="2ED7FED5"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6095" w:type="dxa"/>
            <w:tcMar>
              <w:top w:w="30" w:type="dxa"/>
              <w:left w:w="30" w:type="dxa"/>
              <w:bottom w:w="30" w:type="dxa"/>
              <w:right w:w="30" w:type="dxa"/>
            </w:tcMar>
          </w:tcPr>
          <w:p w14:paraId="2F57F09F"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111" w:type="dxa"/>
            <w:tcMar>
              <w:top w:w="30" w:type="dxa"/>
              <w:left w:w="30" w:type="dxa"/>
              <w:bottom w:w="30" w:type="dxa"/>
              <w:right w:w="30" w:type="dxa"/>
            </w:tcMar>
          </w:tcPr>
          <w:p w14:paraId="5BB6C2ED"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4E2954C" w14:textId="77777777" w:rsidTr="00B824BB">
        <w:tc>
          <w:tcPr>
            <w:tcW w:w="881" w:type="dxa"/>
            <w:tcMar>
              <w:top w:w="30" w:type="dxa"/>
              <w:left w:w="30" w:type="dxa"/>
              <w:bottom w:w="30" w:type="dxa"/>
              <w:right w:w="30" w:type="dxa"/>
            </w:tcMar>
          </w:tcPr>
          <w:p w14:paraId="57FDFBB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506" w:type="dxa"/>
            <w:tcMar>
              <w:top w:w="30" w:type="dxa"/>
              <w:left w:w="30" w:type="dxa"/>
              <w:bottom w:w="30" w:type="dxa"/>
              <w:right w:w="30" w:type="dxa"/>
            </w:tcMar>
          </w:tcPr>
          <w:p w14:paraId="45AE576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6095" w:type="dxa"/>
            <w:tcMar>
              <w:top w:w="30" w:type="dxa"/>
              <w:left w:w="30" w:type="dxa"/>
              <w:bottom w:w="30" w:type="dxa"/>
              <w:right w:w="30" w:type="dxa"/>
            </w:tcMar>
          </w:tcPr>
          <w:p w14:paraId="4C5CB010"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c>
          <w:tcPr>
            <w:tcW w:w="4111" w:type="dxa"/>
            <w:tcMar>
              <w:top w:w="30" w:type="dxa"/>
              <w:left w:w="30" w:type="dxa"/>
              <w:bottom w:w="30" w:type="dxa"/>
              <w:right w:w="30" w:type="dxa"/>
            </w:tcMar>
          </w:tcPr>
          <w:p w14:paraId="1ADB29E2"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bl>
    <w:p w14:paraId="07CE4A99" w14:textId="50FF11D4"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687"/>
        <w:gridCol w:w="2681"/>
        <w:gridCol w:w="3487"/>
        <w:gridCol w:w="3490"/>
        <w:gridCol w:w="4209"/>
      </w:tblGrid>
      <w:tr w:rsidR="00E81A3B" w:rsidRPr="00FE01EE" w14:paraId="2C67E8C6" w14:textId="77777777" w:rsidTr="00976F20">
        <w:tc>
          <w:tcPr>
            <w:tcW w:w="236" w:type="pct"/>
            <w:tcBorders>
              <w:top w:val="single" w:sz="6" w:space="0" w:color="414142"/>
              <w:left w:val="single" w:sz="6" w:space="0" w:color="414142"/>
              <w:bottom w:val="single" w:sz="6" w:space="0" w:color="414142"/>
              <w:right w:val="single" w:sz="6" w:space="0" w:color="414142"/>
            </w:tcBorders>
            <w:vAlign w:val="center"/>
          </w:tcPr>
          <w:p w14:paraId="112A0398"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10107A4B" w14:textId="2758B525"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921" w:type="pct"/>
            <w:tcBorders>
              <w:top w:val="single" w:sz="6" w:space="0" w:color="414142"/>
              <w:left w:val="single" w:sz="6" w:space="0" w:color="414142"/>
              <w:bottom w:val="single" w:sz="6" w:space="0" w:color="414142"/>
              <w:right w:val="single" w:sz="6" w:space="0" w:color="414142"/>
            </w:tcBorders>
            <w:vAlign w:val="center"/>
          </w:tcPr>
          <w:p w14:paraId="63305740"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198" w:type="pct"/>
            <w:tcBorders>
              <w:top w:val="single" w:sz="6" w:space="0" w:color="414142"/>
              <w:left w:val="single" w:sz="6" w:space="0" w:color="414142"/>
              <w:bottom w:val="single" w:sz="6" w:space="0" w:color="414142"/>
              <w:right w:val="single" w:sz="6" w:space="0" w:color="414142"/>
            </w:tcBorders>
          </w:tcPr>
          <w:p w14:paraId="485DA414"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vAlign w:val="center"/>
          </w:tcPr>
          <w:p w14:paraId="50902171" w14:textId="04B2546E"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446" w:type="pct"/>
            <w:tcBorders>
              <w:top w:val="single" w:sz="6" w:space="0" w:color="414142"/>
              <w:left w:val="single" w:sz="6" w:space="0" w:color="414142"/>
              <w:bottom w:val="single" w:sz="6" w:space="0" w:color="414142"/>
              <w:right w:val="single" w:sz="6" w:space="0" w:color="414142"/>
            </w:tcBorders>
            <w:vAlign w:val="center"/>
          </w:tcPr>
          <w:p w14:paraId="445FDB2B"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976F20" w:rsidRPr="00FE01EE" w14:paraId="723B32A3" w14:textId="77777777" w:rsidTr="00976F20">
        <w:tc>
          <w:tcPr>
            <w:tcW w:w="5000" w:type="pct"/>
            <w:gridSpan w:val="5"/>
            <w:tcBorders>
              <w:top w:val="single" w:sz="6" w:space="0" w:color="414142"/>
              <w:left w:val="single" w:sz="6" w:space="0" w:color="414142"/>
              <w:bottom w:val="single" w:sz="6" w:space="0" w:color="414142"/>
              <w:right w:val="single" w:sz="6" w:space="0" w:color="414142"/>
            </w:tcBorders>
          </w:tcPr>
          <w:p w14:paraId="2959B9D7" w14:textId="4B6C5BDF" w:rsidR="00976F20" w:rsidRPr="00FE01EE" w:rsidRDefault="00976F20"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81A3B" w:rsidRPr="00FE01EE" w14:paraId="2FDDD79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41286A2"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921" w:type="pct"/>
            <w:tcBorders>
              <w:top w:val="single" w:sz="6" w:space="0" w:color="414142"/>
              <w:left w:val="single" w:sz="6" w:space="0" w:color="414142"/>
              <w:bottom w:val="single" w:sz="6" w:space="0" w:color="414142"/>
              <w:right w:val="single" w:sz="6" w:space="0" w:color="414142"/>
            </w:tcBorders>
          </w:tcPr>
          <w:p w14:paraId="35C3D29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198" w:type="pct"/>
            <w:tcBorders>
              <w:top w:val="single" w:sz="6" w:space="0" w:color="414142"/>
              <w:left w:val="single" w:sz="6" w:space="0" w:color="414142"/>
              <w:bottom w:val="single" w:sz="6" w:space="0" w:color="414142"/>
              <w:right w:val="single" w:sz="6" w:space="0" w:color="414142"/>
            </w:tcBorders>
          </w:tcPr>
          <w:p w14:paraId="3F39667E"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472A740" w14:textId="75650338"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446" w:type="pct"/>
            <w:tcBorders>
              <w:top w:val="single" w:sz="6" w:space="0" w:color="414142"/>
              <w:left w:val="single" w:sz="6" w:space="0" w:color="414142"/>
              <w:bottom w:val="single" w:sz="6" w:space="0" w:color="414142"/>
              <w:right w:val="single" w:sz="6" w:space="0" w:color="414142"/>
            </w:tcBorders>
          </w:tcPr>
          <w:p w14:paraId="2D87052A"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0F6A707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CA50363"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2.</w:t>
            </w:r>
          </w:p>
        </w:tc>
        <w:tc>
          <w:tcPr>
            <w:tcW w:w="921" w:type="pct"/>
            <w:tcBorders>
              <w:top w:val="single" w:sz="6" w:space="0" w:color="414142"/>
              <w:left w:val="single" w:sz="6" w:space="0" w:color="414142"/>
              <w:bottom w:val="single" w:sz="6" w:space="0" w:color="414142"/>
              <w:right w:val="single" w:sz="6" w:space="0" w:color="414142"/>
            </w:tcBorders>
          </w:tcPr>
          <w:p w14:paraId="117FE202"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198" w:type="pct"/>
            <w:tcBorders>
              <w:top w:val="single" w:sz="6" w:space="0" w:color="414142"/>
              <w:left w:val="single" w:sz="6" w:space="0" w:color="414142"/>
              <w:bottom w:val="single" w:sz="6" w:space="0" w:color="414142"/>
              <w:right w:val="single" w:sz="6" w:space="0" w:color="414142"/>
            </w:tcBorders>
          </w:tcPr>
          <w:p w14:paraId="485C6E43"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20E0FB6" w14:textId="181DC006"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446" w:type="pct"/>
            <w:tcBorders>
              <w:top w:val="single" w:sz="6" w:space="0" w:color="414142"/>
              <w:left w:val="single" w:sz="6" w:space="0" w:color="414142"/>
              <w:bottom w:val="single" w:sz="6" w:space="0" w:color="414142"/>
              <w:right w:val="single" w:sz="6" w:space="0" w:color="414142"/>
            </w:tcBorders>
          </w:tcPr>
          <w:p w14:paraId="207DA0A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p w14:paraId="501241F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ir zemes sistēma, kas spēj nodrošināt elektronisko sakaru pakalpojumus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kanālā (tādas sistēmas piemērs ir NB-</w:t>
            </w:r>
            <w:proofErr w:type="spellStart"/>
            <w:r w:rsidRPr="00FE01EE">
              <w:rPr>
                <w:rFonts w:ascii="Times New Roman" w:eastAsia="Times New Roman" w:hAnsi="Times New Roman" w:cs="Times New Roman"/>
                <w:sz w:val="24"/>
                <w:szCs w:val="24"/>
                <w:lang w:eastAsia="lv-LV"/>
              </w:rPr>
              <w:t>IoT</w:t>
            </w:r>
            <w:proofErr w:type="spellEnd"/>
            <w:r w:rsidRPr="00FE01EE">
              <w:rPr>
                <w:rFonts w:ascii="Times New Roman" w:eastAsia="Times New Roman" w:hAnsi="Times New Roman" w:cs="Times New Roman"/>
                <w:sz w:val="24"/>
                <w:szCs w:val="24"/>
                <w:lang w:eastAsia="lv-LV"/>
              </w:rPr>
              <w:t>), neskaitot GSM sistēmas.</w:t>
            </w:r>
          </w:p>
          <w:p w14:paraId="6779AB45" w14:textId="6894A6A5"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Platjoslas sistēma ir zemes sistēma, kas spēj nodrošināt elektronisko sakaru pakalpojumus kanālā, kurš pārsniedz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(tādu sistēmu piemēri: LTE, ieskaitot LTE mašīnas–mašīnas sakarus un LTE attīstītos mašīnas–mašīnas sakarus, UMTS, </w:t>
            </w:r>
            <w:proofErr w:type="spellStart"/>
            <w:r w:rsidRPr="00FE01EE">
              <w:rPr>
                <w:rFonts w:ascii="Times New Roman" w:eastAsia="Times New Roman" w:hAnsi="Times New Roman" w:cs="Times New Roman"/>
                <w:sz w:val="24"/>
                <w:szCs w:val="24"/>
                <w:lang w:eastAsia="lv-LV"/>
              </w:rPr>
              <w:t>WiMAX</w:t>
            </w:r>
            <w:proofErr w:type="spellEnd"/>
            <w:r w:rsidRPr="00FE01EE">
              <w:rPr>
                <w:rFonts w:ascii="Times New Roman" w:eastAsia="Times New Roman" w:hAnsi="Times New Roman" w:cs="Times New Roman"/>
                <w:sz w:val="24"/>
                <w:szCs w:val="24"/>
                <w:lang w:eastAsia="lv-LV"/>
              </w:rPr>
              <w:t>, 5G "</w:t>
            </w:r>
            <w:proofErr w:type="spellStart"/>
            <w:r w:rsidRPr="00FE01EE">
              <w:rPr>
                <w:rFonts w:ascii="Times New Roman" w:eastAsia="Times New Roman" w:hAnsi="Times New Roman" w:cs="Times New Roman"/>
                <w:sz w:val="24"/>
                <w:szCs w:val="24"/>
                <w:lang w:eastAsia="lv-LV"/>
              </w:rPr>
              <w:t>New</w:t>
            </w:r>
            <w:proofErr w:type="spellEnd"/>
            <w:r w:rsidRPr="00FE01EE">
              <w:rPr>
                <w:rFonts w:ascii="Times New Roman" w:eastAsia="Times New Roman" w:hAnsi="Times New Roman" w:cs="Times New Roman"/>
                <w:sz w:val="24"/>
                <w:szCs w:val="24"/>
                <w:lang w:eastAsia="lv-LV"/>
              </w:rPr>
              <w:t xml:space="preserve"> Radio").</w:t>
            </w:r>
          </w:p>
          <w:p w14:paraId="41AC70A6" w14:textId="59BB626D" w:rsidR="00E81A3B" w:rsidRPr="00FE01EE" w:rsidRDefault="00E81A3B" w:rsidP="00751E5F">
            <w:pPr>
              <w:spacing w:before="40" w:after="40" w:line="240" w:lineRule="auto"/>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josla" ir 880–915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925–960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josla</w:t>
            </w:r>
          </w:p>
        </w:tc>
      </w:tr>
      <w:tr w:rsidR="00E81A3B" w:rsidRPr="00FE01EE" w14:paraId="46B6010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1685441"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921" w:type="pct"/>
            <w:tcBorders>
              <w:top w:val="single" w:sz="6" w:space="0" w:color="414142"/>
              <w:left w:val="single" w:sz="6" w:space="0" w:color="414142"/>
              <w:bottom w:val="single" w:sz="6" w:space="0" w:color="414142"/>
              <w:right w:val="single" w:sz="6" w:space="0" w:color="414142"/>
            </w:tcBorders>
          </w:tcPr>
          <w:p w14:paraId="1A74F3BE" w14:textId="315D638A"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198" w:type="pct"/>
            <w:tcBorders>
              <w:top w:val="single" w:sz="6" w:space="0" w:color="414142"/>
              <w:left w:val="single" w:sz="6" w:space="0" w:color="414142"/>
              <w:bottom w:val="single" w:sz="6" w:space="0" w:color="414142"/>
              <w:right w:val="single" w:sz="6" w:space="0" w:color="414142"/>
            </w:tcBorders>
          </w:tcPr>
          <w:p w14:paraId="7683B9B6"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3B7875C" w14:textId="275C24B2"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880–915 </w:t>
            </w:r>
            <w:proofErr w:type="spellStart"/>
            <w:r w:rsidRPr="00FE01EE">
              <w:rPr>
                <w:rFonts w:ascii="Times New Roman" w:eastAsia="Times New Roman" w:hAnsi="Times New Roman" w:cs="Times New Roman"/>
                <w:sz w:val="24"/>
                <w:szCs w:val="24"/>
                <w:lang w:eastAsia="lv-LV"/>
              </w:rPr>
              <w:t>MHz</w:t>
            </w:r>
            <w:proofErr w:type="spellEnd"/>
            <w:r w:rsidR="00C42D39" w:rsidRPr="00FE01EE">
              <w:rPr>
                <w:rFonts w:ascii="Times New Roman" w:eastAsia="Times New Roman" w:hAnsi="Times New Roman" w:cs="Times New Roman"/>
                <w:sz w:val="24"/>
                <w:szCs w:val="24"/>
                <w:lang w:eastAsia="lv-LV"/>
              </w:rPr>
              <w:t>;</w:t>
            </w:r>
          </w:p>
          <w:p w14:paraId="02D09068" w14:textId="2AC4BA99"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925–960 </w:t>
            </w:r>
            <w:proofErr w:type="spellStart"/>
            <w:r w:rsidRPr="00FE01EE">
              <w:rPr>
                <w:rFonts w:ascii="Times New Roman" w:eastAsia="Times New Roman" w:hAnsi="Times New Roman" w:cs="Times New Roman"/>
                <w:sz w:val="24"/>
                <w:szCs w:val="24"/>
                <w:lang w:eastAsia="lv-LV"/>
              </w:rPr>
              <w:t>MHz</w:t>
            </w:r>
            <w:proofErr w:type="spellEnd"/>
          </w:p>
        </w:tc>
        <w:tc>
          <w:tcPr>
            <w:tcW w:w="1446" w:type="pct"/>
            <w:tcBorders>
              <w:top w:val="single" w:sz="6" w:space="0" w:color="414142"/>
              <w:left w:val="single" w:sz="6" w:space="0" w:color="414142"/>
              <w:bottom w:val="single" w:sz="6" w:space="0" w:color="414142"/>
              <w:right w:val="single" w:sz="6" w:space="0" w:color="414142"/>
            </w:tcBorders>
          </w:tcPr>
          <w:p w14:paraId="1640958D"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73F6E66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F53391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921" w:type="pct"/>
            <w:tcBorders>
              <w:top w:val="single" w:sz="6" w:space="0" w:color="414142"/>
              <w:left w:val="single" w:sz="6" w:space="0" w:color="414142"/>
              <w:bottom w:val="single" w:sz="6" w:space="0" w:color="414142"/>
              <w:right w:val="single" w:sz="6" w:space="0" w:color="414142"/>
            </w:tcBorders>
          </w:tcPr>
          <w:p w14:paraId="46C2C030"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198" w:type="pct"/>
            <w:tcBorders>
              <w:top w:val="single" w:sz="6" w:space="0" w:color="414142"/>
              <w:left w:val="single" w:sz="6" w:space="0" w:color="414142"/>
              <w:bottom w:val="single" w:sz="6" w:space="0" w:color="414142"/>
              <w:right w:val="single" w:sz="6" w:space="0" w:color="414142"/>
            </w:tcBorders>
          </w:tcPr>
          <w:p w14:paraId="43937367"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853C32F" w14:textId="367863A5"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Piešķirtais bloka lielums vispārīgi nodrošina iespēju piekļūt vismaz 5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lielai nepārtrauktā spektra daļai. Ja piešķir mazākus blokus, tie ir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daudzkārtņos</w:t>
            </w:r>
          </w:p>
        </w:tc>
        <w:tc>
          <w:tcPr>
            <w:tcW w:w="1446" w:type="pct"/>
            <w:tcBorders>
              <w:top w:val="single" w:sz="6" w:space="0" w:color="414142"/>
              <w:left w:val="single" w:sz="6" w:space="0" w:color="414142"/>
              <w:bottom w:val="single" w:sz="6" w:space="0" w:color="414142"/>
              <w:right w:val="single" w:sz="6" w:space="0" w:color="414142"/>
            </w:tcBorders>
          </w:tcPr>
          <w:p w14:paraId="0073C270"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28560EC3"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1F2D616"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921" w:type="pct"/>
            <w:tcBorders>
              <w:top w:val="single" w:sz="6" w:space="0" w:color="414142"/>
              <w:left w:val="single" w:sz="6" w:space="0" w:color="414142"/>
              <w:bottom w:val="single" w:sz="6" w:space="0" w:color="414142"/>
              <w:right w:val="single" w:sz="6" w:space="0" w:color="414142"/>
            </w:tcBorders>
          </w:tcPr>
          <w:p w14:paraId="3C0C045A"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198" w:type="pct"/>
            <w:tcBorders>
              <w:top w:val="single" w:sz="6" w:space="0" w:color="414142"/>
              <w:left w:val="single" w:sz="6" w:space="0" w:color="414142"/>
              <w:bottom w:val="single" w:sz="6" w:space="0" w:color="414142"/>
              <w:right w:val="single" w:sz="6" w:space="0" w:color="414142"/>
            </w:tcBorders>
          </w:tcPr>
          <w:p w14:paraId="5F891E0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40FBBED" w14:textId="0ABF14AE"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446" w:type="pct"/>
            <w:tcBorders>
              <w:top w:val="single" w:sz="6" w:space="0" w:color="414142"/>
              <w:left w:val="single" w:sz="6" w:space="0" w:color="414142"/>
              <w:bottom w:val="single" w:sz="6" w:space="0" w:color="414142"/>
              <w:right w:val="single" w:sz="6" w:space="0" w:color="414142"/>
            </w:tcBorders>
          </w:tcPr>
          <w:p w14:paraId="5AA934A9"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21D8A4A6"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88120BD"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921" w:type="pct"/>
            <w:tcBorders>
              <w:top w:val="single" w:sz="6" w:space="0" w:color="414142"/>
              <w:left w:val="single" w:sz="6" w:space="0" w:color="414142"/>
              <w:bottom w:val="single" w:sz="6" w:space="0" w:color="414142"/>
              <w:right w:val="single" w:sz="6" w:space="0" w:color="414142"/>
            </w:tcBorders>
          </w:tcPr>
          <w:p w14:paraId="5CD1BA97"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198" w:type="pct"/>
            <w:tcBorders>
              <w:top w:val="single" w:sz="6" w:space="0" w:color="414142"/>
              <w:left w:val="single" w:sz="6" w:space="0" w:color="414142"/>
              <w:bottom w:val="single" w:sz="6" w:space="0" w:color="414142"/>
              <w:right w:val="single" w:sz="6" w:space="0" w:color="414142"/>
            </w:tcBorders>
          </w:tcPr>
          <w:p w14:paraId="119898DB"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4F01B14" w14:textId="286D087A"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00E506D3"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Kanāla dupleksais atdalījums: 45 </w:t>
            </w:r>
            <w:proofErr w:type="spellStart"/>
            <w:r w:rsidRPr="00FE01EE">
              <w:rPr>
                <w:rFonts w:ascii="Times New Roman" w:eastAsia="Times New Roman" w:hAnsi="Times New Roman" w:cs="Times New Roman"/>
                <w:sz w:val="24"/>
                <w:szCs w:val="24"/>
                <w:lang w:eastAsia="lv-LV"/>
              </w:rPr>
              <w:t>MHz</w:t>
            </w:r>
            <w:proofErr w:type="spellEnd"/>
            <w:r w:rsidR="00E506D3" w:rsidRPr="00FE01EE">
              <w:rPr>
                <w:rFonts w:ascii="Times New Roman" w:eastAsia="Times New Roman" w:hAnsi="Times New Roman" w:cs="Times New Roman"/>
                <w:sz w:val="24"/>
                <w:szCs w:val="24"/>
                <w:lang w:eastAsia="lv-LV"/>
              </w:rPr>
              <w:t>.</w:t>
            </w:r>
          </w:p>
          <w:p w14:paraId="3A4BC182" w14:textId="04BBD6C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apakšējo joslu (880–915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tās daļas var arī izmantot tikai augšuplīnijai </w:t>
            </w:r>
            <w:r w:rsidRPr="00FE01EE">
              <w:rPr>
                <w:rFonts w:ascii="Times New Roman" w:eastAsia="Times New Roman" w:hAnsi="Times New Roman" w:cs="Times New Roman"/>
                <w:sz w:val="24"/>
                <w:szCs w:val="24"/>
                <w:lang w:eastAsia="lv-LV"/>
              </w:rPr>
              <w:lastRenderedPageBreak/>
              <w:t>(piemēram, papildu augšuplīnijai) bez sapārota spektra 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augšējā joslā.</w:t>
            </w:r>
          </w:p>
          <w:p w14:paraId="074B59CB" w14:textId="352B485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augšējo joslu (925–960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tās daļas var arī izmantot tikai </w:t>
            </w:r>
            <w:proofErr w:type="spellStart"/>
            <w:r w:rsidRPr="00FE01EE">
              <w:rPr>
                <w:rFonts w:ascii="Times New Roman" w:eastAsia="Times New Roman" w:hAnsi="Times New Roman" w:cs="Times New Roman"/>
                <w:sz w:val="24"/>
                <w:szCs w:val="24"/>
                <w:lang w:eastAsia="lv-LV"/>
              </w:rPr>
              <w:t>lejuplīnijai</w:t>
            </w:r>
            <w:proofErr w:type="spellEnd"/>
            <w:r w:rsidRPr="00FE01EE">
              <w:rPr>
                <w:rFonts w:ascii="Times New Roman" w:eastAsia="Times New Roman" w:hAnsi="Times New Roman" w:cs="Times New Roman"/>
                <w:sz w:val="24"/>
                <w:szCs w:val="24"/>
                <w:lang w:eastAsia="lv-LV"/>
              </w:rPr>
              <w:t xml:space="preserve"> (piemēram, papildu </w:t>
            </w:r>
            <w:proofErr w:type="spellStart"/>
            <w:r w:rsidRPr="00FE01EE">
              <w:rPr>
                <w:rFonts w:ascii="Times New Roman" w:eastAsia="Times New Roman" w:hAnsi="Times New Roman" w:cs="Times New Roman"/>
                <w:sz w:val="24"/>
                <w:szCs w:val="24"/>
                <w:lang w:eastAsia="lv-LV"/>
              </w:rPr>
              <w:t>lejuplīnijai</w:t>
            </w:r>
            <w:proofErr w:type="spellEnd"/>
            <w:r w:rsidRPr="00FE01EE">
              <w:rPr>
                <w:rFonts w:ascii="Times New Roman" w:eastAsia="Times New Roman" w:hAnsi="Times New Roman" w:cs="Times New Roman"/>
                <w:sz w:val="24"/>
                <w:szCs w:val="24"/>
                <w:lang w:eastAsia="lv-LV"/>
              </w:rPr>
              <w:t>) bez sapārota spektra 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apakšjoslā</w:t>
            </w:r>
            <w:proofErr w:type="spellEnd"/>
          </w:p>
        </w:tc>
        <w:tc>
          <w:tcPr>
            <w:tcW w:w="1446" w:type="pct"/>
            <w:tcBorders>
              <w:top w:val="single" w:sz="6" w:space="0" w:color="414142"/>
              <w:left w:val="single" w:sz="6" w:space="0" w:color="414142"/>
              <w:bottom w:val="single" w:sz="6" w:space="0" w:color="414142"/>
              <w:right w:val="single" w:sz="6" w:space="0" w:color="414142"/>
            </w:tcBorders>
          </w:tcPr>
          <w:p w14:paraId="70C071BF"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1B9F59F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F313C50"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921" w:type="pct"/>
            <w:tcBorders>
              <w:top w:val="single" w:sz="6" w:space="0" w:color="414142"/>
              <w:left w:val="single" w:sz="6" w:space="0" w:color="414142"/>
              <w:bottom w:val="single" w:sz="6" w:space="0" w:color="414142"/>
              <w:right w:val="single" w:sz="6" w:space="0" w:color="414142"/>
            </w:tcBorders>
          </w:tcPr>
          <w:p w14:paraId="6EE391E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198" w:type="pct"/>
            <w:tcBorders>
              <w:top w:val="single" w:sz="6" w:space="0" w:color="414142"/>
              <w:left w:val="single" w:sz="6" w:space="0" w:color="414142"/>
              <w:bottom w:val="single" w:sz="6" w:space="0" w:color="414142"/>
              <w:right w:val="single" w:sz="6" w:space="0" w:color="414142"/>
            </w:tcBorders>
          </w:tcPr>
          <w:p w14:paraId="1E9BE597"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2B60C6F3" w14:textId="3EAC24C1"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r w:rsidR="006F20AD">
              <w:rPr>
                <w:rFonts w:ascii="Times New Roman" w:eastAsia="Times New Roman" w:hAnsi="Times New Roman" w:cs="Times New Roman"/>
                <w:sz w:val="24"/>
                <w:szCs w:val="24"/>
                <w:lang w:eastAsia="lv-LV"/>
              </w:rPr>
              <w:t>.</w:t>
            </w:r>
          </w:p>
          <w:p w14:paraId="3ABD1A24" w14:textId="10355646"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noteikumi bāzes stacijām (BEM) atbilstoši šo noteikumu 4. pielikuma 1.42. apakšpunktā norādītā lēmuma pielikuma 4. punktam.</w:t>
            </w:r>
          </w:p>
          <w:p w14:paraId="03A0A3F5" w14:textId="254D262C"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Citi noteikumi atbilstoši šo noteikumu 4. pielikuma 1.42. apakšpunktā norādītā lēmuma pielikuma 5. punktam.</w:t>
            </w:r>
          </w:p>
          <w:p w14:paraId="44BEAF6B" w14:textId="58830659"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noteikumi par galastacijām atbilstoši šo noteikumu 4. pielikuma 1.42. apakšpunktā norādītā lēmuma pielikuma 6. punktam</w:t>
            </w:r>
          </w:p>
        </w:tc>
        <w:tc>
          <w:tcPr>
            <w:tcW w:w="1446" w:type="pct"/>
            <w:tcBorders>
              <w:top w:val="single" w:sz="6" w:space="0" w:color="414142"/>
              <w:left w:val="single" w:sz="6" w:space="0" w:color="414142"/>
              <w:bottom w:val="single" w:sz="6" w:space="0" w:color="414142"/>
              <w:right w:val="single" w:sz="6" w:space="0" w:color="414142"/>
            </w:tcBorders>
          </w:tcPr>
          <w:p w14:paraId="625C654D" w14:textId="4C4BD49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operatoriem nav ne divpusējas, ne daudzpusējas vienošanās. BEM attiecas uz radiofrekvenču spektra lietošanas tiesībām piesaistītajiem tehnisk</w:t>
            </w:r>
            <w:r w:rsidR="004C17B2">
              <w:rPr>
                <w:rFonts w:ascii="Times New Roman" w:eastAsia="Times New Roman" w:hAnsi="Times New Roman" w:cs="Times New Roman"/>
                <w:sz w:val="24"/>
                <w:szCs w:val="24"/>
                <w:lang w:eastAsia="lv-LV"/>
              </w:rPr>
              <w:t>aj</w:t>
            </w:r>
            <w:r w:rsidRPr="00FE01EE">
              <w:rPr>
                <w:rFonts w:ascii="Times New Roman" w:eastAsia="Times New Roman" w:hAnsi="Times New Roman" w:cs="Times New Roman"/>
                <w:sz w:val="24"/>
                <w:szCs w:val="24"/>
                <w:lang w:eastAsia="lv-LV"/>
              </w:rPr>
              <w:t xml:space="preserve">iem noteikumiem un izvairīšanos no traucējumiem starp spektra lietotājiem, kuri izmanto šādas tiesības. </w:t>
            </w:r>
          </w:p>
          <w:p w14:paraId="0DA7151D" w14:textId="6D0ADDC5"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Elektronisko sakaru tīklu operatori 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5E1A4D6"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noteikumi ne-AAS bāzes stacijām attiecas uz zemes sistēmām, kuras spēj nodrošināt elektronisko sakaru </w:t>
            </w:r>
            <w:r w:rsidRPr="00FE01EE">
              <w:rPr>
                <w:rFonts w:ascii="Times New Roman" w:eastAsia="Times New Roman" w:hAnsi="Times New Roman" w:cs="Times New Roman"/>
                <w:sz w:val="24"/>
                <w:szCs w:val="24"/>
                <w:lang w:eastAsia="lv-LV"/>
              </w:rPr>
              <w:lastRenderedPageBreak/>
              <w:t>pakalpojumus, izmantojot 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joslu. AAS bāzes stacijas neizmanto 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w:t>
            </w:r>
          </w:p>
          <w:p w14:paraId="38AB1BC0" w14:textId="501D209C"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Iekārtas, kuras darbojas 900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 var izmantot arī tehniskos parametrus, kas nav minēti šo noteikumu 4. pielikuma 1.42. apakšpunktā norādītā lēmuma pielikuma 4. punktā, ar nosacījumu, ka tiek izmantoti šajā punktā norādītie atbilstoši traucējumu mazināšanas paņēmieni.</w:t>
            </w:r>
          </w:p>
          <w:p w14:paraId="1754647A" w14:textId="69501D14"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Šo noteikumu 4. pielikuma 1.42. apakšpunktā norādītā lēmuma pielikuma 4. punktā noteiktās BEM neattiecas uz GSM sistēmām</w:t>
            </w:r>
          </w:p>
        </w:tc>
      </w:tr>
      <w:tr w:rsidR="00E81A3B" w:rsidRPr="00FE01EE" w14:paraId="1BA3D330"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B4C0531"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921" w:type="pct"/>
            <w:tcBorders>
              <w:top w:val="single" w:sz="6" w:space="0" w:color="414142"/>
              <w:left w:val="single" w:sz="6" w:space="0" w:color="414142"/>
              <w:bottom w:val="single" w:sz="6" w:space="0" w:color="414142"/>
              <w:right w:val="single" w:sz="6" w:space="0" w:color="414142"/>
            </w:tcBorders>
          </w:tcPr>
          <w:p w14:paraId="3E70112D" w14:textId="023A9063"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198" w:type="pct"/>
            <w:tcBorders>
              <w:top w:val="single" w:sz="6" w:space="0" w:color="414142"/>
              <w:left w:val="single" w:sz="6" w:space="0" w:color="414142"/>
              <w:bottom w:val="single" w:sz="6" w:space="0" w:color="414142"/>
              <w:right w:val="single" w:sz="6" w:space="0" w:color="414142"/>
            </w:tcBorders>
          </w:tcPr>
          <w:p w14:paraId="313DBB49"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6C4FC629" w14:textId="5DC387CD"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1.42. apakšpunktā norādītajam lēmumam.</w:t>
            </w:r>
          </w:p>
          <w:p w14:paraId="4B71F26E" w14:textId="14F87EC8"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880–915 </w:t>
            </w:r>
            <w:proofErr w:type="spellStart"/>
            <w:r w:rsidRPr="00FE01EE">
              <w:rPr>
                <w:rFonts w:ascii="Times New Roman" w:eastAsia="Times New Roman" w:hAnsi="Times New Roman" w:cs="Times New Roman"/>
                <w:sz w:val="24"/>
                <w:szCs w:val="24"/>
                <w:lang w:eastAsia="lv-LV"/>
              </w:rPr>
              <w:t>MHz</w:t>
            </w:r>
            <w:proofErr w:type="spellEnd"/>
            <w:r w:rsidR="00C42D39"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925–960 </w:t>
            </w:r>
            <w:proofErr w:type="spellStart"/>
            <w:r w:rsidRPr="00FE01EE">
              <w:rPr>
                <w:rFonts w:ascii="Times New Roman" w:eastAsia="Times New Roman" w:hAnsi="Times New Roman" w:cs="Times New Roman"/>
                <w:sz w:val="24"/>
                <w:szCs w:val="24"/>
                <w:lang w:eastAsia="lv-LV"/>
              </w:rPr>
              <w:t>MHz</w:t>
            </w:r>
            <w:proofErr w:type="spellEnd"/>
          </w:p>
        </w:tc>
        <w:tc>
          <w:tcPr>
            <w:tcW w:w="1446" w:type="pct"/>
            <w:tcBorders>
              <w:top w:val="single" w:sz="6" w:space="0" w:color="414142"/>
              <w:left w:val="single" w:sz="6" w:space="0" w:color="414142"/>
              <w:bottom w:val="single" w:sz="6" w:space="0" w:color="414142"/>
              <w:right w:val="single" w:sz="6" w:space="0" w:color="414142"/>
            </w:tcBorders>
          </w:tcPr>
          <w:p w14:paraId="6D6E3036"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Ja frekvenču koordinācija nenotiek, starp blakusesošo sistēmu nominālajām kanāla malām piemēro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frekvenču atdalījumu šādi:</w:t>
            </w:r>
          </w:p>
          <w:p w14:paraId="283BF4B9" w14:textId="2A68E534"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un platjoslas sistēma, kas abas atbilst bloka malas maskai (sk. šo noteikumu 4. pielikuma 1.42. apakšpunktā norādītā lēmuma pielikuma 4. punktu); </w:t>
            </w:r>
          </w:p>
          <w:p w14:paraId="1F28382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2) divi atšķirīgi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sistēmu veidi, kas abi atbilst bloka malas maskai; </w:t>
            </w:r>
          </w:p>
          <w:p w14:paraId="64FFB717"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GSM sistēma un vai nu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vai platjoslas sistēma, kas abas atbilst bloka malas maskai. </w:t>
            </w:r>
          </w:p>
          <w:p w14:paraId="411FD5A8" w14:textId="24468FD0"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Ja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darbojas attiecīgas platjoslas sistēmas aizsargjoslas režīmā (t. i., frekvenču bloka pusē, kuru izmanto platjoslas sistēmai), starp šīs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sistēmas kanāla malu un operatora bloka malu piemēro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vai lielāku frekvenču atdalījumu, ņemot vērā pastāvošās aizsargjoslas starp operatoru bloka malām vai darbības joslas malu (frekvencē blakus citiem dienestiem). Minētā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darbojas tikai attiecīgās platjoslas sistēmas kanālu platjoslā, kas ir 10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vairāk.</w:t>
            </w:r>
          </w:p>
          <w:p w14:paraId="7D5461DF" w14:textId="4207F388"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Zemes sistēmu ierīkošanā, kas spēj nodrošināt elektronisko sakaru pakalpojumus, un dzelzceļa mobilo </w:t>
            </w:r>
            <w:proofErr w:type="spellStart"/>
            <w:r w:rsidRPr="00FE01EE">
              <w:rPr>
                <w:rFonts w:ascii="Times New Roman" w:eastAsia="Times New Roman" w:hAnsi="Times New Roman" w:cs="Times New Roman"/>
                <w:sz w:val="24"/>
                <w:szCs w:val="24"/>
                <w:lang w:eastAsia="lv-LV"/>
              </w:rPr>
              <w:t>radiosistēmu</w:t>
            </w:r>
            <w:proofErr w:type="spellEnd"/>
            <w:r w:rsidRPr="00FE01EE">
              <w:rPr>
                <w:rFonts w:ascii="Times New Roman" w:eastAsia="Times New Roman" w:hAnsi="Times New Roman" w:cs="Times New Roman"/>
                <w:sz w:val="24"/>
                <w:szCs w:val="24"/>
                <w:lang w:eastAsia="lv-LV"/>
              </w:rPr>
              <w:t xml:space="preserve"> ierīkošanā var piemērot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frekvenču atdalījumu starp šo sistēmu kanāla nominālajām malām pie 925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robežas šādos gadījumos: </w:t>
            </w:r>
          </w:p>
          <w:p w14:paraId="293BB20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 dzelzceļa mobilo radiosakaru sistēma, kura darbojas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kanālā un frekvencē ir blakus platjoslas sistēmai; </w:t>
            </w:r>
          </w:p>
          <w:p w14:paraId="7229A6D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 dzelzceļa mobilo radiosakaru sistēma, kura darbojas kanālā, kas pārsniedz 200 </w:t>
            </w:r>
            <w:proofErr w:type="spellStart"/>
            <w:r w:rsidRPr="00FE01EE">
              <w:rPr>
                <w:rFonts w:ascii="Times New Roman" w:eastAsia="Times New Roman" w:hAnsi="Times New Roman" w:cs="Times New Roman"/>
                <w:sz w:val="24"/>
                <w:szCs w:val="24"/>
                <w:lang w:eastAsia="lv-LV"/>
              </w:rPr>
              <w:lastRenderedPageBreak/>
              <w:t>kHz</w:t>
            </w:r>
            <w:proofErr w:type="spellEnd"/>
            <w:r w:rsidRPr="00FE01EE">
              <w:rPr>
                <w:rFonts w:ascii="Times New Roman" w:eastAsia="Times New Roman" w:hAnsi="Times New Roman" w:cs="Times New Roman"/>
                <w:sz w:val="24"/>
                <w:szCs w:val="24"/>
                <w:lang w:eastAsia="lv-LV"/>
              </w:rPr>
              <w:t xml:space="preserve">, un frekvencē ir blakus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sistēmai; </w:t>
            </w:r>
          </w:p>
          <w:p w14:paraId="42F32A7A" w14:textId="067291AD"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c) dzelzceļa mobilo radiosakaru sistēma, kura darbojas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kanālā un frekvencē ir blakus cita tipa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sistēmai.</w:t>
            </w:r>
          </w:p>
          <w:p w14:paraId="05B15B2C" w14:textId="2AF7FDAC"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Dzelzceļa mobilais radio aptver globālo mobilo sakaru sistēmu dzelzceļam (GSM-R) un tās pēcteces, ieskaitot nākotnes dzelzceļa mobilo sakaru sistēmu (FRMCS). Uz dzelzceļa mobilo </w:t>
            </w:r>
            <w:proofErr w:type="spellStart"/>
            <w:r w:rsidRPr="00FE01EE">
              <w:rPr>
                <w:rFonts w:ascii="Times New Roman" w:eastAsia="Times New Roman" w:hAnsi="Times New Roman" w:cs="Times New Roman"/>
                <w:sz w:val="24"/>
                <w:szCs w:val="24"/>
                <w:lang w:eastAsia="lv-LV"/>
              </w:rPr>
              <w:t>radiosistēmu</w:t>
            </w:r>
            <w:proofErr w:type="spellEnd"/>
            <w:r w:rsidRPr="00FE01EE">
              <w:rPr>
                <w:rFonts w:ascii="Times New Roman" w:eastAsia="Times New Roman" w:hAnsi="Times New Roman" w:cs="Times New Roman"/>
                <w:sz w:val="24"/>
                <w:szCs w:val="24"/>
                <w:lang w:eastAsia="lv-LV"/>
              </w:rPr>
              <w:t xml:space="preserve"> harmonizēto spektru attiecas šo noteikumu 4. pielikuma 1.40. apakšpunktā norādītais lēmums.</w:t>
            </w:r>
          </w:p>
          <w:p w14:paraId="00035A17" w14:textId="0D8592D2"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frekvenču atdalījuma īstenošanu pārvalda valsts līmenī (CEPT 80. ziņojumā ir rīkkopa frekvenču atdalīšanai starp dažādām zemes sistēmām, kuras spēj nodrošināt elektronisko sakaru pakalpojumus) ar mērķi nodrošināt lietderīgu spektra izmantošanu</w:t>
            </w:r>
          </w:p>
        </w:tc>
      </w:tr>
      <w:tr w:rsidR="00E81A3B" w:rsidRPr="00FE01EE" w14:paraId="5D32DF4C" w14:textId="77777777" w:rsidTr="00976F20">
        <w:tc>
          <w:tcPr>
            <w:tcW w:w="236" w:type="pct"/>
            <w:tcBorders>
              <w:top w:val="single" w:sz="6" w:space="0" w:color="414142"/>
              <w:left w:val="single" w:sz="6" w:space="0" w:color="414142"/>
              <w:bottom w:val="single" w:sz="6" w:space="0" w:color="414142"/>
              <w:right w:val="single" w:sz="6" w:space="0" w:color="414142"/>
            </w:tcBorders>
          </w:tcPr>
          <w:p w14:paraId="76E9A011"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921" w:type="pct"/>
            <w:tcBorders>
              <w:top w:val="single" w:sz="6" w:space="0" w:color="414142"/>
              <w:left w:val="single" w:sz="6" w:space="0" w:color="414142"/>
              <w:bottom w:val="single" w:sz="6" w:space="0" w:color="414142"/>
              <w:right w:val="single" w:sz="6" w:space="0" w:color="414142"/>
            </w:tcBorders>
          </w:tcPr>
          <w:p w14:paraId="7BAEACB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198" w:type="pct"/>
            <w:tcBorders>
              <w:top w:val="single" w:sz="6" w:space="0" w:color="414142"/>
              <w:left w:val="single" w:sz="6" w:space="0" w:color="414142"/>
              <w:bottom w:val="single" w:sz="6" w:space="0" w:color="414142"/>
              <w:right w:val="single" w:sz="6" w:space="0" w:color="414142"/>
            </w:tcBorders>
          </w:tcPr>
          <w:p w14:paraId="390E94F4"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rPr>
            </w:pPr>
          </w:p>
        </w:tc>
        <w:tc>
          <w:tcPr>
            <w:tcW w:w="1199" w:type="pct"/>
            <w:tcBorders>
              <w:top w:val="single" w:sz="6" w:space="0" w:color="414142"/>
              <w:left w:val="single" w:sz="6" w:space="0" w:color="414142"/>
              <w:bottom w:val="single" w:sz="6" w:space="0" w:color="414142"/>
              <w:right w:val="single" w:sz="6" w:space="0" w:color="414142"/>
            </w:tcBorders>
          </w:tcPr>
          <w:p w14:paraId="7724C65D" w14:textId="2846A401"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446" w:type="pct"/>
            <w:tcBorders>
              <w:top w:val="single" w:sz="6" w:space="0" w:color="414142"/>
              <w:left w:val="single" w:sz="6" w:space="0" w:color="414142"/>
              <w:bottom w:val="single" w:sz="6" w:space="0" w:color="414142"/>
              <w:right w:val="single" w:sz="6" w:space="0" w:color="414142"/>
            </w:tcBorders>
          </w:tcPr>
          <w:p w14:paraId="58DACE8D"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5BB4E90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3AD4BEB"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921" w:type="pct"/>
            <w:tcBorders>
              <w:top w:val="single" w:sz="6" w:space="0" w:color="414142"/>
              <w:left w:val="single" w:sz="6" w:space="0" w:color="414142"/>
              <w:bottom w:val="single" w:sz="6" w:space="0" w:color="414142"/>
              <w:right w:val="single" w:sz="6" w:space="0" w:color="414142"/>
            </w:tcBorders>
          </w:tcPr>
          <w:p w14:paraId="2A4619AA" w14:textId="4FCF597F"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r w:rsidRPr="00FE01EE">
              <w:rPr>
                <w:rFonts w:ascii="Times New Roman" w:eastAsia="Times New Roman" w:hAnsi="Times New Roman" w:cs="Times New Roman"/>
                <w:sz w:val="24"/>
                <w:szCs w:val="24"/>
                <w:lang w:eastAsia="lv-LV"/>
              </w:rPr>
              <w:t xml:space="preserve"> </w:t>
            </w:r>
          </w:p>
        </w:tc>
        <w:tc>
          <w:tcPr>
            <w:tcW w:w="1198" w:type="pct"/>
            <w:tcBorders>
              <w:top w:val="single" w:sz="6" w:space="0" w:color="414142"/>
              <w:left w:val="single" w:sz="6" w:space="0" w:color="414142"/>
              <w:bottom w:val="single" w:sz="6" w:space="0" w:color="414142"/>
              <w:right w:val="single" w:sz="6" w:space="0" w:color="414142"/>
            </w:tcBorders>
          </w:tcPr>
          <w:p w14:paraId="4B3D709C"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5E535770" w14:textId="7F751F44"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6" w:type="pct"/>
            <w:tcBorders>
              <w:top w:val="single" w:sz="6" w:space="0" w:color="414142"/>
              <w:left w:val="single" w:sz="6" w:space="0" w:color="414142"/>
              <w:bottom w:val="single" w:sz="6" w:space="0" w:color="414142"/>
              <w:right w:val="single" w:sz="6" w:space="0" w:color="414142"/>
            </w:tcBorders>
          </w:tcPr>
          <w:p w14:paraId="3E4E44DF"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7C8C296F"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65D102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921" w:type="pct"/>
            <w:tcBorders>
              <w:top w:val="single" w:sz="6" w:space="0" w:color="414142"/>
              <w:left w:val="single" w:sz="6" w:space="0" w:color="414142"/>
              <w:bottom w:val="single" w:sz="6" w:space="0" w:color="414142"/>
              <w:right w:val="single" w:sz="6" w:space="0" w:color="414142"/>
            </w:tcBorders>
          </w:tcPr>
          <w:p w14:paraId="7B419B1B"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198" w:type="pct"/>
            <w:tcBorders>
              <w:top w:val="single" w:sz="6" w:space="0" w:color="414142"/>
              <w:left w:val="single" w:sz="6" w:space="0" w:color="414142"/>
              <w:bottom w:val="single" w:sz="6" w:space="0" w:color="414142"/>
              <w:right w:val="single" w:sz="6" w:space="0" w:color="414142"/>
            </w:tcBorders>
          </w:tcPr>
          <w:p w14:paraId="55A782B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EE84D14" w14:textId="0F15E2B9"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446" w:type="pct"/>
            <w:tcBorders>
              <w:top w:val="single" w:sz="6" w:space="0" w:color="414142"/>
              <w:left w:val="single" w:sz="6" w:space="0" w:color="414142"/>
              <w:bottom w:val="single" w:sz="6" w:space="0" w:color="414142"/>
              <w:right w:val="single" w:sz="6" w:space="0" w:color="414142"/>
            </w:tcBorders>
          </w:tcPr>
          <w:p w14:paraId="50E1ABE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976F20" w:rsidRPr="00FE01EE" w14:paraId="34F4A6CB" w14:textId="77777777" w:rsidTr="00976F20">
        <w:tc>
          <w:tcPr>
            <w:tcW w:w="5000" w:type="pct"/>
            <w:gridSpan w:val="5"/>
            <w:tcBorders>
              <w:top w:val="single" w:sz="6" w:space="0" w:color="414142"/>
              <w:left w:val="single" w:sz="6" w:space="0" w:color="414142"/>
              <w:bottom w:val="single" w:sz="6" w:space="0" w:color="414142"/>
              <w:right w:val="single" w:sz="6" w:space="0" w:color="414142"/>
            </w:tcBorders>
          </w:tcPr>
          <w:p w14:paraId="281E7ED6" w14:textId="164E601A" w:rsidR="00976F20" w:rsidRPr="00FE01EE" w:rsidRDefault="00976F20"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81A3B" w:rsidRPr="00FE01EE" w14:paraId="650E256B" w14:textId="77777777" w:rsidTr="00976F20">
        <w:tc>
          <w:tcPr>
            <w:tcW w:w="236" w:type="pct"/>
            <w:tcBorders>
              <w:top w:val="single" w:sz="6" w:space="0" w:color="414142"/>
              <w:left w:val="single" w:sz="6" w:space="0" w:color="414142"/>
              <w:bottom w:val="single" w:sz="6" w:space="0" w:color="414142"/>
              <w:right w:val="single" w:sz="6" w:space="0" w:color="414142"/>
            </w:tcBorders>
          </w:tcPr>
          <w:p w14:paraId="28AF856D"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12.</w:t>
            </w:r>
          </w:p>
        </w:tc>
        <w:tc>
          <w:tcPr>
            <w:tcW w:w="921" w:type="pct"/>
            <w:tcBorders>
              <w:top w:val="single" w:sz="6" w:space="0" w:color="414142"/>
              <w:left w:val="single" w:sz="6" w:space="0" w:color="414142"/>
              <w:bottom w:val="single" w:sz="6" w:space="0" w:color="414142"/>
              <w:right w:val="single" w:sz="6" w:space="0" w:color="414142"/>
            </w:tcBorders>
          </w:tcPr>
          <w:p w14:paraId="709E6B9B"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198" w:type="pct"/>
            <w:tcBorders>
              <w:top w:val="single" w:sz="6" w:space="0" w:color="414142"/>
              <w:left w:val="single" w:sz="6" w:space="0" w:color="414142"/>
              <w:bottom w:val="single" w:sz="6" w:space="0" w:color="414142"/>
              <w:right w:val="single" w:sz="6" w:space="0" w:color="414142"/>
            </w:tcBorders>
          </w:tcPr>
          <w:p w14:paraId="2B5D160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892FE51" w14:textId="6B1BFA45"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446" w:type="pct"/>
            <w:tcBorders>
              <w:top w:val="single" w:sz="6" w:space="0" w:color="414142"/>
              <w:left w:val="single" w:sz="6" w:space="0" w:color="414142"/>
              <w:bottom w:val="single" w:sz="6" w:space="0" w:color="414142"/>
              <w:right w:val="single" w:sz="6" w:space="0" w:color="414142"/>
            </w:tcBorders>
          </w:tcPr>
          <w:p w14:paraId="0A33173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40267F1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ABE598D"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921" w:type="pct"/>
            <w:tcBorders>
              <w:top w:val="single" w:sz="6" w:space="0" w:color="414142"/>
              <w:left w:val="single" w:sz="6" w:space="0" w:color="414142"/>
              <w:bottom w:val="single" w:sz="6" w:space="0" w:color="414142"/>
              <w:right w:val="single" w:sz="6" w:space="0" w:color="414142"/>
            </w:tcBorders>
          </w:tcPr>
          <w:p w14:paraId="237E74B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198" w:type="pct"/>
            <w:tcBorders>
              <w:top w:val="single" w:sz="6" w:space="0" w:color="414142"/>
              <w:left w:val="single" w:sz="6" w:space="0" w:color="414142"/>
              <w:bottom w:val="single" w:sz="6" w:space="0" w:color="414142"/>
              <w:right w:val="single" w:sz="6" w:space="0" w:color="414142"/>
            </w:tcBorders>
          </w:tcPr>
          <w:p w14:paraId="184256E5"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454FE83E" w14:textId="2D224F20"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46" w:type="pct"/>
            <w:tcBorders>
              <w:top w:val="single" w:sz="6" w:space="0" w:color="414142"/>
              <w:left w:val="single" w:sz="6" w:space="0" w:color="414142"/>
              <w:bottom w:val="single" w:sz="6" w:space="0" w:color="414142"/>
              <w:right w:val="single" w:sz="6" w:space="0" w:color="414142"/>
            </w:tcBorders>
          </w:tcPr>
          <w:p w14:paraId="258D7DF9"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230B91A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1FE57F34"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921" w:type="pct"/>
            <w:tcBorders>
              <w:top w:val="single" w:sz="6" w:space="0" w:color="414142"/>
              <w:left w:val="single" w:sz="6" w:space="0" w:color="414142"/>
              <w:bottom w:val="single" w:sz="6" w:space="0" w:color="414142"/>
              <w:right w:val="single" w:sz="6" w:space="0" w:color="414142"/>
            </w:tcBorders>
          </w:tcPr>
          <w:p w14:paraId="424DA111"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198" w:type="pct"/>
            <w:tcBorders>
              <w:top w:val="single" w:sz="6" w:space="0" w:color="414142"/>
              <w:left w:val="single" w:sz="6" w:space="0" w:color="414142"/>
              <w:bottom w:val="single" w:sz="6" w:space="0" w:color="414142"/>
              <w:right w:val="single" w:sz="6" w:space="0" w:color="414142"/>
            </w:tcBorders>
          </w:tcPr>
          <w:p w14:paraId="253E2D9B"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728E557" w14:textId="440C419E"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6" w:type="pct"/>
            <w:tcBorders>
              <w:top w:val="single" w:sz="6" w:space="0" w:color="414142"/>
              <w:left w:val="single" w:sz="6" w:space="0" w:color="414142"/>
              <w:bottom w:val="single" w:sz="6" w:space="0" w:color="414142"/>
              <w:right w:val="single" w:sz="6" w:space="0" w:color="414142"/>
            </w:tcBorders>
          </w:tcPr>
          <w:p w14:paraId="36F2FE1E"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3B3EF95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DDE80F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921" w:type="pct"/>
            <w:tcBorders>
              <w:top w:val="single" w:sz="6" w:space="0" w:color="414142"/>
              <w:left w:val="single" w:sz="6" w:space="0" w:color="414142"/>
              <w:bottom w:val="single" w:sz="6" w:space="0" w:color="414142"/>
              <w:right w:val="single" w:sz="6" w:space="0" w:color="414142"/>
            </w:tcBorders>
          </w:tcPr>
          <w:p w14:paraId="2C065567"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198" w:type="pct"/>
            <w:tcBorders>
              <w:top w:val="single" w:sz="6" w:space="0" w:color="414142"/>
              <w:left w:val="single" w:sz="6" w:space="0" w:color="414142"/>
              <w:bottom w:val="single" w:sz="6" w:space="0" w:color="414142"/>
              <w:right w:val="single" w:sz="6" w:space="0" w:color="414142"/>
            </w:tcBorders>
          </w:tcPr>
          <w:p w14:paraId="0744BE1B"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A0729D0" w14:textId="5D6859AA"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446" w:type="pct"/>
            <w:tcBorders>
              <w:top w:val="single" w:sz="6" w:space="0" w:color="414142"/>
              <w:left w:val="single" w:sz="6" w:space="0" w:color="414142"/>
              <w:bottom w:val="single" w:sz="6" w:space="0" w:color="414142"/>
              <w:right w:val="single" w:sz="6" w:space="0" w:color="414142"/>
            </w:tcBorders>
          </w:tcPr>
          <w:p w14:paraId="4FDBB86C" w14:textId="628F3E7F"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1.42. apakšpunktā norādītā lēmuma pielikuma 1. un 4. punktam</w:t>
            </w:r>
          </w:p>
        </w:tc>
      </w:tr>
    </w:tbl>
    <w:p w14:paraId="63CB9357" w14:textId="645BD1FF" w:rsidR="002B7E37" w:rsidRPr="00FE01EE" w:rsidRDefault="002B7E37" w:rsidP="002B7E3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6</w:t>
      </w:r>
      <w:r w:rsidRPr="00FE01EE">
        <w:rPr>
          <w:rFonts w:ascii="Times New Roman" w:eastAsia="Times New Roman" w:hAnsi="Times New Roman" w:cs="Times New Roman"/>
          <w:b/>
          <w:bCs/>
          <w:sz w:val="24"/>
          <w:szCs w:val="24"/>
          <w:lang w:eastAsia="lv-LV"/>
        </w:rPr>
        <w:t>. PMSE-1350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4366"/>
        <w:gridCol w:w="5822"/>
      </w:tblGrid>
      <w:tr w:rsidR="002B7E37" w:rsidRPr="00FE01EE" w14:paraId="0C606930"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13E063A0"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25A9DA2"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95E25A6"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7BD703F4"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2BF9FC1"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Komentāri/papildu nosacījumi </w:t>
            </w:r>
          </w:p>
        </w:tc>
      </w:tr>
      <w:tr w:rsidR="002B7E37" w:rsidRPr="00FE01EE" w14:paraId="2028EDCF"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69B0012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2B7E37" w:rsidRPr="00FE01EE" w14:paraId="6B41712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D37CEA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100B0B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875B1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DBDF3DF"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0C4E1B8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89FA9E8"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0460C1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A4B7E6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3D8619"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Radiomikrofoni vai auss monitora sistēmas</w:t>
            </w:r>
          </w:p>
        </w:tc>
      </w:tr>
      <w:tr w:rsidR="002B7E37" w:rsidRPr="00FE01EE" w14:paraId="1F079AAA"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B83484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8F97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josla</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A0798CF" w14:textId="2407DD75" w:rsidR="002B7E37" w:rsidRPr="00FE01EE" w:rsidRDefault="002B7E37">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1350–1400 </w:t>
            </w:r>
            <w:proofErr w:type="spellStart"/>
            <w:r w:rsidRPr="00FE01EE">
              <w:rPr>
                <w:rFonts w:ascii="Times New Roman" w:eastAsia="Times New Roman" w:hAnsi="Times New Roman" w:cs="Times New Roman"/>
                <w:sz w:val="24"/>
                <w:szCs w:val="24"/>
                <w:lang w:eastAsia="lv-LV"/>
              </w:rPr>
              <w:t>MHz</w:t>
            </w:r>
            <w:proofErr w:type="spellEnd"/>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07E0EB9" w14:textId="6BD34740"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6080615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51BD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AB84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0CC1E8"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77B5A5"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5D793A71"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824389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09C4389"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5D7C592"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1C353F9"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4A3251E6"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EC3E9B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CEA54E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4C7A43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F4AA3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5F12DB" w:rsidRPr="00FE01EE" w14:paraId="4B40871F" w14:textId="77777777" w:rsidTr="002B1F29">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77CC990" w14:textId="77777777" w:rsidR="005F12DB" w:rsidRPr="00FE01EE" w:rsidRDefault="005F12D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4D4718" w14:textId="77777777" w:rsidR="005F12DB" w:rsidRPr="00FE01EE" w:rsidRDefault="005F12D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83BC23" w14:textId="2C4B3028" w:rsidR="005F12DB" w:rsidRPr="00FE01EE" w:rsidRDefault="005F12DB" w:rsidP="2225778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20 </w:t>
            </w:r>
            <w:proofErr w:type="spellStart"/>
            <w:r w:rsidRPr="00FE01EE">
              <w:rPr>
                <w:rFonts w:ascii="Times New Roman" w:eastAsia="Times New Roman" w:hAnsi="Times New Roman" w:cs="Times New Roman"/>
                <w:sz w:val="24"/>
                <w:szCs w:val="24"/>
                <w:lang w:eastAsia="lv-LV"/>
              </w:rPr>
              <w:t>mW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w:t>
            </w:r>
            <w:r w:rsidRPr="00FE01EE">
              <w:br/>
            </w:r>
            <w:r w:rsidRPr="00FE01EE">
              <w:rPr>
                <w:rFonts w:ascii="Times New Roman" w:eastAsia="Times New Roman" w:hAnsi="Times New Roman" w:cs="Times New Roman"/>
                <w:sz w:val="24"/>
                <w:szCs w:val="24"/>
                <w:lang w:eastAsia="lv-LV"/>
              </w:rPr>
              <w:t xml:space="preserve">50 </w:t>
            </w:r>
            <w:proofErr w:type="spellStart"/>
            <w:r w:rsidRPr="00FE01EE">
              <w:rPr>
                <w:rFonts w:ascii="Times New Roman" w:eastAsia="Times New Roman" w:hAnsi="Times New Roman" w:cs="Times New Roman"/>
                <w:sz w:val="24"/>
                <w:szCs w:val="24"/>
                <w:lang w:eastAsia="lv-LV"/>
              </w:rPr>
              <w:t>mW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8D55592" w14:textId="6E6F1BC1" w:rsidR="005F12DB" w:rsidRPr="00FE01EE" w:rsidRDefault="005F12D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50 </w:t>
            </w:r>
            <w:proofErr w:type="spellStart"/>
            <w:r w:rsidRPr="00FE01EE">
              <w:rPr>
                <w:rFonts w:ascii="Times New Roman" w:eastAsia="Times New Roman" w:hAnsi="Times New Roman" w:cs="Times New Roman"/>
                <w:sz w:val="24"/>
                <w:szCs w:val="24"/>
                <w:lang w:eastAsia="lv-LV"/>
              </w:rPr>
              <w:t>mW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jauda atļauta tikai uz ķermeņa nēsājamām ierīcēm vai ierīcēm aprīkotām ar spektra skanēšanas procedūru (SSP)</w:t>
            </w:r>
          </w:p>
        </w:tc>
      </w:tr>
      <w:tr w:rsidR="002B7E37" w:rsidRPr="00FE01EE" w14:paraId="18F5C84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70A6FF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5EBDC"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izmantošanas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4E6397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F36EB8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7978B58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811DEE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50A229B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269EA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CA24D3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0EE992F3"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6D9F78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189" w:type="pct"/>
            <w:tcBorders>
              <w:top w:val="single" w:sz="6" w:space="0" w:color="414142"/>
              <w:left w:val="single" w:sz="6" w:space="0" w:color="414142"/>
              <w:bottom w:val="single" w:sz="6" w:space="0" w:color="414142"/>
              <w:right w:val="single" w:sz="6" w:space="0" w:color="414142"/>
            </w:tcBorders>
          </w:tcPr>
          <w:p w14:paraId="12FADCE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CF8527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D8192C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6EDDBFC2"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1B72AE7"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AF5A35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plānošanas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C889FD2" w14:textId="52C1BDE5"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3.17. un 3.18. apakšpunktā norādītaj</w:t>
            </w:r>
            <w:r w:rsidR="00A96F18"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t xml:space="preserve"> rekomendācij</w:t>
            </w:r>
            <w:r w:rsidR="00A96F18" w:rsidRPr="00FE01EE">
              <w:rPr>
                <w:rFonts w:ascii="Times New Roman" w:eastAsia="Times New Roman" w:hAnsi="Times New Roman" w:cs="Times New Roman"/>
                <w:sz w:val="24"/>
                <w:szCs w:val="24"/>
                <w:lang w:eastAsia="lv-LV"/>
              </w:rPr>
              <w:t>ai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67F2E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7BAF4094"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4C1278C0"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2B7E37" w:rsidRPr="00FE01EE" w14:paraId="21950CB8"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4D5E0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C1C507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547A1A0"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103A2F"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4CB0F41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E15BB3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BB4A8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26DD1B" w14:textId="77777777" w:rsidR="002B7E37" w:rsidRPr="00FE01EE" w:rsidRDefault="002B7E37">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BFD3A4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680E543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90980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524380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8734D2"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3023DE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0E9B117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8C16E6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FB5A75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E1450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217BE7"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bl>
    <w:p w14:paraId="79F0BDAB" w14:textId="319417A0"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7</w:t>
      </w:r>
      <w:r w:rsidRPr="00FE01EE">
        <w:rPr>
          <w:rFonts w:ascii="Times New Roman" w:eastAsia="Times New Roman" w:hAnsi="Times New Roman" w:cs="Times New Roman"/>
          <w:b/>
          <w:bCs/>
          <w:sz w:val="24"/>
          <w:szCs w:val="24"/>
          <w:lang w:eastAsia="lv-LV"/>
        </w:rPr>
        <w:t>.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5953"/>
        <w:gridCol w:w="4215"/>
      </w:tblGrid>
      <w:tr w:rsidR="00E75B1C" w:rsidRPr="00FE01EE" w14:paraId="6844F559"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3A9505E" w14:textId="13D885B6"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15FA1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966F7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7E3364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RNSS</w:t>
            </w:r>
          </w:p>
        </w:tc>
        <w:tc>
          <w:tcPr>
            <w:tcW w:w="1448" w:type="pct"/>
            <w:tcBorders>
              <w:top w:val="single" w:sz="6" w:space="0" w:color="414142"/>
              <w:left w:val="single" w:sz="6" w:space="0" w:color="414142"/>
              <w:bottom w:val="single" w:sz="6" w:space="0" w:color="414142"/>
              <w:right w:val="single" w:sz="6" w:space="0" w:color="414142"/>
            </w:tcBorders>
          </w:tcPr>
          <w:p w14:paraId="14AAA20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9EE7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140D79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63EC951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GNSS atkārtotājs</w:t>
            </w:r>
          </w:p>
        </w:tc>
        <w:tc>
          <w:tcPr>
            <w:tcW w:w="1448" w:type="pct"/>
            <w:tcBorders>
              <w:top w:val="single" w:sz="6" w:space="0" w:color="414142"/>
              <w:left w:val="single" w:sz="6" w:space="0" w:color="414142"/>
              <w:bottom w:val="single" w:sz="6" w:space="0" w:color="414142"/>
              <w:right w:val="single" w:sz="6" w:space="0" w:color="414142"/>
            </w:tcBorders>
          </w:tcPr>
          <w:p w14:paraId="061FA23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1AEFC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BC7B848" w14:textId="66C06FC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045" w:type="pct"/>
            <w:tcBorders>
              <w:top w:val="single" w:sz="6" w:space="0" w:color="414142"/>
              <w:left w:val="single" w:sz="6" w:space="0" w:color="414142"/>
              <w:bottom w:val="single" w:sz="6" w:space="0" w:color="414142"/>
              <w:right w:val="single" w:sz="6" w:space="0" w:color="414142"/>
            </w:tcBorders>
          </w:tcPr>
          <w:p w14:paraId="77F587E8" w14:textId="56636D4C"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1164–1215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3FF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1215–1300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213FF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1559–1610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216BC2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F9B40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482E50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045" w:type="pct"/>
            <w:tcBorders>
              <w:top w:val="single" w:sz="6" w:space="0" w:color="414142"/>
              <w:left w:val="single" w:sz="6" w:space="0" w:color="414142"/>
              <w:bottom w:val="single" w:sz="6" w:space="0" w:color="414142"/>
              <w:right w:val="single" w:sz="6" w:space="0" w:color="414142"/>
            </w:tcBorders>
          </w:tcPr>
          <w:p w14:paraId="33D0E2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FC71D5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D63F4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Modulācija/aizņemtā frekvenču josla</w:t>
            </w:r>
          </w:p>
        </w:tc>
        <w:tc>
          <w:tcPr>
            <w:tcW w:w="2045" w:type="pct"/>
            <w:tcBorders>
              <w:top w:val="single" w:sz="6" w:space="0" w:color="414142"/>
              <w:left w:val="single" w:sz="6" w:space="0" w:color="414142"/>
              <w:bottom w:val="single" w:sz="6" w:space="0" w:color="414142"/>
              <w:right w:val="single" w:sz="6" w:space="0" w:color="414142"/>
            </w:tcBorders>
          </w:tcPr>
          <w:p w14:paraId="6EAF61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5930CA2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9F9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6B60C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105D4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27A7EF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E125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68F2C0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43DADB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–77 </w:t>
            </w:r>
            <w:proofErr w:type="spellStart"/>
            <w:r w:rsidRPr="00FE01EE">
              <w:rPr>
                <w:rFonts w:ascii="Times New Roman" w:eastAsia="Times New Roman" w:hAnsi="Times New Roman" w:cs="Times New Roman"/>
                <w:sz w:val="24"/>
                <w:szCs w:val="24"/>
                <w:lang w:eastAsia="lv-LV"/>
              </w:rPr>
              <w:t>dBm</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3E14467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813D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04E635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0EB018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Maksimālais sistēmas pastiprinājums 45 </w:t>
            </w:r>
            <w:proofErr w:type="spellStart"/>
            <w:r w:rsidRPr="00FE01EE">
              <w:rPr>
                <w:rFonts w:ascii="Times New Roman" w:eastAsia="Times New Roman" w:hAnsi="Times New Roman" w:cs="Times New Roman"/>
                <w:sz w:val="24"/>
                <w:szCs w:val="24"/>
                <w:lang w:eastAsia="lv-LV"/>
              </w:rPr>
              <w:t>dB</w:t>
            </w:r>
            <w:proofErr w:type="spellEnd"/>
            <w:r w:rsidRPr="00FE01EE">
              <w:rPr>
                <w:rFonts w:ascii="Times New Roman" w:eastAsia="Times New Roman" w:hAnsi="Times New Roman" w:cs="Times New Roman"/>
                <w:sz w:val="24"/>
                <w:szCs w:val="24"/>
                <w:lang w:eastAsia="lv-LV"/>
              </w:rPr>
              <w:t>.</w:t>
            </w:r>
          </w:p>
          <w:p w14:paraId="14B8DC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Radioiekārtas paredzētas izmantošanai fiksētās vietās iekštelpās. Pārvietojamu vai pārnēsājamu GNSS atkārtotāju lietošana nav atļauta.</w:t>
            </w:r>
          </w:p>
          <w:p w14:paraId="12E8ED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448" w:type="pct"/>
            <w:tcBorders>
              <w:top w:val="single" w:sz="6" w:space="0" w:color="414142"/>
              <w:left w:val="single" w:sz="6" w:space="0" w:color="414142"/>
              <w:bottom w:val="single" w:sz="6" w:space="0" w:color="414142"/>
              <w:right w:val="single" w:sz="6" w:space="0" w:color="414142"/>
            </w:tcBorders>
          </w:tcPr>
          <w:p w14:paraId="0CE4E0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55C5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6C289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piešķiršanas procedūra</w:t>
            </w:r>
          </w:p>
        </w:tc>
        <w:tc>
          <w:tcPr>
            <w:tcW w:w="2045" w:type="pct"/>
            <w:tcBorders>
              <w:top w:val="single" w:sz="6" w:space="0" w:color="414142"/>
              <w:left w:val="single" w:sz="6" w:space="0" w:color="414142"/>
              <w:bottom w:val="single" w:sz="6" w:space="0" w:color="414142"/>
              <w:right w:val="single" w:sz="6" w:space="0" w:color="414142"/>
            </w:tcBorders>
          </w:tcPr>
          <w:p w14:paraId="0013F5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w:t>
            </w:r>
          </w:p>
        </w:tc>
        <w:tc>
          <w:tcPr>
            <w:tcW w:w="1448" w:type="pct"/>
            <w:tcBorders>
              <w:top w:val="single" w:sz="6" w:space="0" w:color="414142"/>
              <w:left w:val="single" w:sz="6" w:space="0" w:color="414142"/>
              <w:bottom w:val="single" w:sz="6" w:space="0" w:color="414142"/>
              <w:right w:val="single" w:sz="6" w:space="0" w:color="414142"/>
            </w:tcBorders>
          </w:tcPr>
          <w:p w14:paraId="18CD98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04F3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3AD9CF6" w14:textId="512AAEF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6" w:space="0" w:color="414142"/>
              <w:right w:val="single" w:sz="6" w:space="0" w:color="414142"/>
            </w:tcBorders>
          </w:tcPr>
          <w:p w14:paraId="166B74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33677B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D210ED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46EA4F2"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045" w:type="pct"/>
            <w:tcBorders>
              <w:top w:val="single" w:sz="6" w:space="0" w:color="414142"/>
              <w:left w:val="single" w:sz="6" w:space="0" w:color="414142"/>
              <w:bottom w:val="single" w:sz="6" w:space="0" w:color="414142"/>
              <w:right w:val="single" w:sz="6" w:space="0" w:color="414142"/>
            </w:tcBorders>
          </w:tcPr>
          <w:p w14:paraId="43BA9E46" w14:textId="47CD1355" w:rsidR="00DF1672" w:rsidRPr="00FE01EE" w:rsidRDefault="00401068"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3.28</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ā norādītajai rekomendācijai</w:t>
            </w:r>
          </w:p>
        </w:tc>
        <w:tc>
          <w:tcPr>
            <w:tcW w:w="1448" w:type="pct"/>
            <w:tcBorders>
              <w:top w:val="single" w:sz="6" w:space="0" w:color="414142"/>
              <w:left w:val="single" w:sz="6" w:space="0" w:color="414142"/>
              <w:bottom w:val="single" w:sz="6" w:space="0" w:color="414142"/>
              <w:right w:val="single" w:sz="6" w:space="0" w:color="414142"/>
            </w:tcBorders>
          </w:tcPr>
          <w:p w14:paraId="6956AC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080169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DAD0C16"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12B5710D"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5BEB70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FAD402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E238DF0"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75090827" w14:textId="7682AF74"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68AA37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C5602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4B290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516F92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406416A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D786E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79B6D7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766DEE4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25ADC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415F9241" w14:textId="195B35DC"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8</w:t>
      </w:r>
      <w:r w:rsidRPr="00FE01EE">
        <w:rPr>
          <w:rFonts w:ascii="Times New Roman" w:eastAsia="Times New Roman" w:hAnsi="Times New Roman" w:cs="Times New Roman"/>
          <w:b/>
          <w:bCs/>
          <w:sz w:val="24"/>
          <w:szCs w:val="24"/>
          <w:lang w:eastAsia="lv-LV"/>
        </w:rPr>
        <w:t>. LM-1500</w:t>
      </w:r>
    </w:p>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902"/>
        <w:gridCol w:w="3484"/>
        <w:gridCol w:w="5953"/>
        <w:gridCol w:w="4215"/>
      </w:tblGrid>
      <w:tr w:rsidR="00E75B1C" w:rsidRPr="00FE01EE" w14:paraId="6480D44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BE42AFC" w14:textId="6601E78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0B51D5CC"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tcPr>
          <w:p w14:paraId="5D83BB30"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tcPr>
          <w:p w14:paraId="21B1169A"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tcPr>
          <w:p w14:paraId="21BCD695"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40C54E5" w14:textId="77777777" w:rsidTr="00E860AF">
        <w:tc>
          <w:tcPr>
            <w:tcW w:w="5000" w:type="pct"/>
            <w:gridSpan w:val="4"/>
            <w:tcBorders>
              <w:top w:val="single" w:sz="6" w:space="0" w:color="414142"/>
              <w:left w:val="single" w:sz="6" w:space="0" w:color="414142"/>
              <w:bottom w:val="single" w:sz="6" w:space="0" w:color="414142"/>
              <w:right w:val="single" w:sz="6" w:space="0" w:color="414142"/>
            </w:tcBorders>
          </w:tcPr>
          <w:p w14:paraId="6EEC231F" w14:textId="482AE204"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A56301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EA2FEB0" w14:textId="50E9B3A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0E1184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51205E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448" w:type="pct"/>
            <w:tcBorders>
              <w:top w:val="single" w:sz="6" w:space="0" w:color="414142"/>
              <w:left w:val="single" w:sz="6" w:space="0" w:color="414142"/>
              <w:bottom w:val="single" w:sz="6" w:space="0" w:color="414142"/>
              <w:right w:val="single" w:sz="6" w:space="0" w:color="414142"/>
            </w:tcBorders>
          </w:tcPr>
          <w:p w14:paraId="61CE81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5B2D1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106AE6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702B7D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448" w:type="pct"/>
            <w:tcBorders>
              <w:top w:val="single" w:sz="6" w:space="0" w:color="414142"/>
              <w:left w:val="single" w:sz="6" w:space="0" w:color="414142"/>
              <w:bottom w:val="single" w:sz="6" w:space="0" w:color="414142"/>
              <w:right w:val="single" w:sz="6" w:space="0" w:color="414142"/>
            </w:tcBorders>
          </w:tcPr>
          <w:p w14:paraId="4F6853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2D3BBEAB" w14:textId="77777777" w:rsidTr="00751E5F">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1197" w:type="pct"/>
            <w:tcBorders>
              <w:top w:val="single" w:sz="6" w:space="0" w:color="414142"/>
              <w:left w:val="single" w:sz="6" w:space="0" w:color="414142"/>
              <w:bottom w:val="single" w:sz="6" w:space="0" w:color="414142"/>
              <w:right w:val="single" w:sz="6" w:space="0" w:color="414142"/>
            </w:tcBorders>
          </w:tcPr>
          <w:p w14:paraId="0DF94D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302EB864" w14:textId="2C59F69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1432–1472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1492–1512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0B6498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6429E5"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F80AF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w:t>
            </w:r>
          </w:p>
        </w:tc>
        <w:tc>
          <w:tcPr>
            <w:tcW w:w="2045" w:type="pct"/>
            <w:tcBorders>
              <w:top w:val="single" w:sz="6" w:space="0" w:color="414142"/>
              <w:left w:val="single" w:sz="6" w:space="0" w:color="414142"/>
              <w:bottom w:val="single" w:sz="6" w:space="0" w:color="414142"/>
              <w:right w:val="single" w:sz="6" w:space="0" w:color="414142"/>
            </w:tcBorders>
          </w:tcPr>
          <w:p w14:paraId="56E6AB2A" w14:textId="7AA4E08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21</w:t>
            </w:r>
            <w:r w:rsidRPr="00FE01EE">
              <w:rPr>
                <w:rFonts w:ascii="Times New Roman" w:eastAsia="Times New Roman" w:hAnsi="Times New Roman" w:cs="Times New Roman"/>
                <w:sz w:val="24"/>
                <w:szCs w:val="24"/>
                <w:lang w:eastAsia="lv-LV"/>
              </w:rPr>
              <w:t>. un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w:t>
            </w:r>
            <w:r w:rsidR="0001135E" w:rsidRPr="00FE01EE">
              <w:rPr>
                <w:rFonts w:ascii="Times New Roman" w:eastAsia="Times New Roman" w:hAnsi="Times New Roman" w:cs="Times New Roman"/>
                <w:sz w:val="24"/>
                <w:szCs w:val="24"/>
                <w:lang w:eastAsia="lv-LV"/>
              </w:rPr>
              <w:t>A daļ</w:t>
            </w:r>
            <w:r w:rsidRPr="00FE01EE">
              <w:rPr>
                <w:rFonts w:ascii="Times New Roman" w:eastAsia="Times New Roman" w:hAnsi="Times New Roman" w:cs="Times New Roman"/>
                <w:sz w:val="24"/>
                <w:szCs w:val="24"/>
                <w:lang w:eastAsia="lv-LV"/>
              </w:rPr>
              <w:t>ai.</w:t>
            </w:r>
          </w:p>
          <w:p w14:paraId="6A413ED9" w14:textId="2246DD2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Piešķirtajiem bloku lielumiem ir jābūt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p w14:paraId="64150DCE" w14:textId="00F1D3F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Piešķirtā bloka zemākā </w:t>
            </w:r>
            <w:proofErr w:type="spellStart"/>
            <w:r w:rsidRPr="00FE01EE">
              <w:rPr>
                <w:rFonts w:ascii="Times New Roman" w:eastAsia="Times New Roman" w:hAnsi="Times New Roman" w:cs="Times New Roman"/>
                <w:sz w:val="24"/>
                <w:szCs w:val="24"/>
                <w:lang w:eastAsia="lv-LV"/>
              </w:rPr>
              <w:t>robežfrekvence</w:t>
            </w:r>
            <w:proofErr w:type="spellEnd"/>
            <w:r w:rsidRPr="00FE01EE">
              <w:rPr>
                <w:rFonts w:ascii="Times New Roman" w:eastAsia="Times New Roman" w:hAnsi="Times New Roman" w:cs="Times New Roman"/>
                <w:sz w:val="24"/>
                <w:szCs w:val="24"/>
                <w:lang w:eastAsia="lv-LV"/>
              </w:rPr>
              <w:t xml:space="preserve"> sakrīt ar 1432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joslas apakšējo malu vai ir atdalīta no tās ar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tc>
        <w:tc>
          <w:tcPr>
            <w:tcW w:w="1448" w:type="pct"/>
            <w:tcBorders>
              <w:top w:val="single" w:sz="6" w:space="0" w:color="414142"/>
              <w:left w:val="single" w:sz="6" w:space="0" w:color="414142"/>
              <w:bottom w:val="single" w:sz="6" w:space="0" w:color="414142"/>
              <w:right w:val="single" w:sz="6" w:space="0" w:color="414142"/>
            </w:tcBorders>
          </w:tcPr>
          <w:p w14:paraId="16BF85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D8BA2B"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7FD210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045" w:type="pct"/>
            <w:tcBorders>
              <w:top w:val="single" w:sz="6" w:space="0" w:color="414142"/>
              <w:left w:val="single" w:sz="6" w:space="0" w:color="414142"/>
              <w:bottom w:val="single" w:sz="6" w:space="0" w:color="414142"/>
              <w:right w:val="single" w:sz="6" w:space="0" w:color="414142"/>
            </w:tcBorders>
          </w:tcPr>
          <w:p w14:paraId="38D773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448" w:type="pct"/>
            <w:tcBorders>
              <w:top w:val="single" w:sz="6" w:space="0" w:color="414142"/>
              <w:left w:val="single" w:sz="6" w:space="0" w:color="414142"/>
              <w:bottom w:val="single" w:sz="6" w:space="0" w:color="414142"/>
              <w:right w:val="single" w:sz="6" w:space="0" w:color="414142"/>
            </w:tcBorders>
          </w:tcPr>
          <w:p w14:paraId="3C8531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D9F2AF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E25ED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virziens/Kanāla 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02311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Bāzes stacijas papildu </w:t>
            </w:r>
            <w:proofErr w:type="spellStart"/>
            <w:r w:rsidRPr="00FE01EE">
              <w:rPr>
                <w:rFonts w:ascii="Times New Roman" w:eastAsia="Times New Roman" w:hAnsi="Times New Roman" w:cs="Times New Roman"/>
                <w:sz w:val="24"/>
                <w:szCs w:val="24"/>
                <w:lang w:eastAsia="lv-LV"/>
              </w:rPr>
              <w:t>lejuplīnijas</w:t>
            </w:r>
            <w:proofErr w:type="spellEnd"/>
            <w:r w:rsidRPr="00FE01EE">
              <w:rPr>
                <w:rFonts w:ascii="Times New Roman" w:eastAsia="Times New Roman" w:hAnsi="Times New Roman" w:cs="Times New Roman"/>
                <w:sz w:val="24"/>
                <w:szCs w:val="24"/>
                <w:lang w:eastAsia="lv-LV"/>
              </w:rPr>
              <w:t xml:space="preserve"> raidīšanas režīms (SDL)</w:t>
            </w:r>
          </w:p>
        </w:tc>
        <w:tc>
          <w:tcPr>
            <w:tcW w:w="1448" w:type="pct"/>
            <w:tcBorders>
              <w:top w:val="single" w:sz="6" w:space="0" w:color="414142"/>
              <w:left w:val="single" w:sz="6" w:space="0" w:color="414142"/>
              <w:bottom w:val="single" w:sz="6" w:space="0" w:color="414142"/>
              <w:right w:val="single" w:sz="6" w:space="0" w:color="414142"/>
            </w:tcBorders>
          </w:tcPr>
          <w:p w14:paraId="2C54D5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3978FA"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C0DB9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5588B5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p w14:paraId="78B9F69B" w14:textId="467300E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raidīšanai 1432–1472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1492–1512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joslu ietvaros jāatbilst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bloka malas maskām (BEM).</w:t>
            </w:r>
          </w:p>
          <w:p w14:paraId="1136A0C2" w14:textId="585E370A"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robežvērtības bloka ietvaros</w:t>
            </w:r>
            <w:r w:rsidR="0037645E"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 xml:space="preserve">ai. Maksimālā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bloka ietvaros katrai šūnai 68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77C1DD1C" w14:textId="3C5A3C43"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BEM </w:t>
            </w:r>
            <w:proofErr w:type="spellStart"/>
            <w:r w:rsidRPr="00FE01EE">
              <w:rPr>
                <w:rFonts w:ascii="Times New Roman" w:eastAsia="Times New Roman" w:hAnsi="Times New Roman" w:cs="Times New Roman"/>
                <w:sz w:val="24"/>
                <w:szCs w:val="24"/>
                <w:lang w:eastAsia="lv-LV"/>
              </w:rPr>
              <w:t>ārpusbloka</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robežvērtības katrai antenai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34C6292" w14:textId="672B33A8"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 Bāzes stacijas nevēlamu izstarojumu jaudas robežvērtības 1400–1427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 bāzes stacijām, kas darbojas 1432–1452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 –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46E6E5C" w14:textId="6B9A44BA"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4. Bāzes stacijas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robežvērtības uz šūnu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4. un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c>
          <w:tcPr>
            <w:tcW w:w="1448" w:type="pct"/>
            <w:tcBorders>
              <w:top w:val="single" w:sz="6" w:space="0" w:color="414142"/>
              <w:left w:val="single" w:sz="6" w:space="0" w:color="414142"/>
              <w:bottom w:val="single" w:sz="6" w:space="0" w:color="414142"/>
              <w:right w:val="single" w:sz="6" w:space="0" w:color="414142"/>
            </w:tcBorders>
          </w:tcPr>
          <w:p w14:paraId="1B8C6171" w14:textId="66FB6E8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as skaidrojums – šī prasība ir paredzēta, lai aizsargātu radioastronomijas un pasīvo Zemes izpētes satelītu dienestus 1400–1427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pasīvajā frekvenču joslā.</w:t>
            </w:r>
          </w:p>
          <w:p w14:paraId="7382F15B" w14:textId="7777777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AC02DEE"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as skaidrojums – šīs prasības ir paredzētas, lai nodrošinātu pienācīgu aizsardzību mobilajam satelītu dienestam, kas darbojas 1518–1559</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w:t>
            </w:r>
          </w:p>
          <w:p w14:paraId="14CC2ADA" w14:textId="253BB5A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as skaidrojums – šīs prasības ir piemērojamas, ja bezvadu platjoslas elektronisko sakaru pakalpojumu sistēmas netiek izmantotas ne zem 1452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ne virs 1492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7794A1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Vairāku sektoru stacijā vērtība "katrai šūnai" atbilst vērtībai vienam no sektoriem.</w:t>
            </w:r>
          </w:p>
          <w:p w14:paraId="1C0462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BEM ir jāizpilda, lai nodrošinātu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līdzāspastāvēšanu, ja starp šādu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operatoriem nav divpusēju vai daudzpusēju nolīgumu. Var izmantot arī mazāk ierobežojošus tehniskos parametrus, ja par to vienojas attiecīgo tīklu operatori</w:t>
            </w:r>
          </w:p>
        </w:tc>
      </w:tr>
      <w:tr w:rsidR="00E75B1C" w:rsidRPr="00FE01EE" w14:paraId="5BED79D0" w14:textId="77777777" w:rsidTr="00751E5F">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8. </w:t>
            </w:r>
          </w:p>
        </w:tc>
        <w:tc>
          <w:tcPr>
            <w:tcW w:w="1197" w:type="pct"/>
            <w:tcBorders>
              <w:top w:val="single" w:sz="6" w:space="0" w:color="414142"/>
              <w:left w:val="single" w:sz="6" w:space="0" w:color="414142"/>
              <w:bottom w:val="single" w:sz="6" w:space="0" w:color="414142"/>
              <w:right w:val="single" w:sz="6" w:space="0" w:color="414142"/>
            </w:tcBorders>
          </w:tcPr>
          <w:p w14:paraId="4165A6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73A37FA7" w14:textId="62318843"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29</w:t>
            </w:r>
            <w:r w:rsidRPr="00FE01EE">
              <w:rPr>
                <w:rFonts w:ascii="Times New Roman" w:eastAsia="Times New Roman" w:hAnsi="Times New Roman" w:cs="Times New Roman"/>
                <w:sz w:val="24"/>
                <w:szCs w:val="24"/>
                <w:lang w:eastAsia="lv-LV"/>
              </w:rPr>
              <w:t xml:space="preserve">. punktā norādītajam lēmumam – bāzes stacijas raidīšanas (tikai </w:t>
            </w:r>
            <w:proofErr w:type="spellStart"/>
            <w:r w:rsidRPr="00FE01EE">
              <w:rPr>
                <w:rFonts w:ascii="Times New Roman" w:eastAsia="Times New Roman" w:hAnsi="Times New Roman" w:cs="Times New Roman"/>
                <w:sz w:val="24"/>
                <w:szCs w:val="24"/>
                <w:lang w:eastAsia="lv-LV"/>
              </w:rPr>
              <w:t>lejuplīnijas</w:t>
            </w:r>
            <w:proofErr w:type="spellEnd"/>
            <w:r w:rsidRPr="00FE01EE">
              <w:rPr>
                <w:rFonts w:ascii="Times New Roman" w:eastAsia="Times New Roman" w:hAnsi="Times New Roman" w:cs="Times New Roman"/>
                <w:sz w:val="24"/>
                <w:szCs w:val="24"/>
                <w:lang w:eastAsia="lv-LV"/>
              </w:rPr>
              <w:t>) režīms (SDL).</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FB (SDL): 1432–1472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1492–1512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62651B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49E6F54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A7E69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045" w:type="pct"/>
            <w:tcBorders>
              <w:top w:val="single" w:sz="6" w:space="0" w:color="414142"/>
              <w:left w:val="single" w:sz="6" w:space="0" w:color="414142"/>
              <w:bottom w:val="single" w:sz="6" w:space="0" w:color="414142"/>
              <w:right w:val="single" w:sz="6" w:space="0" w:color="414142"/>
            </w:tcBorders>
          </w:tcPr>
          <w:p w14:paraId="6E940C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448" w:type="pct"/>
            <w:tcBorders>
              <w:top w:val="single" w:sz="6" w:space="0" w:color="414142"/>
              <w:left w:val="single" w:sz="6" w:space="0" w:color="414142"/>
              <w:bottom w:val="single" w:sz="6" w:space="0" w:color="414142"/>
              <w:right w:val="single" w:sz="6" w:space="0" w:color="414142"/>
            </w:tcBorders>
          </w:tcPr>
          <w:p w14:paraId="40A9B73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43847B" w14:textId="77777777" w:rsidTr="00B824BB">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4" w:space="0" w:color="auto"/>
              <w:right w:val="single" w:sz="6" w:space="0" w:color="414142"/>
            </w:tcBorders>
          </w:tcPr>
          <w:p w14:paraId="405C6217" w14:textId="7653882D"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4" w:space="0" w:color="auto"/>
              <w:right w:val="single" w:sz="6" w:space="0" w:color="414142"/>
            </w:tcBorders>
          </w:tcPr>
          <w:p w14:paraId="332BD4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4" w:space="0" w:color="auto"/>
              <w:right w:val="single" w:sz="6" w:space="0" w:color="414142"/>
            </w:tcBorders>
          </w:tcPr>
          <w:p w14:paraId="33761D0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CE6498" w14:textId="77777777" w:rsidTr="00751E5F">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4" w:space="0" w:color="auto"/>
              <w:left w:val="single" w:sz="6" w:space="0" w:color="414142"/>
              <w:bottom w:val="single" w:sz="4" w:space="0" w:color="auto"/>
              <w:right w:val="single" w:sz="6" w:space="0" w:color="414142"/>
            </w:tcBorders>
          </w:tcPr>
          <w:p w14:paraId="629E9B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045" w:type="pct"/>
            <w:tcBorders>
              <w:top w:val="single" w:sz="4" w:space="0" w:color="auto"/>
              <w:left w:val="single" w:sz="6" w:space="0" w:color="414142"/>
              <w:bottom w:val="single" w:sz="4" w:space="0" w:color="auto"/>
              <w:right w:val="single" w:sz="6" w:space="0" w:color="414142"/>
            </w:tcBorders>
          </w:tcPr>
          <w:p w14:paraId="79C3CCD7" w14:textId="31724FAD" w:rsidR="00DF1672"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21</w:t>
            </w:r>
            <w:r w:rsidRPr="00FE01EE">
              <w:rPr>
                <w:rFonts w:ascii="Times New Roman" w:eastAsia="Times New Roman" w:hAnsi="Times New Roman" w:cs="Times New Roman"/>
                <w:sz w:val="24"/>
                <w:szCs w:val="24"/>
                <w:lang w:eastAsia="lv-LV"/>
              </w:rPr>
              <w:t>., 1.</w:t>
            </w:r>
            <w:r w:rsidR="00CD4945" w:rsidRPr="00FE01EE">
              <w:rPr>
                <w:rFonts w:ascii="Times New Roman" w:eastAsia="Times New Roman" w:hAnsi="Times New Roman" w:cs="Times New Roman"/>
                <w:sz w:val="24"/>
                <w:szCs w:val="24"/>
                <w:lang w:eastAsia="lv-LV"/>
              </w:rPr>
              <w:t>29</w:t>
            </w:r>
            <w:r w:rsidRPr="00FE01EE">
              <w:rPr>
                <w:rFonts w:ascii="Times New Roman" w:eastAsia="Times New Roman" w:hAnsi="Times New Roman" w:cs="Times New Roman"/>
                <w:sz w:val="24"/>
                <w:szCs w:val="24"/>
                <w:lang w:eastAsia="lv-LV"/>
              </w:rPr>
              <w:t>., 2.53., 2.61.</w:t>
            </w:r>
            <w:r w:rsidR="00144DE3" w:rsidRPr="00FE01EE">
              <w:rPr>
                <w:rFonts w:ascii="Times New Roman" w:eastAsia="Times New Roman" w:hAnsi="Times New Roman" w:cs="Times New Roman"/>
                <w:sz w:val="24"/>
                <w:szCs w:val="24"/>
                <w:lang w:eastAsia="lv-LV"/>
              </w:rPr>
              <w:t> </w:t>
            </w:r>
            <w:r w:rsidR="006939E7" w:rsidRPr="00FE01EE">
              <w:rPr>
                <w:rFonts w:ascii="Times New Roman" w:eastAsia="Times New Roman" w:hAnsi="Times New Roman" w:cs="Times New Roman"/>
                <w:sz w:val="24"/>
                <w:szCs w:val="24"/>
                <w:lang w:eastAsia="lv-LV"/>
              </w:rPr>
              <w:t>apakšpunktā</w:t>
            </w:r>
            <w:r w:rsidRPr="00FE01EE">
              <w:rPr>
                <w:rFonts w:ascii="Times New Roman" w:eastAsia="Times New Roman" w:hAnsi="Times New Roman" w:cs="Times New Roman"/>
                <w:sz w:val="24"/>
                <w:szCs w:val="24"/>
                <w:lang w:eastAsia="lv-LV"/>
              </w:rPr>
              <w:t xml:space="preserve"> norādītajam lēmumam</w:t>
            </w:r>
          </w:p>
        </w:tc>
        <w:tc>
          <w:tcPr>
            <w:tcW w:w="1448" w:type="pct"/>
            <w:tcBorders>
              <w:top w:val="single" w:sz="4" w:space="0" w:color="auto"/>
              <w:left w:val="single" w:sz="6" w:space="0" w:color="414142"/>
              <w:bottom w:val="single" w:sz="4" w:space="0" w:color="auto"/>
              <w:right w:val="single" w:sz="4" w:space="0" w:color="auto"/>
            </w:tcBorders>
          </w:tcPr>
          <w:p w14:paraId="67963DE7" w14:textId="0F537388" w:rsidR="00BF1DC7" w:rsidRPr="00FE01EE" w:rsidRDefault="00813DF1"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joslas 1432–1472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un 1492–1512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51B6B1D7" w:rsidR="00BF1DC7" w:rsidRPr="00FE01EE" w:rsidRDefault="00813DF1" w:rsidP="00751E5F">
            <w:pPr>
              <w:tabs>
                <w:tab w:val="left" w:pos="500"/>
              </w:tabs>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Publisko elektronisko sakaru tīkliem, kas darbojas 1492–1512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joslā</w:t>
            </w:r>
          </w:p>
        </w:tc>
      </w:tr>
      <w:tr w:rsidR="00E75B1C" w:rsidRPr="00FE01EE" w14:paraId="5A378ACF" w14:textId="77777777" w:rsidTr="00E860AF">
        <w:tc>
          <w:tcPr>
            <w:tcW w:w="5000" w:type="pct"/>
            <w:gridSpan w:val="4"/>
            <w:tcBorders>
              <w:top w:val="single" w:sz="4" w:space="0" w:color="auto"/>
              <w:left w:val="single" w:sz="4" w:space="0" w:color="auto"/>
              <w:bottom w:val="single" w:sz="4" w:space="0" w:color="auto"/>
              <w:right w:val="single" w:sz="4" w:space="0" w:color="auto"/>
            </w:tcBorders>
          </w:tcPr>
          <w:p w14:paraId="5847EC0D" w14:textId="098B7942"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hAnsi="Times New Roman" w:cs="Times New Roman"/>
                <w:sz w:val="24"/>
                <w:szCs w:val="24"/>
              </w:rPr>
              <w:t>Informatīvā daļa</w:t>
            </w:r>
          </w:p>
        </w:tc>
      </w:tr>
      <w:tr w:rsidR="00E75B1C" w:rsidRPr="00FE01EE" w14:paraId="262B1B3F" w14:textId="77777777" w:rsidTr="00AB2098">
        <w:tc>
          <w:tcPr>
            <w:tcW w:w="310" w:type="pct"/>
            <w:tcBorders>
              <w:top w:val="single" w:sz="6" w:space="0" w:color="414142"/>
              <w:left w:val="single" w:sz="6" w:space="0" w:color="414142"/>
              <w:bottom w:val="single" w:sz="6" w:space="0" w:color="414142"/>
              <w:right w:val="single" w:sz="6" w:space="0" w:color="414142"/>
            </w:tcBorders>
          </w:tcPr>
          <w:p w14:paraId="173ED606" w14:textId="4DF376C0"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0A566F0" w14:textId="15DBBE25"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446AFF52" w14:textId="7FBF54EF"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7D1C979"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E01697"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6852C84" w14:textId="15D621F0"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3E096DC3" w14:textId="7DE61A6D"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0AC4B952" w14:textId="30C11BB0"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38062C59"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577291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8958A85" w14:textId="3388AEEF"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0BEFE24B" w14:textId="51C61CE9"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0CC8FFC9" w14:textId="6601EC13"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16097FC3"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B7706F"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AC26DFB" w14:textId="27287C42"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000206BC" w14:textId="22ED8CF9"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68C917E3"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05A64526"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bl>
    <w:p w14:paraId="4B427D93" w14:textId="5B2DFF81"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19</w:t>
      </w:r>
      <w:r w:rsidR="00BC7B39" w:rsidRPr="00FE01EE">
        <w:rPr>
          <w:rFonts w:ascii="Times New Roman" w:eastAsia="Times New Roman" w:hAnsi="Times New Roman" w:cs="Times New Roman"/>
          <w:b/>
          <w:bCs/>
          <w:sz w:val="24"/>
          <w:szCs w:val="24"/>
          <w:lang w:eastAsia="lv-LV"/>
        </w:rPr>
        <w:t>.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FE01EE" w14:paraId="5419603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 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70792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178E400"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05CF9A10"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0A889CA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6654A2CF"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57F6C9BF" w14:textId="19FAD20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p w14:paraId="294686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ir zemes sistēma, kas spēj nodrošināt elektronisko sakaru pakalpojumus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kanālā (tādas sistēmas piemērs ir NB-</w:t>
            </w:r>
            <w:proofErr w:type="spellStart"/>
            <w:r w:rsidRPr="00FE01EE">
              <w:rPr>
                <w:rFonts w:ascii="Times New Roman" w:eastAsia="Times New Roman" w:hAnsi="Times New Roman" w:cs="Times New Roman"/>
                <w:sz w:val="24"/>
                <w:szCs w:val="24"/>
                <w:lang w:eastAsia="lv-LV"/>
              </w:rPr>
              <w:t>IoT</w:t>
            </w:r>
            <w:proofErr w:type="spellEnd"/>
            <w:r w:rsidRPr="00FE01EE">
              <w:rPr>
                <w:rFonts w:ascii="Times New Roman" w:eastAsia="Times New Roman" w:hAnsi="Times New Roman" w:cs="Times New Roman"/>
                <w:sz w:val="24"/>
                <w:szCs w:val="24"/>
                <w:lang w:eastAsia="lv-LV"/>
              </w:rPr>
              <w:t>), neskaitot GSM sistēmas.</w:t>
            </w:r>
          </w:p>
          <w:p w14:paraId="11900127" w14:textId="6D7DC62A" w:rsidR="00BF1DC7"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Platjoslas sistēma ir zemes sistēma, kas spēj nodrošināt elektronisko sakaru pakalpojumus kanālā, kurš pārsniedz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(tādu sistēmu piemēri: LTE, ieskaitot LTE mašīnas</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mašīnas sakarus un LTE attīstītos mašīnas</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mašīnas sakarus, UMTS, </w:t>
            </w:r>
            <w:proofErr w:type="spellStart"/>
            <w:r w:rsidRPr="00FE01EE">
              <w:rPr>
                <w:rFonts w:ascii="Times New Roman" w:eastAsia="Times New Roman" w:hAnsi="Times New Roman" w:cs="Times New Roman"/>
                <w:sz w:val="24"/>
                <w:szCs w:val="24"/>
                <w:lang w:eastAsia="lv-LV"/>
              </w:rPr>
              <w:t>WiMAX</w:t>
            </w:r>
            <w:proofErr w:type="spellEnd"/>
            <w:r w:rsidRPr="00FE01EE">
              <w:rPr>
                <w:rFonts w:ascii="Times New Roman" w:eastAsia="Times New Roman" w:hAnsi="Times New Roman" w:cs="Times New Roman"/>
                <w:sz w:val="24"/>
                <w:szCs w:val="24"/>
                <w:lang w:eastAsia="lv-LV"/>
              </w:rPr>
              <w:t xml:space="preserve">, 5G </w:t>
            </w:r>
            <w:r w:rsidR="008E1085" w:rsidRPr="00FE01EE">
              <w:rPr>
                <w:rFonts w:ascii="Times New Roman" w:eastAsia="Times New Roman" w:hAnsi="Times New Roman" w:cs="Times New Roman"/>
                <w:sz w:val="24"/>
                <w:szCs w:val="24"/>
                <w:lang w:eastAsia="lv-LV"/>
              </w:rPr>
              <w:t>"</w:t>
            </w:r>
            <w:proofErr w:type="spellStart"/>
            <w:r w:rsidRPr="00FE01EE">
              <w:rPr>
                <w:rFonts w:ascii="Times New Roman" w:eastAsia="Times New Roman" w:hAnsi="Times New Roman" w:cs="Times New Roman"/>
                <w:sz w:val="24"/>
                <w:szCs w:val="24"/>
                <w:lang w:eastAsia="lv-LV"/>
              </w:rPr>
              <w:t>New</w:t>
            </w:r>
            <w:proofErr w:type="spellEnd"/>
            <w:r w:rsidRPr="00FE01EE">
              <w:rPr>
                <w:rFonts w:ascii="Times New Roman" w:eastAsia="Times New Roman" w:hAnsi="Times New Roman" w:cs="Times New Roman"/>
                <w:sz w:val="24"/>
                <w:szCs w:val="24"/>
                <w:lang w:eastAsia="lv-LV"/>
              </w:rPr>
              <w:t xml:space="preserve"> Radio</w:t>
            </w:r>
            <w:r w:rsidR="008E1085"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w:t>
            </w:r>
          </w:p>
          <w:p w14:paraId="5C88E366" w14:textId="74AA1679" w:rsidR="008D5DDD" w:rsidRPr="00FE01EE" w:rsidRDefault="008E1085" w:rsidP="00595969">
            <w:pPr>
              <w:spacing w:before="40" w:after="40" w:line="240" w:lineRule="auto"/>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w:t>
            </w:r>
            <w:r w:rsidR="00F24700" w:rsidRPr="00FE01EE">
              <w:rPr>
                <w:rFonts w:ascii="Times New Roman" w:eastAsia="Times New Roman" w:hAnsi="Times New Roman" w:cs="Times New Roman"/>
                <w:sz w:val="24"/>
                <w:szCs w:val="24"/>
                <w:lang w:eastAsia="lv-LV"/>
              </w:rPr>
              <w:t>1800</w:t>
            </w:r>
            <w:r w:rsidR="00797C0C" w:rsidRPr="00FE01EE">
              <w:rPr>
                <w:rFonts w:ascii="Times New Roman" w:eastAsia="Times New Roman" w:hAnsi="Times New Roman" w:cs="Times New Roman"/>
                <w:sz w:val="24"/>
                <w:szCs w:val="24"/>
                <w:lang w:eastAsia="lv-LV"/>
              </w:rPr>
              <w:t> </w:t>
            </w:r>
            <w:proofErr w:type="spellStart"/>
            <w:r w:rsidR="00F24700" w:rsidRPr="00FE01EE">
              <w:rPr>
                <w:rFonts w:ascii="Times New Roman" w:eastAsia="Times New Roman" w:hAnsi="Times New Roman" w:cs="Times New Roman"/>
                <w:sz w:val="24"/>
                <w:szCs w:val="24"/>
                <w:lang w:eastAsia="lv-LV"/>
              </w:rPr>
              <w:t>MHz</w:t>
            </w:r>
            <w:proofErr w:type="spellEnd"/>
            <w:r w:rsidR="00F24700" w:rsidRPr="00FE01EE">
              <w:rPr>
                <w:rFonts w:ascii="Times New Roman" w:eastAsia="Times New Roman" w:hAnsi="Times New Roman" w:cs="Times New Roman"/>
                <w:sz w:val="24"/>
                <w:szCs w:val="24"/>
                <w:lang w:eastAsia="lv-LV"/>
              </w:rPr>
              <w:t xml:space="preserve"> josla</w:t>
            </w:r>
            <w:r w:rsidRPr="00FE01EE">
              <w:rPr>
                <w:rFonts w:ascii="Times New Roman" w:eastAsia="Times New Roman" w:hAnsi="Times New Roman" w:cs="Times New Roman"/>
                <w:sz w:val="24"/>
                <w:szCs w:val="24"/>
                <w:lang w:eastAsia="lv-LV"/>
              </w:rPr>
              <w:t>"</w:t>
            </w:r>
            <w:r w:rsidR="00F24700" w:rsidRPr="00FE01EE">
              <w:rPr>
                <w:rFonts w:ascii="Times New Roman" w:eastAsia="Times New Roman" w:hAnsi="Times New Roman" w:cs="Times New Roman"/>
                <w:sz w:val="24"/>
                <w:szCs w:val="24"/>
                <w:lang w:eastAsia="lv-LV"/>
              </w:rPr>
              <w:t xml:space="preserve"> ir 1710–1</w:t>
            </w:r>
            <w:r w:rsidR="00BA2215" w:rsidRPr="00FE01EE">
              <w:rPr>
                <w:rFonts w:ascii="Times New Roman" w:eastAsia="Times New Roman" w:hAnsi="Times New Roman" w:cs="Times New Roman"/>
                <w:sz w:val="24"/>
                <w:szCs w:val="24"/>
                <w:lang w:eastAsia="lv-LV"/>
              </w:rPr>
              <w:t>785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BA2215" w:rsidRPr="00FE01EE">
              <w:rPr>
                <w:rFonts w:ascii="Times New Roman" w:eastAsia="Times New Roman" w:hAnsi="Times New Roman" w:cs="Times New Roman"/>
                <w:sz w:val="24"/>
                <w:szCs w:val="24"/>
                <w:lang w:eastAsia="lv-LV"/>
              </w:rPr>
              <w:t xml:space="preserve"> un </w:t>
            </w:r>
            <w:r w:rsidR="00F24700" w:rsidRPr="00FE01EE">
              <w:rPr>
                <w:rFonts w:ascii="Times New Roman" w:eastAsia="Times New Roman" w:hAnsi="Times New Roman" w:cs="Times New Roman"/>
                <w:sz w:val="24"/>
                <w:szCs w:val="24"/>
                <w:lang w:eastAsia="lv-LV"/>
              </w:rPr>
              <w:t>1</w:t>
            </w:r>
            <w:r w:rsidR="00BA2215" w:rsidRPr="00FE01EE">
              <w:rPr>
                <w:rFonts w:ascii="Times New Roman" w:eastAsia="Times New Roman" w:hAnsi="Times New Roman" w:cs="Times New Roman"/>
                <w:sz w:val="24"/>
                <w:szCs w:val="24"/>
                <w:lang w:eastAsia="lv-LV"/>
              </w:rPr>
              <w:t>805–1880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BA2215" w:rsidRPr="00FE01EE">
              <w:rPr>
                <w:rFonts w:ascii="Times New Roman" w:eastAsia="Times New Roman" w:hAnsi="Times New Roman" w:cs="Times New Roman"/>
                <w:sz w:val="24"/>
                <w:szCs w:val="24"/>
                <w:lang w:eastAsia="lv-LV"/>
              </w:rPr>
              <w:t xml:space="preserve"> frekvenču josla</w:t>
            </w:r>
          </w:p>
        </w:tc>
      </w:tr>
      <w:tr w:rsidR="00E75B1C" w:rsidRPr="00FE01EE" w14:paraId="2444458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FBBC0A1" w14:textId="7F8C6261"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540" w:type="pct"/>
            <w:tcBorders>
              <w:top w:val="single" w:sz="6" w:space="0" w:color="414142"/>
              <w:left w:val="single" w:sz="6" w:space="0" w:color="414142"/>
              <w:bottom w:val="single" w:sz="6" w:space="0" w:color="414142"/>
              <w:right w:val="single" w:sz="6" w:space="0" w:color="414142"/>
            </w:tcBorders>
          </w:tcPr>
          <w:p w14:paraId="50D9BC93" w14:textId="465792B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1710–1785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E0135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1805–1880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1622A5FE"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67658"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0D6FBF7" w14:textId="6DDD5906"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Piešķirtais bloka lielums vispārīgi nodrošina iespēju piekļūt vismaz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lielai nepārtrauktā spektra daļai. Ja piešķir mazākus blokus, tie ir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7B12C6D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76E25F5"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77B2E1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6D8DDC6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6.</w:t>
            </w:r>
          </w:p>
        </w:tc>
        <w:tc>
          <w:tcPr>
            <w:tcW w:w="1196" w:type="pct"/>
            <w:tcBorders>
              <w:top w:val="single" w:sz="6" w:space="0" w:color="414142"/>
              <w:left w:val="single" w:sz="6" w:space="0" w:color="414142"/>
              <w:bottom w:val="single" w:sz="6" w:space="0" w:color="414142"/>
              <w:right w:val="single" w:sz="6" w:space="0" w:color="414142"/>
            </w:tcBorders>
          </w:tcPr>
          <w:p w14:paraId="73581C90"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4DCEBF9F" w14:textId="77777777" w:rsidR="00FA581F"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19CFF649" w14:textId="658581B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95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5A28134D" w14:textId="5FAD3A4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apakšējo joslu (1710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1785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vai tās daļas var arī izmantot tikai augšuplīnijas vajadzībām (piemēram, papildu augšuplīnijai) bez sapārota spektra 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augšējā joslā.</w:t>
            </w:r>
          </w:p>
          <w:p w14:paraId="4E79676F" w14:textId="13A0E94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augšējo joslu (1805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1880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tās daļas var arī izmantot tikai </w:t>
            </w:r>
            <w:proofErr w:type="spellStart"/>
            <w:r w:rsidRPr="00FE01EE">
              <w:rPr>
                <w:rFonts w:ascii="Times New Roman" w:eastAsia="Times New Roman" w:hAnsi="Times New Roman" w:cs="Times New Roman"/>
                <w:sz w:val="24"/>
                <w:szCs w:val="24"/>
                <w:lang w:eastAsia="lv-LV"/>
              </w:rPr>
              <w:t>lejuplīnijas</w:t>
            </w:r>
            <w:proofErr w:type="spellEnd"/>
            <w:r w:rsidRPr="00FE01EE">
              <w:rPr>
                <w:rFonts w:ascii="Times New Roman" w:eastAsia="Times New Roman" w:hAnsi="Times New Roman" w:cs="Times New Roman"/>
                <w:sz w:val="24"/>
                <w:szCs w:val="24"/>
                <w:lang w:eastAsia="lv-LV"/>
              </w:rPr>
              <w:t xml:space="preserve"> vajadzībām (piemēram, papildu </w:t>
            </w:r>
            <w:proofErr w:type="spellStart"/>
            <w:r w:rsidRPr="00FE01EE">
              <w:rPr>
                <w:rFonts w:ascii="Times New Roman" w:eastAsia="Times New Roman" w:hAnsi="Times New Roman" w:cs="Times New Roman"/>
                <w:sz w:val="24"/>
                <w:szCs w:val="24"/>
                <w:lang w:eastAsia="lv-LV"/>
              </w:rPr>
              <w:t>lejuplīnijai</w:t>
            </w:r>
            <w:proofErr w:type="spellEnd"/>
            <w:r w:rsidRPr="00FE01EE">
              <w:rPr>
                <w:rFonts w:ascii="Times New Roman" w:eastAsia="Times New Roman" w:hAnsi="Times New Roman" w:cs="Times New Roman"/>
                <w:sz w:val="24"/>
                <w:szCs w:val="24"/>
                <w:lang w:eastAsia="lv-LV"/>
              </w:rPr>
              <w:t>) bez sapārota spektra 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apakšjoslā</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247FA4A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475719E"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48948D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p w14:paraId="060AC537" w14:textId="4EC1468E"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noteikumi bāzes stacijām (BEM)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4. </w:t>
            </w:r>
            <w:r w:rsidR="008D5DDD" w:rsidRPr="00FE01EE">
              <w:rPr>
                <w:rFonts w:ascii="Times New Roman" w:eastAsia="Times New Roman" w:hAnsi="Times New Roman" w:cs="Times New Roman"/>
                <w:sz w:val="24"/>
                <w:szCs w:val="24"/>
                <w:lang w:eastAsia="lv-LV"/>
              </w:rPr>
              <w:t>punktam</w:t>
            </w:r>
            <w:r w:rsidRPr="00FE01EE">
              <w:rPr>
                <w:rFonts w:ascii="Times New Roman" w:eastAsia="Times New Roman" w:hAnsi="Times New Roman" w:cs="Times New Roman"/>
                <w:sz w:val="24"/>
                <w:szCs w:val="24"/>
                <w:lang w:eastAsia="lv-LV"/>
              </w:rPr>
              <w:t>.</w:t>
            </w:r>
          </w:p>
          <w:p w14:paraId="663C9363" w14:textId="6A5F6E5E"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Citi noteikumi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5. </w:t>
            </w:r>
            <w:r w:rsidR="008D5DDD" w:rsidRPr="00FE01EE">
              <w:rPr>
                <w:rFonts w:ascii="Times New Roman" w:eastAsia="Times New Roman" w:hAnsi="Times New Roman" w:cs="Times New Roman"/>
                <w:sz w:val="24"/>
                <w:szCs w:val="24"/>
                <w:lang w:eastAsia="lv-LV"/>
              </w:rPr>
              <w:t>punktam</w:t>
            </w:r>
            <w:r w:rsidRPr="00FE01EE">
              <w:rPr>
                <w:rFonts w:ascii="Times New Roman" w:eastAsia="Times New Roman" w:hAnsi="Times New Roman" w:cs="Times New Roman"/>
                <w:sz w:val="24"/>
                <w:szCs w:val="24"/>
                <w:lang w:eastAsia="lv-LV"/>
              </w:rPr>
              <w:t>.</w:t>
            </w:r>
          </w:p>
          <w:p w14:paraId="3CEF36F3" w14:textId="1F22AAA1" w:rsidR="00BF1DC7"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noteikumi par galastacijām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6. </w:t>
            </w:r>
            <w:r w:rsidR="008D5DDD" w:rsidRPr="00FE01EE">
              <w:rPr>
                <w:rFonts w:ascii="Times New Roman" w:eastAsia="Times New Roman" w:hAnsi="Times New Roman" w:cs="Times New Roman"/>
                <w:sz w:val="24"/>
                <w:szCs w:val="24"/>
                <w:lang w:eastAsia="lv-LV"/>
              </w:rPr>
              <w:t>punktam</w:t>
            </w:r>
          </w:p>
        </w:tc>
        <w:tc>
          <w:tcPr>
            <w:tcW w:w="1953" w:type="pct"/>
            <w:tcBorders>
              <w:top w:val="single" w:sz="6" w:space="0" w:color="414142"/>
              <w:left w:val="single" w:sz="6" w:space="0" w:color="414142"/>
              <w:bottom w:val="single" w:sz="6" w:space="0" w:color="414142"/>
              <w:right w:val="single" w:sz="6" w:space="0" w:color="414142"/>
            </w:tcBorders>
          </w:tcPr>
          <w:p w14:paraId="401BD707" w14:textId="4C4A1D9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operatoriem nav ne divpusējas, ne daudzpusējas vienošanās. BEM attiecas uz radiofrekvenču spektra lietošanas tiesībām piesaistītajiem tehnisk</w:t>
            </w:r>
            <w:r w:rsidR="00FE01EE">
              <w:rPr>
                <w:rFonts w:ascii="Times New Roman" w:eastAsia="Times New Roman" w:hAnsi="Times New Roman" w:cs="Times New Roman"/>
                <w:sz w:val="24"/>
                <w:szCs w:val="24"/>
                <w:lang w:eastAsia="lv-LV"/>
              </w:rPr>
              <w:t>aj</w:t>
            </w:r>
            <w:r w:rsidRPr="00FE01EE">
              <w:rPr>
                <w:rFonts w:ascii="Times New Roman" w:eastAsia="Times New Roman" w:hAnsi="Times New Roman" w:cs="Times New Roman"/>
                <w:sz w:val="24"/>
                <w:szCs w:val="24"/>
                <w:lang w:eastAsia="lv-LV"/>
              </w:rPr>
              <w:t xml:space="preserve">iem noteikumiem un izvairīšanos no traucējumiem starp spektra lietotājiem, kuri izmanto šādas tiesības. </w:t>
            </w:r>
          </w:p>
          <w:p w14:paraId="0714FDB7" w14:textId="54EAD0B7"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Elektronisko sakaru tīklu operatori 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0FF8A7CD"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joslu. Tehniskie noteikumi AAS bāzes stacijām attiecas uz zemes sistēmām, kuras spēj sniegt elektronisko sakaru pakalpojumus, izmantojot 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joslu.</w:t>
            </w:r>
          </w:p>
          <w:p w14:paraId="3DFBB82D" w14:textId="514A179F"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Iekārtas, kuras darbojas 1800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frekvenču joslā, var izmantot arī tehniskos parametrus, kas nav minēti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4. </w:t>
            </w:r>
            <w:r w:rsidR="008D5DDD" w:rsidRPr="00FE01EE">
              <w:rPr>
                <w:rFonts w:ascii="Times New Roman" w:eastAsia="Times New Roman" w:hAnsi="Times New Roman" w:cs="Times New Roman"/>
                <w:sz w:val="24"/>
                <w:szCs w:val="24"/>
                <w:lang w:eastAsia="lv-LV"/>
              </w:rPr>
              <w:t>punktā</w:t>
            </w:r>
            <w:r w:rsidRPr="00FE01EE">
              <w:rPr>
                <w:rFonts w:ascii="Times New Roman" w:eastAsia="Times New Roman" w:hAnsi="Times New Roman" w:cs="Times New Roman"/>
                <w:sz w:val="24"/>
                <w:szCs w:val="24"/>
                <w:lang w:eastAsia="lv-LV"/>
              </w:rPr>
              <w:t xml:space="preserve">, ar nosacījumu, ka tiek izmantoti </w:t>
            </w:r>
            <w:r w:rsidR="0037266C" w:rsidRPr="00FE01EE">
              <w:rPr>
                <w:rFonts w:ascii="Times New Roman" w:eastAsia="Times New Roman" w:hAnsi="Times New Roman" w:cs="Times New Roman"/>
                <w:sz w:val="24"/>
                <w:szCs w:val="24"/>
                <w:lang w:eastAsia="lv-LV"/>
              </w:rPr>
              <w:t xml:space="preserve">šajā punktā norādītie </w:t>
            </w:r>
            <w:r w:rsidRPr="00FE01EE">
              <w:rPr>
                <w:rFonts w:ascii="Times New Roman" w:eastAsia="Times New Roman" w:hAnsi="Times New Roman" w:cs="Times New Roman"/>
                <w:sz w:val="24"/>
                <w:szCs w:val="24"/>
                <w:lang w:eastAsia="lv-LV"/>
              </w:rPr>
              <w:t>atbilstoši traucējumu mazināšanas paņēmieni.</w:t>
            </w:r>
          </w:p>
          <w:p w14:paraId="7CD57893" w14:textId="417874B0" w:rsidR="00BF1DC7" w:rsidRPr="00FE01EE" w:rsidRDefault="00E040A0"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Šo </w:t>
            </w:r>
            <w:r w:rsidR="008C4E12" w:rsidRPr="00FE01EE">
              <w:rPr>
                <w:rFonts w:ascii="Times New Roman" w:eastAsia="Times New Roman" w:hAnsi="Times New Roman" w:cs="Times New Roman"/>
                <w:sz w:val="24"/>
                <w:szCs w:val="24"/>
                <w:lang w:eastAsia="lv-LV"/>
              </w:rPr>
              <w:t>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00BC7B39"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00BC7B39" w:rsidRPr="00FE01EE">
              <w:rPr>
                <w:rFonts w:ascii="Times New Roman" w:eastAsia="Times New Roman" w:hAnsi="Times New Roman" w:cs="Times New Roman"/>
                <w:sz w:val="24"/>
                <w:szCs w:val="24"/>
                <w:lang w:eastAsia="lv-LV"/>
              </w:rPr>
              <w:t xml:space="preserve"> norādītā lēmuma pielikuma 4. </w:t>
            </w:r>
            <w:r w:rsidR="008D5DDD" w:rsidRPr="00FE01EE">
              <w:rPr>
                <w:rFonts w:ascii="Times New Roman" w:eastAsia="Times New Roman" w:hAnsi="Times New Roman" w:cs="Times New Roman"/>
                <w:sz w:val="24"/>
                <w:szCs w:val="24"/>
                <w:lang w:eastAsia="lv-LV"/>
              </w:rPr>
              <w:t xml:space="preserve">punktā </w:t>
            </w:r>
            <w:r w:rsidR="00BC7B39" w:rsidRPr="00FE01EE">
              <w:rPr>
                <w:rFonts w:ascii="Times New Roman" w:eastAsia="Times New Roman" w:hAnsi="Times New Roman" w:cs="Times New Roman"/>
                <w:sz w:val="24"/>
                <w:szCs w:val="24"/>
                <w:lang w:eastAsia="lv-LV"/>
              </w:rPr>
              <w:t>noteiktās BEM neattiecas uz GSM sistēmām</w:t>
            </w:r>
          </w:p>
        </w:tc>
      </w:tr>
      <w:tr w:rsidR="00E75B1C" w:rsidRPr="00FE01EE" w14:paraId="1CF5702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2EF6C2FD"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4BA342FE" w14:textId="6830ED8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p w14:paraId="514DF75E" w14:textId="28A50160"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Raidīšanas frekvences: </w:t>
            </w:r>
            <w:r w:rsidRPr="00FE01EE">
              <w:rPr>
                <w:rFonts w:ascii="Times New Roman" w:eastAsia="Times New Roman" w:hAnsi="Times New Roman" w:cs="Times New Roman"/>
                <w:sz w:val="24"/>
                <w:szCs w:val="24"/>
                <w:lang w:eastAsia="lv-LV"/>
              </w:rPr>
              <w:br/>
              <w:t>ML: 1710–1785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E0135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1805–1880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Ja frekvenču koordinācija nenotiek, starp blakusesošo sistēmu nominālajām kanāla malām piemēro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frekvenču atdalījumu šādi:</w:t>
            </w:r>
          </w:p>
          <w:p w14:paraId="766CDC46" w14:textId="5CB5CBE0"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un platjoslas sistēma, kas abas atbilst bloka malas maskai (sk.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CA5231" w:rsidRPr="00FE01EE">
              <w:rPr>
                <w:rFonts w:ascii="Times New Roman" w:eastAsia="Times New Roman" w:hAnsi="Times New Roman" w:cs="Times New Roman"/>
                <w:sz w:val="24"/>
                <w:szCs w:val="24"/>
                <w:lang w:eastAsia="lv-LV"/>
              </w:rPr>
              <w:t xml:space="preserve">ā </w:t>
            </w:r>
            <w:r w:rsidRPr="00FE01EE">
              <w:rPr>
                <w:rFonts w:ascii="Times New Roman" w:eastAsia="Times New Roman" w:hAnsi="Times New Roman" w:cs="Times New Roman"/>
                <w:sz w:val="24"/>
                <w:szCs w:val="24"/>
                <w:lang w:eastAsia="lv-LV"/>
              </w:rPr>
              <w:t xml:space="preserve">norādītā lēmuma pielikuma 4. </w:t>
            </w:r>
            <w:r w:rsidR="008D5DDD" w:rsidRPr="00FE01EE">
              <w:rPr>
                <w:rFonts w:ascii="Times New Roman" w:eastAsia="Times New Roman" w:hAnsi="Times New Roman" w:cs="Times New Roman"/>
                <w:sz w:val="24"/>
                <w:szCs w:val="24"/>
                <w:lang w:eastAsia="lv-LV"/>
              </w:rPr>
              <w:t>punktu</w:t>
            </w:r>
            <w:r w:rsidRPr="00FE01EE">
              <w:rPr>
                <w:rFonts w:ascii="Times New Roman" w:eastAsia="Times New Roman" w:hAnsi="Times New Roman" w:cs="Times New Roman"/>
                <w:sz w:val="24"/>
                <w:szCs w:val="24"/>
                <w:lang w:eastAsia="lv-LV"/>
              </w:rPr>
              <w:t>);</w:t>
            </w:r>
          </w:p>
          <w:p w14:paraId="494B6B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divi atšķirīgi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sistēmu veidi, kas abi atbilst bloka malas maskai;</w:t>
            </w:r>
          </w:p>
          <w:p w14:paraId="6D5C9A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GSM sistēma un vai nu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vai platjoslas sistēma, kas abas atbilst bloka malas maskai.</w:t>
            </w:r>
          </w:p>
          <w:p w14:paraId="14ABC6C7" w14:textId="3075137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Ja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darbojas attiecīgas platjoslas sistēmas aizsargjoslas režīmā (t. i., frekvenču bloka pusē, kuru izmanto platjoslas sistēmai), starp šīs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sistēmas kanāla malu un operatora bloka malu piemēro 200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vai lielāku frekvenču atdalījumu, ņemot vērā pastāvošās aizsargjoslas starp operatoru bloka malām vai darbības joslas malu (frekvencē blakus citiem dienestiem). Minētā </w:t>
            </w:r>
            <w:proofErr w:type="spellStart"/>
            <w:r w:rsidRPr="00FE01EE">
              <w:rPr>
                <w:rFonts w:ascii="Times New Roman" w:eastAsia="Times New Roman" w:hAnsi="Times New Roman" w:cs="Times New Roman"/>
                <w:sz w:val="24"/>
                <w:szCs w:val="24"/>
                <w:lang w:eastAsia="lv-LV"/>
              </w:rPr>
              <w:t>šaurjoslas</w:t>
            </w:r>
            <w:proofErr w:type="spellEnd"/>
            <w:r w:rsidRPr="00FE01EE">
              <w:rPr>
                <w:rFonts w:ascii="Times New Roman" w:eastAsia="Times New Roman" w:hAnsi="Times New Roman" w:cs="Times New Roman"/>
                <w:sz w:val="24"/>
                <w:szCs w:val="24"/>
                <w:lang w:eastAsia="lv-LV"/>
              </w:rPr>
              <w:t xml:space="preserve"> sistēma darbojas tikai attiecīgās </w:t>
            </w:r>
            <w:r w:rsidRPr="00FE01EE">
              <w:rPr>
                <w:rFonts w:ascii="Times New Roman" w:eastAsia="Times New Roman" w:hAnsi="Times New Roman" w:cs="Times New Roman"/>
                <w:sz w:val="24"/>
                <w:szCs w:val="24"/>
                <w:lang w:eastAsia="lv-LV"/>
              </w:rPr>
              <w:lastRenderedPageBreak/>
              <w:t>platjoslas sistēmas kanālu platjoslā, kas ir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vairāk</w:t>
            </w:r>
          </w:p>
        </w:tc>
      </w:tr>
      <w:tr w:rsidR="00E75B1C" w:rsidRPr="00FE01EE" w14:paraId="0F5642E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54CC08CC"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27A5CB7"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708B15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55C0B42" w14:textId="1797FE4D" w:rsidR="00D4084B" w:rsidRPr="00FE01EE" w:rsidRDefault="003201EB"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4728B506"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2F9B111F"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5D9EDE7"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148859FD" w14:textId="08E08C8B" w:rsidR="00922FA8"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61F833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B501A48"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4B0D2488"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3F4277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5A6C62AB"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0B12214D"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56C160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5B45438"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420F9D2B"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6F08C39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5607A7"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3C708CA0"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1AB8B1AF" w:rsidR="00BF1DC7"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1. un 4. </w:t>
            </w:r>
            <w:r w:rsidR="008D5DDD" w:rsidRPr="00FE01EE">
              <w:rPr>
                <w:rFonts w:ascii="Times New Roman" w:eastAsia="Times New Roman" w:hAnsi="Times New Roman" w:cs="Times New Roman"/>
                <w:sz w:val="24"/>
                <w:szCs w:val="24"/>
                <w:lang w:eastAsia="lv-LV"/>
              </w:rPr>
              <w:t>punktam</w:t>
            </w:r>
          </w:p>
        </w:tc>
      </w:tr>
    </w:tbl>
    <w:p w14:paraId="1EBF6B5C" w14:textId="0EAFD5C0" w:rsidR="00782645" w:rsidRPr="00FE01EE" w:rsidRDefault="00ED242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0</w:t>
      </w:r>
      <w:r w:rsidR="00782645" w:rsidRPr="00FE01EE">
        <w:rPr>
          <w:rFonts w:ascii="Times New Roman" w:eastAsia="Times New Roman" w:hAnsi="Times New Roman" w:cs="Times New Roman"/>
          <w:b/>
          <w:bCs/>
          <w:sz w:val="24"/>
          <w:szCs w:val="24"/>
          <w:lang w:eastAsia="lv-LV"/>
        </w:rPr>
        <w:t>. LM-1900</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873"/>
        <w:gridCol w:w="3493"/>
        <w:gridCol w:w="6113"/>
        <w:gridCol w:w="4075"/>
      </w:tblGrid>
      <w:tr w:rsidR="00782645" w:rsidRPr="00FE01EE" w14:paraId="12A225B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821D6F0"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Nr. p. k.</w:t>
            </w:r>
          </w:p>
          <w:p w14:paraId="253F9493" w14:textId="77777777" w:rsidR="00782645" w:rsidRPr="00FE01EE" w:rsidRDefault="00782645" w:rsidP="00637FED">
            <w:pPr>
              <w:spacing w:after="0" w:line="293" w:lineRule="atLeast"/>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 </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33387A6"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Parametrs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7A048"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Apraksts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2FCADBD"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Komentāri/papildu nosacījumi</w:t>
            </w:r>
          </w:p>
        </w:tc>
      </w:tr>
      <w:tr w:rsidR="00782645" w:rsidRPr="00FE01EE" w14:paraId="69E03B5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18DD98F" w14:textId="77777777" w:rsidR="00782645" w:rsidRPr="00FE01EE" w:rsidRDefault="00782645" w:rsidP="00637FED">
            <w:pPr>
              <w:spacing w:after="0" w:line="240" w:lineRule="auto"/>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Normatīvā daļa</w:t>
            </w:r>
          </w:p>
        </w:tc>
      </w:tr>
      <w:tr w:rsidR="00782645" w:rsidRPr="00FE01EE" w14:paraId="3BE26D36"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A520E5D"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8FDECBD"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06FD82A"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DC4A45E" w14:textId="286EE042"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0ECAE890"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8479E5"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D4538C3"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39F39FA"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E7FFAF1"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Dzelzceļa sakari</w:t>
            </w:r>
          </w:p>
        </w:tc>
      </w:tr>
      <w:tr w:rsidR="00782645" w:rsidRPr="00FE01EE" w14:paraId="6DC36707"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489D47"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1C672C7" w14:textId="47A71B93"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52E08CC" w14:textId="794592E4"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1900</w:t>
            </w:r>
            <w:r w:rsidR="00E0135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1910 </w:t>
            </w:r>
            <w:proofErr w:type="spellStart"/>
            <w:r w:rsidRPr="00FE01EE">
              <w:rPr>
                <w:rFonts w:ascii="Times New Roman" w:eastAsia="Times New Roman" w:hAnsi="Times New Roman" w:cs="Times New Roman"/>
                <w:sz w:val="24"/>
                <w:szCs w:val="24"/>
                <w:lang w:eastAsia="lv-LV"/>
              </w:rPr>
              <w:t>MHz</w:t>
            </w:r>
            <w:proofErr w:type="spellEnd"/>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143F0B" w14:textId="409E0683"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46854A2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54762B"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4F464EEC"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574EA4F3" w14:textId="2CA41992"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w:t>
            </w:r>
            <w:r w:rsidR="00875C4D" w:rsidRPr="00FE01EE">
              <w:rPr>
                <w:rFonts w:ascii="Times New Roman" w:eastAsia="Times New Roman" w:hAnsi="Times New Roman" w:cs="Times New Roman"/>
                <w:sz w:val="24"/>
                <w:szCs w:val="24"/>
                <w:lang w:eastAsia="lv-LV"/>
              </w:rPr>
              <w:t xml:space="preserve"> </w:t>
            </w:r>
            <w:hyperlink r:id="rId9"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w:t>
            </w:r>
            <w:r w:rsidR="00875C4D" w:rsidRPr="00FE01EE">
              <w:rPr>
                <w:rFonts w:ascii="Times New Roman" w:eastAsia="Times New Roman" w:hAnsi="Times New Roman" w:cs="Times New Roman"/>
                <w:sz w:val="24"/>
                <w:szCs w:val="24"/>
                <w:lang w:eastAsia="lv-LV"/>
              </w:rPr>
              <w:t xml:space="preserve"> </w:t>
            </w:r>
            <w:hyperlink r:id="rId10" w:anchor="piel1.40" w:history="1">
              <w:r w:rsidRPr="00FE01EE">
                <w:rPr>
                  <w:rFonts w:ascii="Times New Roman" w:eastAsia="Times New Roman" w:hAnsi="Times New Roman" w:cs="Times New Roman"/>
                  <w:sz w:val="24"/>
                  <w:szCs w:val="24"/>
                  <w:lang w:eastAsia="lv-LV"/>
                </w:rPr>
                <w:t>1.40</w:t>
              </w:r>
            </w:hyperlink>
            <w:r w:rsidRPr="00FE01EE">
              <w:rPr>
                <w:rFonts w:ascii="Times New Roman" w:eastAsia="Times New Roman" w:hAnsi="Times New Roman" w:cs="Times New Roman"/>
                <w:sz w:val="24"/>
                <w:szCs w:val="24"/>
                <w:lang w:eastAsia="lv-LV"/>
              </w:rPr>
              <w:t>. apakšpunktā norādītā lēmuma pielikuma C daļai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F1AE9B9" w14:textId="096CB4D2"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1AC037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7B96D0"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A5563B5"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18DEEECD"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B7BE2FF" w14:textId="2A619EFA"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64E30B2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B102622"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593E030"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50C5240"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24BC3FA9" w14:textId="7E1CA99E"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7DAAF002"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2F2843"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28776B"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47A1F10" w14:textId="77777777" w:rsidR="00782645" w:rsidRPr="00FE01EE" w:rsidRDefault="00782645" w:rsidP="00637FED">
            <w:pPr>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Noteikts individuāli katram radiofrekvences piešķīrumam.</w:t>
            </w:r>
          </w:p>
          <w:p w14:paraId="5C065E76" w14:textId="51914A64" w:rsidR="00782645" w:rsidRPr="00FE01EE" w:rsidRDefault="00782645" w:rsidP="00637FED">
            <w:pPr>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raidīšanai maksimālā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1900-1910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joslas ietvaros ir jāatbilst šo noteikumu </w:t>
            </w:r>
            <w:hyperlink r:id="rId11"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 1.40. apakšpunktā norādītā lēmuma pielikuma C daļas 9.</w:t>
            </w:r>
            <w:r w:rsidR="00875C4D"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tabulai.</w:t>
            </w:r>
          </w:p>
          <w:p w14:paraId="7B62B0CD" w14:textId="174C7FDE" w:rsidR="00782645" w:rsidRPr="00FE01EE" w:rsidRDefault="00782645" w:rsidP="00637FED">
            <w:pPr>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raidīšanai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robežvērtība 1920</w:t>
            </w:r>
            <w:r w:rsidR="000A7F2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1980 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joslas ietvaros ir jāatbilst šo noteikumu </w:t>
            </w:r>
            <w:hyperlink r:id="rId12"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 1.40. apakšpunktā norādītā lēmuma pielikuma C daļas 10. tabulai.  </w:t>
            </w:r>
          </w:p>
          <w:p w14:paraId="1425A3CF" w14:textId="5CBDCB1E" w:rsidR="00782645" w:rsidRPr="00FE01EE"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 RMR Kabīnes radioiekārtām:</w:t>
            </w:r>
          </w:p>
          <w:p w14:paraId="0309EF14" w14:textId="12362888"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Maksimālā izejas jauda: 31 </w:t>
            </w:r>
            <w:proofErr w:type="spellStart"/>
            <w:r w:rsidR="00782645" w:rsidRPr="00FE01EE">
              <w:rPr>
                <w:rFonts w:ascii="Times New Roman" w:eastAsia="Times New Roman" w:hAnsi="Times New Roman" w:cs="Times New Roman"/>
                <w:sz w:val="24"/>
                <w:szCs w:val="24"/>
                <w:lang w:eastAsia="lv-LV"/>
              </w:rPr>
              <w:t>dBm</w:t>
            </w:r>
            <w:proofErr w:type="spellEnd"/>
            <w:r w:rsidR="00782645" w:rsidRPr="00FE01EE">
              <w:rPr>
                <w:rFonts w:ascii="Times New Roman" w:eastAsia="Times New Roman" w:hAnsi="Times New Roman" w:cs="Times New Roman"/>
                <w:sz w:val="24"/>
                <w:szCs w:val="24"/>
                <w:lang w:eastAsia="lv-LV"/>
              </w:rPr>
              <w:t>;</w:t>
            </w:r>
          </w:p>
          <w:p w14:paraId="2F25928E" w14:textId="7DDC8B6B"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 xml:space="preserve">Minimālais ACLR: 37 </w:t>
            </w:r>
            <w:proofErr w:type="spellStart"/>
            <w:r w:rsidR="00782645" w:rsidRPr="00FE01EE">
              <w:rPr>
                <w:rFonts w:ascii="Times New Roman" w:eastAsia="Times New Roman" w:hAnsi="Times New Roman" w:cs="Times New Roman"/>
                <w:sz w:val="24"/>
                <w:szCs w:val="24"/>
                <w:lang w:eastAsia="lv-LV"/>
              </w:rPr>
              <w:t>dB</w:t>
            </w:r>
            <w:proofErr w:type="spellEnd"/>
            <w:r w:rsidR="00782645" w:rsidRPr="00FE01EE">
              <w:rPr>
                <w:rFonts w:ascii="Times New Roman" w:eastAsia="Times New Roman" w:hAnsi="Times New Roman" w:cs="Times New Roman"/>
                <w:sz w:val="24"/>
                <w:szCs w:val="24"/>
                <w:lang w:eastAsia="lv-LV"/>
              </w:rPr>
              <w:t>;</w:t>
            </w:r>
          </w:p>
          <w:p w14:paraId="4F742595" w14:textId="7E600037"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 xml:space="preserve">Nevēlamā izejas jauda 1920–1980 </w:t>
            </w:r>
            <w:proofErr w:type="spellStart"/>
            <w:r w:rsidR="00782645" w:rsidRPr="00FE01EE">
              <w:rPr>
                <w:rFonts w:ascii="Times New Roman" w:eastAsia="Times New Roman" w:hAnsi="Times New Roman" w:cs="Times New Roman"/>
                <w:sz w:val="24"/>
                <w:szCs w:val="24"/>
                <w:lang w:eastAsia="lv-LV"/>
              </w:rPr>
              <w:t>MHz</w:t>
            </w:r>
            <w:proofErr w:type="spellEnd"/>
            <w:r w:rsidR="00782645" w:rsidRPr="00FE01EE">
              <w:rPr>
                <w:rFonts w:ascii="Times New Roman" w:eastAsia="Times New Roman" w:hAnsi="Times New Roman" w:cs="Times New Roman"/>
                <w:sz w:val="24"/>
                <w:szCs w:val="24"/>
                <w:lang w:eastAsia="lv-LV"/>
              </w:rPr>
              <w:t xml:space="preserve"> joslā:</w:t>
            </w:r>
            <w:r w:rsidR="00782645"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 xml:space="preserve">1920–1925 </w:t>
            </w:r>
            <w:proofErr w:type="spellStart"/>
            <w:r w:rsidR="00782645" w:rsidRPr="00FE01EE">
              <w:rPr>
                <w:rFonts w:ascii="Times New Roman" w:eastAsia="Times New Roman" w:hAnsi="Times New Roman" w:cs="Times New Roman"/>
                <w:sz w:val="24"/>
                <w:szCs w:val="24"/>
                <w:lang w:eastAsia="lv-LV"/>
              </w:rPr>
              <w:t>MHz</w:t>
            </w:r>
            <w:proofErr w:type="spellEnd"/>
            <w:r w:rsidR="00782645" w:rsidRPr="00FE01EE">
              <w:rPr>
                <w:rFonts w:ascii="Times New Roman" w:eastAsia="Times New Roman" w:hAnsi="Times New Roman" w:cs="Times New Roman"/>
                <w:sz w:val="24"/>
                <w:szCs w:val="24"/>
                <w:lang w:eastAsia="lv-LV"/>
              </w:rPr>
              <w:t xml:space="preserve"> joslā ne vairāk kā –25 </w:t>
            </w:r>
            <w:proofErr w:type="spellStart"/>
            <w:r w:rsidR="00782645" w:rsidRPr="00FE01EE">
              <w:rPr>
                <w:rFonts w:ascii="Times New Roman" w:eastAsia="Times New Roman" w:hAnsi="Times New Roman" w:cs="Times New Roman"/>
                <w:sz w:val="24"/>
                <w:szCs w:val="24"/>
                <w:lang w:eastAsia="lv-LV"/>
              </w:rPr>
              <w:t>dBm</w:t>
            </w:r>
            <w:proofErr w:type="spellEnd"/>
            <w:r w:rsidR="00782645" w:rsidRPr="00FE01EE">
              <w:rPr>
                <w:rFonts w:ascii="Times New Roman" w:eastAsia="Times New Roman" w:hAnsi="Times New Roman" w:cs="Times New Roman"/>
                <w:sz w:val="24"/>
                <w:szCs w:val="24"/>
                <w:lang w:eastAsia="lv-LV"/>
              </w:rPr>
              <w:t>/</w:t>
            </w:r>
            <w:proofErr w:type="spellStart"/>
            <w:r w:rsidR="00782645" w:rsidRPr="00FE01EE">
              <w:rPr>
                <w:rFonts w:ascii="Times New Roman" w:eastAsia="Times New Roman" w:hAnsi="Times New Roman" w:cs="Times New Roman"/>
                <w:sz w:val="24"/>
                <w:szCs w:val="24"/>
                <w:lang w:eastAsia="lv-LV"/>
              </w:rPr>
              <w:t>MHz</w:t>
            </w:r>
            <w:proofErr w:type="spellEnd"/>
            <w:r w:rsidR="00782645" w:rsidRPr="00FE01EE">
              <w:rPr>
                <w:rFonts w:ascii="Times New Roman" w:eastAsia="Times New Roman" w:hAnsi="Times New Roman" w:cs="Times New Roman"/>
                <w:sz w:val="24"/>
                <w:szCs w:val="24"/>
                <w:lang w:eastAsia="lv-LV"/>
              </w:rPr>
              <w:t>,</w:t>
            </w:r>
            <w:r w:rsidR="00782645"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 xml:space="preserve">1925–1980 </w:t>
            </w:r>
            <w:proofErr w:type="spellStart"/>
            <w:r w:rsidR="00782645" w:rsidRPr="00FE01EE">
              <w:rPr>
                <w:rFonts w:ascii="Times New Roman" w:eastAsia="Times New Roman" w:hAnsi="Times New Roman" w:cs="Times New Roman"/>
                <w:sz w:val="24"/>
                <w:szCs w:val="24"/>
                <w:lang w:eastAsia="lv-LV"/>
              </w:rPr>
              <w:t>MHz</w:t>
            </w:r>
            <w:proofErr w:type="spellEnd"/>
            <w:r w:rsidR="00782645" w:rsidRPr="00FE01EE">
              <w:rPr>
                <w:rFonts w:ascii="Times New Roman" w:eastAsia="Times New Roman" w:hAnsi="Times New Roman" w:cs="Times New Roman"/>
                <w:sz w:val="24"/>
                <w:szCs w:val="24"/>
                <w:lang w:eastAsia="lv-LV"/>
              </w:rPr>
              <w:t xml:space="preserve"> joslā ne vairāk kā –30 </w:t>
            </w:r>
            <w:proofErr w:type="spellStart"/>
            <w:r w:rsidR="00782645" w:rsidRPr="00FE01EE">
              <w:rPr>
                <w:rFonts w:ascii="Times New Roman" w:eastAsia="Times New Roman" w:hAnsi="Times New Roman" w:cs="Times New Roman"/>
                <w:sz w:val="24"/>
                <w:szCs w:val="24"/>
                <w:lang w:eastAsia="lv-LV"/>
              </w:rPr>
              <w:t>dBm</w:t>
            </w:r>
            <w:proofErr w:type="spellEnd"/>
            <w:r w:rsidR="00782645" w:rsidRPr="00FE01EE">
              <w:rPr>
                <w:rFonts w:ascii="Times New Roman" w:eastAsia="Times New Roman" w:hAnsi="Times New Roman" w:cs="Times New Roman"/>
                <w:sz w:val="24"/>
                <w:szCs w:val="24"/>
                <w:lang w:eastAsia="lv-LV"/>
              </w:rPr>
              <w:t>/</w:t>
            </w:r>
            <w:proofErr w:type="spellStart"/>
            <w:r w:rsidR="00782645" w:rsidRPr="00FE01EE">
              <w:rPr>
                <w:rFonts w:ascii="Times New Roman" w:eastAsia="Times New Roman" w:hAnsi="Times New Roman" w:cs="Times New Roman"/>
                <w:sz w:val="24"/>
                <w:szCs w:val="24"/>
                <w:lang w:eastAsia="lv-LV"/>
              </w:rPr>
              <w:t>MHz</w:t>
            </w:r>
            <w:proofErr w:type="spellEnd"/>
            <w:r w:rsidR="00782645" w:rsidRPr="00FE01EE">
              <w:rPr>
                <w:rFonts w:ascii="Times New Roman" w:eastAsia="Times New Roman" w:hAnsi="Times New Roman" w:cs="Times New Roman"/>
                <w:sz w:val="24"/>
                <w:szCs w:val="24"/>
                <w:lang w:eastAsia="lv-LV"/>
              </w:rPr>
              <w:t>.</w:t>
            </w:r>
            <w:r w:rsidR="00782645" w:rsidRPr="00FE01EE">
              <w:rPr>
                <w:rFonts w:ascii="Times New Roman" w:eastAsia="Times New Roman" w:hAnsi="Times New Roman" w:cs="Times New Roman"/>
                <w:sz w:val="24"/>
                <w:szCs w:val="24"/>
                <w:lang w:eastAsia="lv-LV"/>
              </w:rPr>
              <w:br/>
              <w:t>Jaudas regulēšana augšuplīnijā ir obligāta, un tai jābūt aktivizētai.</w:t>
            </w:r>
          </w:p>
          <w:p w14:paraId="35D2A75C" w14:textId="311EA1ED" w:rsidR="00782645" w:rsidRPr="00FE01EE"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 Galiekārtām, kuras nav kabīnes radioiekārtas:</w:t>
            </w:r>
          </w:p>
          <w:p w14:paraId="6D6B5347" w14:textId="7B4C26CB"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 xml:space="preserve">Maksimālā izejas jauda: 23 </w:t>
            </w:r>
            <w:proofErr w:type="spellStart"/>
            <w:r w:rsidR="00782645" w:rsidRPr="00FE01EE">
              <w:rPr>
                <w:rFonts w:ascii="Times New Roman" w:eastAsia="Times New Roman" w:hAnsi="Times New Roman" w:cs="Times New Roman"/>
                <w:sz w:val="24"/>
                <w:szCs w:val="24"/>
                <w:lang w:eastAsia="lv-LV"/>
              </w:rPr>
              <w:t>dBm</w:t>
            </w:r>
            <w:proofErr w:type="spellEnd"/>
            <w:r w:rsidR="00782645" w:rsidRPr="00FE01EE">
              <w:rPr>
                <w:rFonts w:ascii="Times New Roman" w:eastAsia="Times New Roman" w:hAnsi="Times New Roman" w:cs="Times New Roman"/>
                <w:sz w:val="24"/>
                <w:szCs w:val="24"/>
                <w:lang w:eastAsia="lv-LV"/>
              </w:rPr>
              <w:t>;</w:t>
            </w:r>
            <w:r w:rsidR="00782645"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 xml:space="preserve">Minimālais ACLR: 30 </w:t>
            </w:r>
            <w:proofErr w:type="spellStart"/>
            <w:r w:rsidR="00782645" w:rsidRPr="00FE01EE">
              <w:rPr>
                <w:rFonts w:ascii="Times New Roman" w:eastAsia="Times New Roman" w:hAnsi="Times New Roman" w:cs="Times New Roman"/>
                <w:sz w:val="24"/>
                <w:szCs w:val="24"/>
                <w:lang w:eastAsia="lv-LV"/>
              </w:rPr>
              <w:t>dB</w:t>
            </w:r>
            <w:proofErr w:type="spellEnd"/>
            <w:r w:rsidR="00782645" w:rsidRPr="00FE01EE">
              <w:rPr>
                <w:rFonts w:ascii="Times New Roman" w:eastAsia="Times New Roman" w:hAnsi="Times New Roman" w:cs="Times New Roman"/>
                <w:sz w:val="24"/>
                <w:szCs w:val="24"/>
                <w:lang w:eastAsia="lv-LV"/>
              </w:rPr>
              <w:t>;</w:t>
            </w:r>
            <w:r w:rsidR="00782645" w:rsidRPr="00FE01EE">
              <w:rPr>
                <w:rFonts w:ascii="Times New Roman" w:eastAsia="Times New Roman" w:hAnsi="Times New Roman" w:cs="Times New Roman"/>
                <w:sz w:val="24"/>
                <w:szCs w:val="24"/>
                <w:lang w:eastAsia="lv-LV"/>
              </w:rPr>
              <w:br/>
              <w:t>Jaudas regulēšana augšuplīnijā ir obligāta, un tai jābūt aktivizētai.</w:t>
            </w:r>
          </w:p>
          <w:p w14:paraId="4966C959" w14:textId="6D4DB126" w:rsidR="00782645" w:rsidRPr="00FE01EE" w:rsidRDefault="00782645" w:rsidP="00637FED">
            <w:pPr>
              <w:spacing w:after="40" w:line="293" w:lineRule="atLeast"/>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 Tehniskās prasības RMR platjoslas bāzes staciju uztvērējiem atbilstoši šo noteikumu</w:t>
            </w:r>
            <w:r w:rsidR="00E21316" w:rsidRPr="00FE01EE">
              <w:rPr>
                <w:rFonts w:ascii="Times New Roman" w:eastAsia="Times New Roman" w:hAnsi="Times New Roman" w:cs="Times New Roman"/>
                <w:sz w:val="24"/>
                <w:szCs w:val="24"/>
                <w:lang w:eastAsia="lv-LV"/>
              </w:rPr>
              <w:t xml:space="preserve"> </w:t>
            </w:r>
            <w:hyperlink r:id="rId13"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w:t>
            </w:r>
            <w:r w:rsidR="00E21316" w:rsidRPr="00FE01EE">
              <w:rPr>
                <w:rFonts w:ascii="Times New Roman" w:eastAsia="Times New Roman" w:hAnsi="Times New Roman" w:cs="Times New Roman"/>
                <w:sz w:val="24"/>
                <w:szCs w:val="24"/>
                <w:lang w:eastAsia="lv-LV"/>
              </w:rPr>
              <w:t xml:space="preserve"> </w:t>
            </w:r>
            <w:hyperlink r:id="rId14" w:anchor="piel1.42" w:history="1">
              <w:r w:rsidRPr="00FE01EE">
                <w:rPr>
                  <w:rFonts w:ascii="Times New Roman" w:eastAsia="Times New Roman" w:hAnsi="Times New Roman" w:cs="Times New Roman"/>
                  <w:sz w:val="24"/>
                  <w:szCs w:val="24"/>
                  <w:lang w:eastAsia="lv-LV"/>
                </w:rPr>
                <w:t>1.4</w:t>
              </w:r>
            </w:hyperlink>
            <w:r w:rsidRPr="00FE01EE">
              <w:rPr>
                <w:rFonts w:ascii="Times New Roman" w:eastAsia="Times New Roman" w:hAnsi="Times New Roman" w:cs="Times New Roman"/>
                <w:sz w:val="24"/>
                <w:szCs w:val="24"/>
                <w:lang w:eastAsia="lv-LV"/>
              </w:rPr>
              <w:t>0. apakšpunktā norādītā lēmuma pielikuma C daļas 11.</w:t>
            </w:r>
            <w:r w:rsidR="00E21316"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tabulai.</w:t>
            </w:r>
          </w:p>
          <w:p w14:paraId="07472D3C" w14:textId="7D212C56" w:rsidR="00782645" w:rsidRPr="00FE01EE" w:rsidRDefault="00782645" w:rsidP="00130B72">
            <w:pPr>
              <w:spacing w:after="40" w:line="293" w:lineRule="atLeast"/>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 Tehniskās prasības platjoslas RMR kabīnes radiouztvērējiem atbilstoši šo noteikumu</w:t>
            </w:r>
            <w:r w:rsidR="00E21316" w:rsidRPr="00FE01EE">
              <w:rPr>
                <w:rFonts w:ascii="Times New Roman" w:eastAsia="Times New Roman" w:hAnsi="Times New Roman" w:cs="Times New Roman"/>
                <w:sz w:val="24"/>
                <w:szCs w:val="24"/>
                <w:lang w:eastAsia="lv-LV"/>
              </w:rPr>
              <w:t xml:space="preserve"> </w:t>
            </w:r>
            <w:hyperlink r:id="rId15"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w:t>
            </w:r>
            <w:r w:rsidR="00E21316" w:rsidRPr="00FE01EE">
              <w:rPr>
                <w:rFonts w:ascii="Times New Roman" w:eastAsia="Times New Roman" w:hAnsi="Times New Roman" w:cs="Times New Roman"/>
                <w:sz w:val="24"/>
                <w:szCs w:val="24"/>
                <w:lang w:eastAsia="lv-LV"/>
              </w:rPr>
              <w:t xml:space="preserve"> </w:t>
            </w:r>
            <w:hyperlink r:id="rId16" w:anchor="piel1.42" w:history="1">
              <w:r w:rsidRPr="00FE01EE">
                <w:rPr>
                  <w:rFonts w:ascii="Times New Roman" w:eastAsia="Times New Roman" w:hAnsi="Times New Roman" w:cs="Times New Roman"/>
                  <w:sz w:val="24"/>
                  <w:szCs w:val="24"/>
                  <w:lang w:eastAsia="lv-LV"/>
                </w:rPr>
                <w:t>1.4</w:t>
              </w:r>
            </w:hyperlink>
            <w:r w:rsidRPr="00FE01EE">
              <w:rPr>
                <w:rFonts w:ascii="Times New Roman" w:eastAsia="Times New Roman" w:hAnsi="Times New Roman" w:cs="Times New Roman"/>
                <w:sz w:val="24"/>
                <w:szCs w:val="24"/>
                <w:lang w:eastAsia="lv-LV"/>
              </w:rPr>
              <w:t>0. apakšpunktā norādītā lēmuma pielikuma C daļas 12.</w:t>
            </w:r>
            <w:r w:rsidR="00E040A0"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tabulai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09EF85D" w14:textId="77777777" w:rsidR="00782645" w:rsidRPr="00FE01EE" w:rsidRDefault="00782645" w:rsidP="00637FED">
            <w:pPr>
              <w:spacing w:after="0" w:line="240" w:lineRule="auto"/>
              <w:ind w:left="57" w:right="57"/>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tc>
      </w:tr>
      <w:tr w:rsidR="00782645" w:rsidRPr="00FE01EE" w14:paraId="004B249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1C66FF8"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4C23EA8"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A8A66" w14:textId="2F2C2871"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00E21316"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ML/FB: 1900</w:t>
            </w:r>
            <w:r w:rsidR="005D067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1910 </w:t>
            </w:r>
            <w:proofErr w:type="spellStart"/>
            <w:r w:rsidRPr="00FE01EE">
              <w:rPr>
                <w:rFonts w:ascii="Times New Roman" w:eastAsia="Times New Roman" w:hAnsi="Times New Roman" w:cs="Times New Roman"/>
                <w:sz w:val="24"/>
                <w:szCs w:val="24"/>
                <w:lang w:eastAsia="lv-LV"/>
              </w:rPr>
              <w:t>MHz</w:t>
            </w:r>
            <w:proofErr w:type="spellEnd"/>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CC3CF3"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782645" w:rsidRPr="00FE01EE" w14:paraId="3EF0AD3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DC6DD43"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31234695"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15791EE"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 bāzes stacijai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07861C19" w14:textId="10B8B1CD"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590CFD21"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330C46"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B6AB0B8"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70A7422"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7162EC4" w14:textId="6F28F129"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3D74789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257B25A"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9621EF4"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244A64F0"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w:t>
            </w:r>
            <w:hyperlink r:id="rId17"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 1.40. un 2.69. apakšpunktā norādītajam lēmumam</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50F0D0C" w14:textId="7101DA84"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0DC72BD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8436D5C" w14:textId="77777777" w:rsidR="00782645" w:rsidRPr="00FE01EE" w:rsidRDefault="00782645">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782645" w:rsidRPr="00FE01EE" w14:paraId="781EB685"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EA2456"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80BE6D" w14:textId="0AF667A9" w:rsidR="00782645" w:rsidRPr="00FE01EE" w:rsidRDefault="00A82C26"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F162481"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F833896" w14:textId="45308241"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4C02177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D4CF8F6"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CF7DDE5"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C085C93"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17D4710F" w14:textId="175C2628"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20AC001D"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4A902A"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28958A0"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A19C2E5"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956C40D" w14:textId="06DAEA53"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2E35E5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8D26C4"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F14D298"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CDFDD32" w14:textId="7190D6C4"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335B38D" w14:textId="5C8C2100"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bl>
    <w:p w14:paraId="3E455EC3" w14:textId="0AA7F115"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LM-2100</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805"/>
        <w:gridCol w:w="3362"/>
      </w:tblGrid>
      <w:tr w:rsidR="00E75B1C" w:rsidRPr="00FE01EE" w14:paraId="074F626F"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6513B15" w14:textId="1D6B0EC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338"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8194662"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DED1E73"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097336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338" w:type="pct"/>
            <w:tcBorders>
              <w:top w:val="single" w:sz="6" w:space="0" w:color="414142"/>
              <w:left w:val="single" w:sz="6" w:space="0" w:color="414142"/>
              <w:bottom w:val="single" w:sz="6" w:space="0" w:color="414142"/>
              <w:right w:val="single" w:sz="6" w:space="0" w:color="414142"/>
            </w:tcBorders>
          </w:tcPr>
          <w:p w14:paraId="23F6A102"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Sauszemes mobilais</w:t>
            </w:r>
          </w:p>
        </w:tc>
        <w:tc>
          <w:tcPr>
            <w:tcW w:w="1155" w:type="pct"/>
            <w:tcBorders>
              <w:top w:val="single" w:sz="6" w:space="0" w:color="414142"/>
              <w:left w:val="single" w:sz="6" w:space="0" w:color="414142"/>
              <w:bottom w:val="single" w:sz="6" w:space="0" w:color="414142"/>
              <w:right w:val="single" w:sz="6" w:space="0" w:color="414142"/>
            </w:tcBorders>
          </w:tcPr>
          <w:p w14:paraId="478B81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A5CA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CF888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338" w:type="pct"/>
            <w:tcBorders>
              <w:top w:val="single" w:sz="6" w:space="0" w:color="414142"/>
              <w:left w:val="single" w:sz="6" w:space="0" w:color="414142"/>
              <w:bottom w:val="single" w:sz="6" w:space="0" w:color="414142"/>
              <w:right w:val="single" w:sz="6" w:space="0" w:color="414142"/>
            </w:tcBorders>
          </w:tcPr>
          <w:p w14:paraId="35A3B7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155" w:type="pct"/>
            <w:tcBorders>
              <w:top w:val="single" w:sz="6" w:space="0" w:color="414142"/>
              <w:left w:val="single" w:sz="6" w:space="0" w:color="414142"/>
              <w:bottom w:val="single" w:sz="6" w:space="0" w:color="414142"/>
              <w:right w:val="single" w:sz="6" w:space="0" w:color="414142"/>
            </w:tcBorders>
          </w:tcPr>
          <w:p w14:paraId="64C16D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2A1085"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D71C116" w14:textId="70D9A573"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338" w:type="pct"/>
            <w:tcBorders>
              <w:top w:val="single" w:sz="6" w:space="0" w:color="414142"/>
              <w:left w:val="single" w:sz="6" w:space="0" w:color="414142"/>
              <w:bottom w:val="single" w:sz="6" w:space="0" w:color="414142"/>
              <w:right w:val="single" w:sz="6" w:space="0" w:color="414142"/>
            </w:tcBorders>
          </w:tcPr>
          <w:p w14:paraId="00092517" w14:textId="7E8C547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1920–1980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2110–2170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79E08A6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DECAFA"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8A7C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338" w:type="pct"/>
            <w:tcBorders>
              <w:top w:val="single" w:sz="6" w:space="0" w:color="414142"/>
              <w:left w:val="single" w:sz="6" w:space="0" w:color="414142"/>
              <w:bottom w:val="single" w:sz="6" w:space="0" w:color="414142"/>
              <w:right w:val="single" w:sz="6" w:space="0" w:color="414142"/>
            </w:tcBorders>
          </w:tcPr>
          <w:p w14:paraId="30CF9A39" w14:textId="089AE3F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w:t>
            </w:r>
            <w:r w:rsidR="001621AB" w:rsidRPr="00FE01EE">
              <w:rPr>
                <w:rFonts w:ascii="Times New Roman" w:eastAsia="Times New Roman" w:hAnsi="Times New Roman" w:cs="Times New Roman"/>
                <w:sz w:val="24"/>
                <w:szCs w:val="24"/>
                <w:lang w:eastAsia="lv-LV"/>
              </w:rPr>
              <w:t>B </w:t>
            </w:r>
            <w:r w:rsidRPr="00FE01EE">
              <w:rPr>
                <w:rFonts w:ascii="Times New Roman" w:eastAsia="Times New Roman" w:hAnsi="Times New Roman" w:cs="Times New Roman"/>
                <w:sz w:val="24"/>
                <w:szCs w:val="24"/>
                <w:lang w:eastAsia="lv-LV"/>
              </w:rPr>
              <w:t>daļai.</w:t>
            </w:r>
          </w:p>
          <w:p w14:paraId="275C470A" w14:textId="51726FF5"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Frekvenčdales duplekss (FDD)</w:t>
            </w:r>
            <w:r w:rsidR="007C0B18" w:rsidRPr="00FE01EE">
              <w:rPr>
                <w:rFonts w:ascii="Times New Roman" w:eastAsia="Times New Roman" w:hAnsi="Times New Roman" w:cs="Times New Roman"/>
                <w:sz w:val="24"/>
                <w:szCs w:val="24"/>
                <w:lang w:eastAsia="lv-LV"/>
              </w:rPr>
              <w:t>.</w:t>
            </w:r>
          </w:p>
          <w:p w14:paraId="1A1E054E" w14:textId="39275EA8"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Piešķirtajiem bloku lielumiem ir jābūt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p w14:paraId="0CBE3D6F" w14:textId="2D23305A"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1920–1980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augšējā joslā.</w:t>
            </w:r>
          </w:p>
          <w:p w14:paraId="7947725C" w14:textId="157EFEDA"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2110–2170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augšējo joslu vai tās daļas var izmantot tikai </w:t>
            </w:r>
            <w:proofErr w:type="spellStart"/>
            <w:r w:rsidRPr="00FE01EE">
              <w:rPr>
                <w:rFonts w:ascii="Times New Roman" w:eastAsia="Times New Roman" w:hAnsi="Times New Roman" w:cs="Times New Roman"/>
                <w:sz w:val="24"/>
                <w:szCs w:val="24"/>
                <w:lang w:eastAsia="lv-LV"/>
              </w:rPr>
              <w:t>lejuplīnijas</w:t>
            </w:r>
            <w:proofErr w:type="spellEnd"/>
            <w:r w:rsidRPr="00FE01EE">
              <w:rPr>
                <w:rFonts w:ascii="Times New Roman" w:eastAsia="Times New Roman" w:hAnsi="Times New Roman" w:cs="Times New Roman"/>
                <w:sz w:val="24"/>
                <w:szCs w:val="24"/>
                <w:lang w:eastAsia="lv-LV"/>
              </w:rPr>
              <w:t xml:space="preserve"> vajadzībām (SDL) bez sapārotā spektra 1920–1980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apakšējā joslā</w:t>
            </w:r>
          </w:p>
        </w:tc>
        <w:tc>
          <w:tcPr>
            <w:tcW w:w="1155" w:type="pct"/>
            <w:tcBorders>
              <w:top w:val="single" w:sz="6" w:space="0" w:color="414142"/>
              <w:left w:val="single" w:sz="6" w:space="0" w:color="414142"/>
              <w:bottom w:val="single" w:sz="6" w:space="0" w:color="414142"/>
              <w:right w:val="single" w:sz="6" w:space="0" w:color="414142"/>
            </w:tcBorders>
          </w:tcPr>
          <w:p w14:paraId="44FB259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DD5677"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38BA7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338" w:type="pct"/>
            <w:tcBorders>
              <w:top w:val="single" w:sz="6" w:space="0" w:color="414142"/>
              <w:left w:val="single" w:sz="6" w:space="0" w:color="414142"/>
              <w:bottom w:val="single" w:sz="6" w:space="0" w:color="414142"/>
              <w:right w:val="single" w:sz="6" w:space="0" w:color="414142"/>
            </w:tcBorders>
          </w:tcPr>
          <w:p w14:paraId="6FB742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646E34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EB11A6"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96C4F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338" w:type="pct"/>
            <w:tcBorders>
              <w:top w:val="single" w:sz="6" w:space="0" w:color="414142"/>
              <w:left w:val="single" w:sz="6" w:space="0" w:color="414142"/>
              <w:bottom w:val="single" w:sz="6" w:space="0" w:color="414142"/>
              <w:right w:val="single" w:sz="6" w:space="0" w:color="414142"/>
            </w:tcBorders>
          </w:tcPr>
          <w:p w14:paraId="1113EBCE" w14:textId="77777777" w:rsidR="00E506D3"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B34FD69" w14:textId="740F7BF9"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dupleksais atdalījums:</w:t>
            </w:r>
            <w:r w:rsidR="007C0B18"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190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1AEA84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3891A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7DB9C5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338" w:type="pct"/>
            <w:tcBorders>
              <w:top w:val="single" w:sz="6" w:space="0" w:color="414142"/>
              <w:left w:val="single" w:sz="6" w:space="0" w:color="414142"/>
              <w:bottom w:val="single" w:sz="6" w:space="0" w:color="414142"/>
              <w:right w:val="single" w:sz="6" w:space="0" w:color="414142"/>
            </w:tcBorders>
          </w:tcPr>
          <w:p w14:paraId="5ADB9FBD" w14:textId="77777777" w:rsidR="00191C30"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91C30" w:rsidRPr="00FE01EE">
              <w:rPr>
                <w:rFonts w:ascii="Times New Roman" w:eastAsia="Times New Roman" w:hAnsi="Times New Roman" w:cs="Times New Roman"/>
                <w:sz w:val="24"/>
                <w:szCs w:val="24"/>
                <w:lang w:eastAsia="lv-LV"/>
              </w:rPr>
              <w:t>individuāli katram radiofrekvences piešķīrumam.</w:t>
            </w:r>
          </w:p>
          <w:p w14:paraId="368BEB74" w14:textId="3A85582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 Ne-AAS un AAS bāzes staciju jaudas robežvērtības bloka ietvaros</w:t>
            </w:r>
            <w:r w:rsidR="00F85D7D"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0D49A28" w14:textId="65511450"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Bāzlīnijas </w:t>
            </w:r>
            <w:proofErr w:type="spellStart"/>
            <w:r w:rsidRPr="00FE01EE">
              <w:rPr>
                <w:rFonts w:ascii="Times New Roman" w:eastAsia="Times New Roman" w:hAnsi="Times New Roman" w:cs="Times New Roman"/>
                <w:sz w:val="24"/>
                <w:szCs w:val="24"/>
                <w:lang w:eastAsia="lv-LV"/>
              </w:rPr>
              <w:t>ārpusbloka</w:t>
            </w:r>
            <w:proofErr w:type="spellEnd"/>
            <w:r w:rsidRPr="00FE01EE">
              <w:rPr>
                <w:rFonts w:ascii="Times New Roman" w:eastAsia="Times New Roman" w:hAnsi="Times New Roman" w:cs="Times New Roman"/>
                <w:sz w:val="24"/>
                <w:szCs w:val="24"/>
                <w:lang w:eastAsia="lv-LV"/>
              </w:rPr>
              <w:t xml:space="preserve"> jaudas robežvērtības ne-AAS un AAS bāzes 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72AC247" w14:textId="1EF8C445"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Pārejas apgabalā </w:t>
            </w:r>
            <w:proofErr w:type="spellStart"/>
            <w:r w:rsidRPr="00FE01EE">
              <w:rPr>
                <w:rFonts w:ascii="Times New Roman" w:eastAsia="Times New Roman" w:hAnsi="Times New Roman" w:cs="Times New Roman"/>
                <w:sz w:val="24"/>
                <w:szCs w:val="24"/>
                <w:lang w:eastAsia="lv-LV"/>
              </w:rPr>
              <w:t>ārpusbloka</w:t>
            </w:r>
            <w:proofErr w:type="spellEnd"/>
            <w:r w:rsidRPr="00FE01EE">
              <w:rPr>
                <w:rFonts w:ascii="Times New Roman" w:eastAsia="Times New Roman" w:hAnsi="Times New Roman" w:cs="Times New Roman"/>
                <w:sz w:val="24"/>
                <w:szCs w:val="24"/>
                <w:lang w:eastAsia="lv-LV"/>
              </w:rPr>
              <w:t xml:space="preserve"> jaudas robežvērtības ne-AAS un AAS bāzes 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E6BFE26" w14:textId="5A67B17A"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4. Tehniskie nosacījumi galastacijām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D daļai</w:t>
            </w:r>
          </w:p>
        </w:tc>
        <w:tc>
          <w:tcPr>
            <w:tcW w:w="1155" w:type="pct"/>
            <w:tcBorders>
              <w:top w:val="single" w:sz="6" w:space="0" w:color="414142"/>
              <w:left w:val="single" w:sz="6" w:space="0" w:color="414142"/>
              <w:bottom w:val="single" w:sz="6" w:space="0" w:color="414142"/>
              <w:right w:val="single" w:sz="6" w:space="0" w:color="414142"/>
            </w:tcBorders>
          </w:tcPr>
          <w:p w14:paraId="4001E84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F082FC"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5B4B42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338" w:type="pct"/>
            <w:tcBorders>
              <w:top w:val="single" w:sz="6" w:space="0" w:color="414142"/>
              <w:left w:val="single" w:sz="6" w:space="0" w:color="414142"/>
              <w:bottom w:val="single" w:sz="6" w:space="0" w:color="414142"/>
              <w:right w:val="single" w:sz="6" w:space="0" w:color="414142"/>
            </w:tcBorders>
          </w:tcPr>
          <w:p w14:paraId="76C4A5D8" w14:textId="77777777" w:rsidR="007C14A7"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w:t>
            </w:r>
            <w:r w:rsidR="00CA634B" w:rsidRPr="00FE01EE">
              <w:rPr>
                <w:rFonts w:ascii="Times New Roman" w:eastAsia="Times New Roman" w:hAnsi="Times New Roman" w:cs="Times New Roman"/>
                <w:sz w:val="24"/>
                <w:szCs w:val="24"/>
                <w:lang w:eastAsia="lv-LV"/>
              </w:rPr>
              <w:t xml:space="preserve"> lēmumam raidīšanas frekvences:</w:t>
            </w:r>
            <w:r w:rsidRPr="00FE01EE">
              <w:rPr>
                <w:rFonts w:ascii="Times New Roman" w:eastAsia="Times New Roman" w:hAnsi="Times New Roman" w:cs="Times New Roman"/>
                <w:sz w:val="24"/>
                <w:szCs w:val="24"/>
                <w:lang w:eastAsia="lv-LV"/>
              </w:rPr>
              <w:br/>
              <w:t>ML: 1920–1980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C14A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w:t>
            </w:r>
          </w:p>
          <w:p w14:paraId="71543B0B" w14:textId="4C767072"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FB: 2110–2170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4769FB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332E82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C5D02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338" w:type="pct"/>
            <w:tcBorders>
              <w:top w:val="single" w:sz="6" w:space="0" w:color="414142"/>
              <w:left w:val="single" w:sz="6" w:space="0" w:color="414142"/>
              <w:bottom w:val="single" w:sz="6" w:space="0" w:color="414142"/>
              <w:right w:val="single" w:sz="6" w:space="0" w:color="414142"/>
            </w:tcBorders>
          </w:tcPr>
          <w:p w14:paraId="674717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2D6C6A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3EA569"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196" w:type="pct"/>
            <w:tcBorders>
              <w:top w:val="single" w:sz="6" w:space="0" w:color="414142"/>
              <w:left w:val="single" w:sz="6" w:space="0" w:color="414142"/>
              <w:bottom w:val="single" w:sz="6" w:space="0" w:color="414142"/>
              <w:right w:val="single" w:sz="6" w:space="0" w:color="414142"/>
            </w:tcBorders>
          </w:tcPr>
          <w:p w14:paraId="0C693E21" w14:textId="4ED5F669"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338" w:type="pct"/>
            <w:tcBorders>
              <w:top w:val="single" w:sz="6" w:space="0" w:color="414142"/>
              <w:left w:val="single" w:sz="6" w:space="0" w:color="414142"/>
              <w:bottom w:val="single" w:sz="6" w:space="0" w:color="414142"/>
              <w:right w:val="single" w:sz="6" w:space="0" w:color="414142"/>
            </w:tcBorders>
          </w:tcPr>
          <w:p w14:paraId="3C8126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1B26E4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0A494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1CEFC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338" w:type="pct"/>
            <w:tcBorders>
              <w:top w:val="single" w:sz="6" w:space="0" w:color="414142"/>
              <w:left w:val="single" w:sz="6" w:space="0" w:color="414142"/>
              <w:bottom w:val="single" w:sz="6" w:space="0" w:color="414142"/>
              <w:right w:val="single" w:sz="6" w:space="0" w:color="414142"/>
            </w:tcBorders>
          </w:tcPr>
          <w:p w14:paraId="1CCA7934" w14:textId="01932794"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6</w:t>
            </w:r>
            <w:r w:rsidRPr="00FE01EE">
              <w:rPr>
                <w:rFonts w:ascii="Times New Roman" w:eastAsia="Times New Roman" w:hAnsi="Times New Roman" w:cs="Times New Roman"/>
                <w:sz w:val="24"/>
                <w:szCs w:val="24"/>
                <w:lang w:eastAsia="lv-LV"/>
              </w:rPr>
              <w:t>., 1.</w:t>
            </w:r>
            <w:r w:rsidR="00CA5231" w:rsidRPr="00FE01EE">
              <w:rPr>
                <w:rFonts w:ascii="Times New Roman" w:eastAsia="Times New Roman" w:hAnsi="Times New Roman" w:cs="Times New Roman"/>
                <w:sz w:val="24"/>
                <w:szCs w:val="24"/>
                <w:lang w:eastAsia="lv-LV"/>
              </w:rPr>
              <w:t>36</w:t>
            </w:r>
            <w:r w:rsidRPr="00FE01EE">
              <w:rPr>
                <w:rFonts w:ascii="Times New Roman" w:eastAsia="Times New Roman" w:hAnsi="Times New Roman" w:cs="Times New Roman"/>
                <w:sz w:val="24"/>
                <w:szCs w:val="24"/>
                <w:lang w:eastAsia="lv-LV"/>
              </w:rPr>
              <w:t>., 2.28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1E98769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946528"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0D1A5BD"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64908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338" w:type="pct"/>
            <w:tcBorders>
              <w:top w:val="single" w:sz="6" w:space="0" w:color="414142"/>
              <w:left w:val="single" w:sz="6" w:space="0" w:color="414142"/>
              <w:bottom w:val="single" w:sz="6" w:space="0" w:color="414142"/>
              <w:right w:val="single" w:sz="6" w:space="0" w:color="414142"/>
            </w:tcBorders>
          </w:tcPr>
          <w:p w14:paraId="0AC4F3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40B091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AFE47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6CBDA1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338" w:type="pct"/>
            <w:tcBorders>
              <w:top w:val="single" w:sz="6" w:space="0" w:color="414142"/>
              <w:left w:val="single" w:sz="6" w:space="0" w:color="414142"/>
              <w:bottom w:val="single" w:sz="6" w:space="0" w:color="414142"/>
              <w:right w:val="single" w:sz="6" w:space="0" w:color="414142"/>
            </w:tcBorders>
          </w:tcPr>
          <w:p w14:paraId="41D745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7A918B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19D3F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2BEF3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338" w:type="pct"/>
            <w:tcBorders>
              <w:top w:val="single" w:sz="6" w:space="0" w:color="414142"/>
              <w:left w:val="single" w:sz="6" w:space="0" w:color="414142"/>
              <w:bottom w:val="single" w:sz="6" w:space="0" w:color="414142"/>
              <w:right w:val="single" w:sz="6" w:space="0" w:color="414142"/>
            </w:tcBorders>
          </w:tcPr>
          <w:p w14:paraId="72857A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05C67F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12E30F"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74F40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338" w:type="pct"/>
            <w:tcBorders>
              <w:top w:val="single" w:sz="6" w:space="0" w:color="414142"/>
              <w:left w:val="single" w:sz="6" w:space="0" w:color="414142"/>
              <w:bottom w:val="single" w:sz="6" w:space="0" w:color="414142"/>
              <w:right w:val="single" w:sz="6" w:space="0" w:color="414142"/>
            </w:tcBorders>
          </w:tcPr>
          <w:p w14:paraId="566932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155" w:type="pct"/>
            <w:tcBorders>
              <w:top w:val="single" w:sz="6" w:space="0" w:color="414142"/>
              <w:left w:val="single" w:sz="6" w:space="0" w:color="414142"/>
              <w:bottom w:val="single" w:sz="6" w:space="0" w:color="414142"/>
              <w:right w:val="single" w:sz="6" w:space="0" w:color="414142"/>
            </w:tcBorders>
          </w:tcPr>
          <w:p w14:paraId="1CD1C22C" w14:textId="168FED15"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A daļai un</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1</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r>
    </w:tbl>
    <w:p w14:paraId="0D9D7E75" w14:textId="67D86D4C"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2285"/>
        <w:gridCol w:w="4541"/>
        <w:gridCol w:w="3362"/>
      </w:tblGrid>
      <w:tr w:rsidR="00E75B1C" w:rsidRPr="00FE01EE" w14:paraId="29B3F78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E091755" w14:textId="6E6E260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7BE3D59"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33787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345" w:type="pct"/>
            <w:gridSpan w:val="2"/>
            <w:tcBorders>
              <w:top w:val="single" w:sz="6" w:space="0" w:color="414142"/>
              <w:left w:val="single" w:sz="6" w:space="0" w:color="414142"/>
              <w:bottom w:val="single" w:sz="6" w:space="0" w:color="414142"/>
              <w:right w:val="single" w:sz="6" w:space="0" w:color="414142"/>
            </w:tcBorders>
          </w:tcPr>
          <w:p w14:paraId="689164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 fiksētais</w:t>
            </w:r>
          </w:p>
        </w:tc>
        <w:tc>
          <w:tcPr>
            <w:tcW w:w="1155" w:type="pct"/>
            <w:tcBorders>
              <w:top w:val="single" w:sz="6" w:space="0" w:color="414142"/>
              <w:left w:val="single" w:sz="6" w:space="0" w:color="414142"/>
              <w:bottom w:val="single" w:sz="6" w:space="0" w:color="414142"/>
              <w:right w:val="single" w:sz="6" w:space="0" w:color="414142"/>
            </w:tcBorders>
          </w:tcPr>
          <w:p w14:paraId="2CD505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7280F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345" w:type="pct"/>
            <w:gridSpan w:val="2"/>
            <w:tcBorders>
              <w:top w:val="single" w:sz="6" w:space="0" w:color="414142"/>
              <w:left w:val="single" w:sz="6" w:space="0" w:color="414142"/>
              <w:bottom w:val="single" w:sz="6" w:space="0" w:color="414142"/>
              <w:right w:val="single" w:sz="6" w:space="0" w:color="414142"/>
            </w:tcBorders>
          </w:tcPr>
          <w:p w14:paraId="064A1067" w14:textId="4521576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PMSE</w:t>
            </w:r>
            <w:r w:rsidRPr="00FE01EE">
              <w:rPr>
                <w:rFonts w:ascii="Times New Roman" w:eastAsia="Times New Roman" w:hAnsi="Times New Roman" w:cs="Times New Roman"/>
                <w:sz w:val="24"/>
                <w:szCs w:val="24"/>
                <w:lang w:eastAsia="lv-LV"/>
              </w:rPr>
              <w:br/>
            </w:r>
            <w:r w:rsidR="00D316EC" w:rsidRPr="00FE01EE">
              <w:rPr>
                <w:rFonts w:ascii="Times New Roman" w:eastAsia="Times New Roman" w:hAnsi="Times New Roman" w:cs="Times New Roman"/>
                <w:sz w:val="24"/>
                <w:szCs w:val="24"/>
                <w:lang w:eastAsia="lv-LV"/>
              </w:rPr>
              <w:t xml:space="preserve">Portatīvas, mobilas un pagaidu punkts </w:t>
            </w:r>
            <w:r w:rsidR="00E040A0" w:rsidRPr="00FE01EE">
              <w:rPr>
                <w:rFonts w:ascii="Times New Roman" w:eastAsia="Times New Roman" w:hAnsi="Times New Roman" w:cs="Times New Roman"/>
                <w:sz w:val="24"/>
                <w:szCs w:val="24"/>
                <w:lang w:eastAsia="lv-LV"/>
              </w:rPr>
              <w:t>–</w:t>
            </w:r>
            <w:r w:rsidR="00D316EC" w:rsidRPr="00FE01EE">
              <w:rPr>
                <w:rFonts w:ascii="Times New Roman" w:eastAsia="Times New Roman" w:hAnsi="Times New Roman" w:cs="Times New Roman"/>
                <w:sz w:val="24"/>
                <w:szCs w:val="24"/>
                <w:lang w:eastAsia="lv-LV"/>
              </w:rPr>
              <w:t xml:space="preserve"> punkts radiolīnijas videosignāla pārraidei, bezvadu kameras</w:t>
            </w:r>
          </w:p>
        </w:tc>
        <w:tc>
          <w:tcPr>
            <w:tcW w:w="1155" w:type="pct"/>
            <w:tcBorders>
              <w:top w:val="single" w:sz="6" w:space="0" w:color="414142"/>
              <w:left w:val="single" w:sz="6" w:space="0" w:color="414142"/>
              <w:bottom w:val="single" w:sz="6" w:space="0" w:color="414142"/>
              <w:right w:val="single" w:sz="6" w:space="0" w:color="414142"/>
            </w:tcBorders>
          </w:tcPr>
          <w:p w14:paraId="6263F9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60BEB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68AD1ED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345" w:type="pct"/>
            <w:gridSpan w:val="2"/>
            <w:tcBorders>
              <w:top w:val="single" w:sz="6" w:space="0" w:color="414142"/>
              <w:left w:val="single" w:sz="6" w:space="0" w:color="414142"/>
              <w:bottom w:val="single" w:sz="6" w:space="0" w:color="414142"/>
              <w:right w:val="single" w:sz="6" w:space="0" w:color="414142"/>
            </w:tcBorders>
          </w:tcPr>
          <w:p w14:paraId="5395249A" w14:textId="191BFFE3"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2010–2025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2025–2110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2200–2290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23</w:t>
            </w:r>
            <w:r w:rsidR="005C5963" w:rsidRPr="00FE01EE">
              <w:rPr>
                <w:rFonts w:ascii="Times New Roman" w:eastAsia="Times New Roman" w:hAnsi="Times New Roman" w:cs="Times New Roman"/>
                <w:sz w:val="24"/>
                <w:szCs w:val="24"/>
                <w:lang w:eastAsia="lv-LV"/>
              </w:rPr>
              <w:t>6</w:t>
            </w:r>
            <w:r w:rsidRPr="00FE01EE">
              <w:rPr>
                <w:rFonts w:ascii="Times New Roman" w:eastAsia="Times New Roman" w:hAnsi="Times New Roman" w:cs="Times New Roman"/>
                <w:sz w:val="24"/>
                <w:szCs w:val="24"/>
                <w:lang w:eastAsia="lv-LV"/>
              </w:rPr>
              <w:t>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2400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lastRenderedPageBreak/>
              <w:t>7128–7240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7282–7394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1BAA0A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B496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345" w:type="pct"/>
            <w:gridSpan w:val="2"/>
            <w:tcBorders>
              <w:top w:val="single" w:sz="6" w:space="0" w:color="414142"/>
              <w:left w:val="single" w:sz="6" w:space="0" w:color="414142"/>
              <w:bottom w:val="single" w:sz="6" w:space="0" w:color="414142"/>
              <w:right w:val="single" w:sz="6" w:space="0" w:color="414142"/>
            </w:tcBorders>
          </w:tcPr>
          <w:p w14:paraId="135939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610389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3A49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0C2C32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6AC25F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8C04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345" w:type="pct"/>
            <w:gridSpan w:val="2"/>
            <w:tcBorders>
              <w:top w:val="single" w:sz="6" w:space="0" w:color="414142"/>
              <w:left w:val="single" w:sz="6" w:space="0" w:color="414142"/>
              <w:bottom w:val="single" w:sz="6" w:space="0" w:color="414142"/>
              <w:right w:val="single" w:sz="6" w:space="0" w:color="414142"/>
            </w:tcBorders>
          </w:tcPr>
          <w:p w14:paraId="4827CA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9984B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F2F80B" w14:textId="77777777" w:rsidTr="00B824BB">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Līnijas veids</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4C96A4"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kamera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5F90022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–7 </w:t>
            </w:r>
            <w:proofErr w:type="spellStart"/>
            <w:r w:rsidRPr="00FE01EE">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4BB0A9"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Portatīva </w:t>
            </w:r>
            <w:proofErr w:type="spellStart"/>
            <w:r w:rsidRPr="00FE01EE">
              <w:rPr>
                <w:rFonts w:ascii="Times New Roman" w:eastAsia="Times New Roman" w:hAnsi="Times New Roman" w:cs="Times New Roman"/>
                <w:sz w:val="24"/>
                <w:szCs w:val="24"/>
                <w:lang w:eastAsia="lv-LV"/>
              </w:rPr>
              <w:t>videolīnija</w:t>
            </w:r>
            <w:proofErr w:type="spellEnd"/>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16 </w:t>
            </w:r>
            <w:proofErr w:type="spellStart"/>
            <w:r w:rsidRPr="00FE01EE">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D316EC" w:rsidRPr="00FE01EE" w14:paraId="0019DF2B"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6E2BF083" w14:textId="77777777"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26B6C4E8" w14:textId="77777777"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ACC0BD" w14:textId="39ADDC01"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Mobila </w:t>
            </w:r>
            <w:proofErr w:type="spellStart"/>
            <w:r w:rsidRPr="00FE01EE">
              <w:rPr>
                <w:rFonts w:ascii="Times New Roman" w:eastAsia="Times New Roman" w:hAnsi="Times New Roman" w:cs="Times New Roman"/>
                <w:sz w:val="24"/>
                <w:szCs w:val="24"/>
                <w:lang w:eastAsia="lv-LV"/>
              </w:rPr>
              <w:t>videolīnija</w:t>
            </w:r>
            <w:proofErr w:type="spellEnd"/>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A6ADEF1" w14:textId="2F4F602C"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10 </w:t>
            </w:r>
            <w:proofErr w:type="spellStart"/>
            <w:r w:rsidRPr="00FE01EE">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0F77395" w14:textId="77777777"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3FFEDC"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2C3B67DD" w:rsidR="00D4084B"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Pagaidu punkts</w:t>
            </w:r>
            <w:r w:rsidR="00DC55C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punkts radiolīnija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20EB706A" w:rsidR="00D4084B"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37 </w:t>
            </w:r>
            <w:proofErr w:type="spellStart"/>
            <w:r w:rsidRPr="00FE01EE">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0C66B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345" w:type="pct"/>
            <w:gridSpan w:val="2"/>
            <w:tcBorders>
              <w:top w:val="single" w:sz="6" w:space="0" w:color="414142"/>
              <w:left w:val="single" w:sz="6" w:space="0" w:color="414142"/>
              <w:bottom w:val="single" w:sz="6" w:space="0" w:color="414142"/>
              <w:right w:val="single" w:sz="6" w:space="0" w:color="414142"/>
            </w:tcBorders>
          </w:tcPr>
          <w:p w14:paraId="1CC485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3A45B3B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AE5B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7E7702F0" w14:textId="4908D098" w:rsidR="00D4084B" w:rsidRPr="00FE01EE" w:rsidRDefault="00BC7B3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36B89EB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8F3A7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345" w:type="pct"/>
            <w:gridSpan w:val="2"/>
            <w:tcBorders>
              <w:top w:val="single" w:sz="6" w:space="0" w:color="414142"/>
              <w:left w:val="single" w:sz="6" w:space="0" w:color="414142"/>
              <w:bottom w:val="single" w:sz="6" w:space="0" w:color="414142"/>
              <w:right w:val="single" w:sz="6" w:space="0" w:color="414142"/>
            </w:tcBorders>
          </w:tcPr>
          <w:p w14:paraId="6F2382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060399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59A99C"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345" w:type="pct"/>
            <w:gridSpan w:val="2"/>
            <w:tcBorders>
              <w:top w:val="single" w:sz="6" w:space="0" w:color="414142"/>
              <w:left w:val="single" w:sz="6" w:space="0" w:color="414142"/>
              <w:bottom w:val="single" w:sz="6" w:space="0" w:color="414142"/>
              <w:right w:val="single" w:sz="6" w:space="0" w:color="414142"/>
            </w:tcBorders>
          </w:tcPr>
          <w:p w14:paraId="51288C00" w14:textId="37C40EC5"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22</w:t>
            </w:r>
            <w:r w:rsidRPr="00FE01EE">
              <w:rPr>
                <w:rFonts w:ascii="Times New Roman" w:eastAsia="Times New Roman" w:hAnsi="Times New Roman" w:cs="Times New Roman"/>
                <w:sz w:val="24"/>
                <w:szCs w:val="24"/>
                <w:lang w:eastAsia="lv-LV"/>
              </w:rPr>
              <w:t>. un 3.17</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155" w:type="pct"/>
            <w:tcBorders>
              <w:top w:val="single" w:sz="6" w:space="0" w:color="414142"/>
              <w:left w:val="single" w:sz="6" w:space="0" w:color="414142"/>
              <w:bottom w:val="single" w:sz="6" w:space="0" w:color="414142"/>
              <w:right w:val="single" w:sz="6" w:space="0" w:color="414142"/>
            </w:tcBorders>
          </w:tcPr>
          <w:p w14:paraId="1B8FB6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EF92C6" w14:textId="77777777">
        <w:tc>
          <w:tcPr>
            <w:tcW w:w="0" w:type="auto"/>
            <w:gridSpan w:val="5"/>
            <w:tcBorders>
              <w:top w:val="single" w:sz="6" w:space="0" w:color="414142"/>
              <w:left w:val="single" w:sz="6" w:space="0" w:color="414142"/>
              <w:bottom w:val="single" w:sz="6" w:space="0" w:color="414142"/>
              <w:right w:val="single" w:sz="6" w:space="0" w:color="414142"/>
            </w:tcBorders>
          </w:tcPr>
          <w:p w14:paraId="51CCC6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FEFA38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345" w:type="pct"/>
            <w:gridSpan w:val="2"/>
            <w:tcBorders>
              <w:top w:val="single" w:sz="6" w:space="0" w:color="414142"/>
              <w:left w:val="single" w:sz="6" w:space="0" w:color="414142"/>
              <w:bottom w:val="single" w:sz="6" w:space="0" w:color="414142"/>
              <w:right w:val="single" w:sz="6" w:space="0" w:color="414142"/>
            </w:tcBorders>
          </w:tcPr>
          <w:p w14:paraId="47A0DC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012913F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E7886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345" w:type="pct"/>
            <w:gridSpan w:val="2"/>
            <w:tcBorders>
              <w:top w:val="single" w:sz="6" w:space="0" w:color="414142"/>
              <w:left w:val="single" w:sz="6" w:space="0" w:color="414142"/>
              <w:bottom w:val="single" w:sz="6" w:space="0" w:color="414142"/>
              <w:right w:val="single" w:sz="6" w:space="0" w:color="414142"/>
            </w:tcBorders>
          </w:tcPr>
          <w:p w14:paraId="770735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6A8E949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21842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345" w:type="pct"/>
            <w:gridSpan w:val="2"/>
            <w:tcBorders>
              <w:top w:val="single" w:sz="6" w:space="0" w:color="414142"/>
              <w:left w:val="single" w:sz="6" w:space="0" w:color="414142"/>
              <w:bottom w:val="single" w:sz="6" w:space="0" w:color="414142"/>
              <w:right w:val="single" w:sz="6" w:space="0" w:color="414142"/>
            </w:tcBorders>
          </w:tcPr>
          <w:p w14:paraId="17BC8C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760C2E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C6E1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345" w:type="pct"/>
            <w:gridSpan w:val="2"/>
            <w:tcBorders>
              <w:top w:val="single" w:sz="6" w:space="0" w:color="414142"/>
              <w:left w:val="single" w:sz="6" w:space="0" w:color="414142"/>
              <w:bottom w:val="single" w:sz="6" w:space="0" w:color="414142"/>
              <w:right w:val="single" w:sz="6" w:space="0" w:color="414142"/>
            </w:tcBorders>
          </w:tcPr>
          <w:p w14:paraId="4B7E2B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4260EF3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37C52239" w14:textId="74E5DF10"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lastRenderedPageBreak/>
        <w:t>2</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663"/>
        <w:gridCol w:w="3362"/>
      </w:tblGrid>
      <w:tr w:rsidR="00E75B1C" w:rsidRPr="00FE01EE" w14:paraId="46E2933A" w14:textId="77777777" w:rsidTr="0099041D">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0BEA5D2" w14:textId="0FE4BBD6"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289" w:type="pct"/>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F41B0F2"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DA3864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41B561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89" w:type="pct"/>
            <w:tcBorders>
              <w:top w:val="single" w:sz="6" w:space="0" w:color="414142"/>
              <w:left w:val="single" w:sz="6" w:space="0" w:color="414142"/>
              <w:bottom w:val="single" w:sz="6" w:space="0" w:color="414142"/>
              <w:right w:val="single" w:sz="6" w:space="0" w:color="414142"/>
            </w:tcBorders>
          </w:tcPr>
          <w:p w14:paraId="665954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155" w:type="pct"/>
            <w:tcBorders>
              <w:top w:val="single" w:sz="6" w:space="0" w:color="414142"/>
              <w:left w:val="single" w:sz="6" w:space="0" w:color="414142"/>
              <w:bottom w:val="single" w:sz="6" w:space="0" w:color="414142"/>
              <w:right w:val="single" w:sz="6" w:space="0" w:color="414142"/>
            </w:tcBorders>
          </w:tcPr>
          <w:p w14:paraId="0BF9EA70"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40ED3C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38624A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89" w:type="pct"/>
            <w:tcBorders>
              <w:top w:val="single" w:sz="6" w:space="0" w:color="414142"/>
              <w:left w:val="single" w:sz="6" w:space="0" w:color="414142"/>
              <w:bottom w:val="single" w:sz="6" w:space="0" w:color="414142"/>
              <w:right w:val="single" w:sz="6" w:space="0" w:color="414142"/>
            </w:tcBorders>
          </w:tcPr>
          <w:p w14:paraId="2DBF58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155" w:type="pct"/>
            <w:tcBorders>
              <w:top w:val="single" w:sz="6" w:space="0" w:color="414142"/>
              <w:left w:val="single" w:sz="6" w:space="0" w:color="414142"/>
              <w:bottom w:val="single" w:sz="6" w:space="0" w:color="414142"/>
              <w:right w:val="single" w:sz="6" w:space="0" w:color="414142"/>
            </w:tcBorders>
          </w:tcPr>
          <w:p w14:paraId="20AC10D7"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1E0D74B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65E570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joslas</w:t>
            </w:r>
          </w:p>
        </w:tc>
        <w:tc>
          <w:tcPr>
            <w:tcW w:w="2289" w:type="pct"/>
            <w:tcBorders>
              <w:top w:val="single" w:sz="6" w:space="0" w:color="414142"/>
              <w:left w:val="single" w:sz="6" w:space="0" w:color="414142"/>
              <w:bottom w:val="single" w:sz="6" w:space="0" w:color="414142"/>
              <w:right w:val="single" w:sz="6" w:space="0" w:color="414142"/>
            </w:tcBorders>
          </w:tcPr>
          <w:p w14:paraId="2E1B7F01" w14:textId="65ADFBB1"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2025–2110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2200–2290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6FE4228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29ECE4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175299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89" w:type="pct"/>
            <w:tcBorders>
              <w:top w:val="single" w:sz="6" w:space="0" w:color="414142"/>
              <w:left w:val="single" w:sz="6" w:space="0" w:color="414142"/>
              <w:bottom w:val="single" w:sz="6" w:space="0" w:color="414142"/>
              <w:right w:val="single" w:sz="6" w:space="0" w:color="414142"/>
            </w:tcBorders>
          </w:tcPr>
          <w:p w14:paraId="56DDCFB8" w14:textId="32A865A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joslas platums:</w:t>
            </w:r>
            <w:r w:rsidRPr="00FE01EE">
              <w:rPr>
                <w:rFonts w:ascii="Times New Roman" w:eastAsia="Times New Roman" w:hAnsi="Times New Roman" w:cs="Times New Roman"/>
                <w:sz w:val="24"/>
                <w:szCs w:val="24"/>
                <w:lang w:eastAsia="lv-LV"/>
              </w:rPr>
              <w:br/>
              <w:t>1,75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1676B231"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6BD1E29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731D74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89" w:type="pct"/>
            <w:tcBorders>
              <w:top w:val="single" w:sz="6" w:space="0" w:color="414142"/>
              <w:left w:val="single" w:sz="6" w:space="0" w:color="414142"/>
              <w:bottom w:val="single" w:sz="6" w:space="0" w:color="414142"/>
              <w:right w:val="single" w:sz="6" w:space="0" w:color="414142"/>
            </w:tcBorders>
          </w:tcPr>
          <w:p w14:paraId="4BFBE1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90EE773"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7A027BE3"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57C1D0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virziens/Kanāla dupleksais atdalījums</w:t>
            </w:r>
          </w:p>
        </w:tc>
        <w:tc>
          <w:tcPr>
            <w:tcW w:w="2289" w:type="pct"/>
            <w:tcBorders>
              <w:top w:val="single" w:sz="6" w:space="0" w:color="414142"/>
              <w:left w:val="single" w:sz="6" w:space="0" w:color="414142"/>
              <w:bottom w:val="single" w:sz="6" w:space="0" w:color="414142"/>
              <w:right w:val="single" w:sz="6" w:space="0" w:color="414142"/>
            </w:tcBorders>
          </w:tcPr>
          <w:p w14:paraId="5BB00E5E" w14:textId="77777777" w:rsidR="00FA581F"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4175ED53" w14:textId="3B37832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641E507B"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3EC24D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D438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89" w:type="pct"/>
            <w:tcBorders>
              <w:top w:val="single" w:sz="6" w:space="0" w:color="414142"/>
              <w:left w:val="single" w:sz="6" w:space="0" w:color="414142"/>
              <w:bottom w:val="single" w:sz="6" w:space="0" w:color="414142"/>
              <w:right w:val="single" w:sz="6" w:space="0" w:color="414142"/>
            </w:tcBorders>
          </w:tcPr>
          <w:p w14:paraId="608D45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fīdera</w:t>
            </w:r>
            <w:proofErr w:type="spellEnd"/>
            <w:r w:rsidRPr="00FE01EE">
              <w:rPr>
                <w:rFonts w:ascii="Times New Roman" w:eastAsia="Times New Roman" w:hAnsi="Times New Roman" w:cs="Times New Roman"/>
                <w:sz w:val="24"/>
                <w:szCs w:val="24"/>
                <w:lang w:eastAsia="lv-LV"/>
              </w:rPr>
              <w:t xml:space="preserve"> ieejā;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26B6680C"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7296B2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442623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289" w:type="pct"/>
            <w:tcBorders>
              <w:top w:val="single" w:sz="6" w:space="0" w:color="414142"/>
              <w:left w:val="single" w:sz="6" w:space="0" w:color="414142"/>
              <w:bottom w:val="single" w:sz="6" w:space="0" w:color="414142"/>
              <w:right w:val="single" w:sz="6" w:space="0" w:color="414142"/>
            </w:tcBorders>
          </w:tcPr>
          <w:p w14:paraId="063CB19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61757858"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59CFE57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0C836B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89" w:type="pct"/>
            <w:tcBorders>
              <w:top w:val="single" w:sz="6" w:space="0" w:color="414142"/>
              <w:left w:val="single" w:sz="6" w:space="0" w:color="414142"/>
              <w:bottom w:val="single" w:sz="6" w:space="0" w:color="414142"/>
              <w:right w:val="single" w:sz="6" w:space="0" w:color="414142"/>
            </w:tcBorders>
          </w:tcPr>
          <w:p w14:paraId="28BFC8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608E9AA7"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44C56EB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CFF7548" w14:textId="278430AA"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89" w:type="pct"/>
            <w:tcBorders>
              <w:top w:val="single" w:sz="6" w:space="0" w:color="414142"/>
              <w:left w:val="single" w:sz="6" w:space="0" w:color="414142"/>
              <w:bottom w:val="single" w:sz="6" w:space="0" w:color="414142"/>
              <w:right w:val="single" w:sz="6" w:space="0" w:color="414142"/>
            </w:tcBorders>
          </w:tcPr>
          <w:p w14:paraId="4F432B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5EE6512F"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20A0FEB7"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1B7075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89" w:type="pct"/>
            <w:tcBorders>
              <w:top w:val="single" w:sz="6" w:space="0" w:color="414142"/>
              <w:left w:val="single" w:sz="6" w:space="0" w:color="414142"/>
              <w:bottom w:val="single" w:sz="6" w:space="0" w:color="414142"/>
              <w:right w:val="single" w:sz="6" w:space="0" w:color="414142"/>
            </w:tcBorders>
          </w:tcPr>
          <w:p w14:paraId="445CF308" w14:textId="1F0C8166"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w:t>
            </w:r>
            <w:r w:rsidR="00E81A3B" w:rsidRPr="00FE01EE">
              <w:rPr>
                <w:rFonts w:ascii="Times New Roman" w:eastAsia="Times New Roman" w:hAnsi="Times New Roman" w:cs="Times New Roman"/>
                <w:sz w:val="24"/>
                <w:szCs w:val="24"/>
                <w:lang w:eastAsia="lv-LV"/>
              </w:rPr>
              <w:t>norādītajai rekomendācijai</w:t>
            </w:r>
          </w:p>
        </w:tc>
        <w:tc>
          <w:tcPr>
            <w:tcW w:w="1155" w:type="pct"/>
            <w:tcBorders>
              <w:top w:val="single" w:sz="6" w:space="0" w:color="414142"/>
              <w:left w:val="single" w:sz="6" w:space="0" w:color="414142"/>
              <w:bottom w:val="single" w:sz="6" w:space="0" w:color="414142"/>
              <w:right w:val="single" w:sz="6" w:space="0" w:color="414142"/>
            </w:tcBorders>
          </w:tcPr>
          <w:p w14:paraId="3CE4626F"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68EA7E1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B586368"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Informatīvā daļa</w:t>
            </w:r>
          </w:p>
        </w:tc>
      </w:tr>
      <w:tr w:rsidR="00E75B1C" w:rsidRPr="00FE01EE" w14:paraId="45D387E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435AFA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89" w:type="pct"/>
            <w:tcBorders>
              <w:top w:val="single" w:sz="6" w:space="0" w:color="414142"/>
              <w:left w:val="single" w:sz="6" w:space="0" w:color="414142"/>
              <w:bottom w:val="single" w:sz="6" w:space="0" w:color="414142"/>
              <w:right w:val="single" w:sz="6" w:space="0" w:color="414142"/>
            </w:tcBorders>
          </w:tcPr>
          <w:p w14:paraId="144884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3D036201"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696021F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578016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89" w:type="pct"/>
            <w:tcBorders>
              <w:top w:val="single" w:sz="6" w:space="0" w:color="414142"/>
              <w:left w:val="single" w:sz="6" w:space="0" w:color="414142"/>
              <w:bottom w:val="single" w:sz="6" w:space="0" w:color="414142"/>
              <w:right w:val="single" w:sz="6" w:space="0" w:color="414142"/>
            </w:tcBorders>
          </w:tcPr>
          <w:p w14:paraId="67E76D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3452D91E"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39BC10A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14.</w:t>
            </w:r>
          </w:p>
        </w:tc>
        <w:tc>
          <w:tcPr>
            <w:tcW w:w="1245" w:type="pct"/>
            <w:tcBorders>
              <w:top w:val="single" w:sz="6" w:space="0" w:color="414142"/>
              <w:left w:val="single" w:sz="6" w:space="0" w:color="414142"/>
              <w:bottom w:val="single" w:sz="6" w:space="0" w:color="414142"/>
              <w:right w:val="single" w:sz="6" w:space="0" w:color="414142"/>
            </w:tcBorders>
          </w:tcPr>
          <w:p w14:paraId="43F10E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89" w:type="pct"/>
            <w:tcBorders>
              <w:top w:val="single" w:sz="6" w:space="0" w:color="414142"/>
              <w:left w:val="single" w:sz="6" w:space="0" w:color="414142"/>
              <w:bottom w:val="single" w:sz="6" w:space="0" w:color="414142"/>
              <w:right w:val="single" w:sz="6" w:space="0" w:color="414142"/>
            </w:tcBorders>
          </w:tcPr>
          <w:p w14:paraId="11C398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17BC9C12"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781484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7D433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89" w:type="pct"/>
            <w:tcBorders>
              <w:top w:val="single" w:sz="6" w:space="0" w:color="414142"/>
              <w:left w:val="single" w:sz="6" w:space="0" w:color="414142"/>
              <w:bottom w:val="single" w:sz="6" w:space="0" w:color="414142"/>
              <w:right w:val="single" w:sz="6" w:space="0" w:color="414142"/>
            </w:tcBorders>
          </w:tcPr>
          <w:p w14:paraId="32DB121B"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19525B32"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bl>
    <w:p w14:paraId="05BED810" w14:textId="31AB5C94"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4</w:t>
      </w:r>
      <w:r w:rsidR="4AC98D42" w:rsidRPr="00FE01EE">
        <w:rPr>
          <w:rFonts w:ascii="Times New Roman" w:eastAsia="Times New Roman" w:hAnsi="Times New Roman" w:cs="Times New Roman"/>
          <w:b/>
          <w:bCs/>
          <w:sz w:val="24"/>
          <w:szCs w:val="24"/>
          <w:lang w:eastAsia="lv-LV"/>
        </w:rPr>
        <w:t>. LM-2300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3654"/>
        <w:gridCol w:w="5585"/>
        <w:gridCol w:w="4480"/>
      </w:tblGrid>
      <w:tr w:rsidR="00E75B1C" w:rsidRPr="00FE01EE" w14:paraId="3B702804" w14:textId="77777777" w:rsidTr="7E26C46B">
        <w:tc>
          <w:tcPr>
            <w:tcW w:w="874" w:type="dxa"/>
            <w:tcMar>
              <w:top w:w="0" w:type="dxa"/>
              <w:left w:w="108" w:type="dxa"/>
              <w:bottom w:w="0" w:type="dxa"/>
              <w:right w:w="108" w:type="dxa"/>
            </w:tcMar>
          </w:tcPr>
          <w:p w14:paraId="43DD0436" w14:textId="77777777" w:rsidR="008A391D"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573927E" w14:textId="7F8F9F3E"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654" w:type="dxa"/>
            <w:tcMar>
              <w:top w:w="0" w:type="dxa"/>
              <w:left w:w="108" w:type="dxa"/>
              <w:bottom w:w="0" w:type="dxa"/>
              <w:right w:w="108" w:type="dxa"/>
            </w:tcMar>
          </w:tcPr>
          <w:p w14:paraId="3DC7937C"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585" w:type="dxa"/>
            <w:tcMar>
              <w:top w:w="0" w:type="dxa"/>
              <w:left w:w="108" w:type="dxa"/>
              <w:bottom w:w="0" w:type="dxa"/>
              <w:right w:w="108" w:type="dxa"/>
            </w:tcMar>
          </w:tcPr>
          <w:p w14:paraId="2C71E03A"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Apraksts</w:t>
            </w:r>
          </w:p>
        </w:tc>
        <w:tc>
          <w:tcPr>
            <w:tcW w:w="4480" w:type="dxa"/>
            <w:tcMar>
              <w:top w:w="0" w:type="dxa"/>
              <w:left w:w="108" w:type="dxa"/>
              <w:bottom w:w="0" w:type="dxa"/>
              <w:right w:w="108" w:type="dxa"/>
            </w:tcMar>
          </w:tcPr>
          <w:p w14:paraId="27B3E54B" w14:textId="77777777" w:rsidR="00D4084B" w:rsidRPr="00FE01EE" w:rsidRDefault="4AC98D42"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EE65AF2" w14:textId="77777777" w:rsidTr="7E26C46B">
        <w:tc>
          <w:tcPr>
            <w:tcW w:w="14593" w:type="dxa"/>
            <w:gridSpan w:val="4"/>
            <w:tcMar>
              <w:top w:w="0" w:type="dxa"/>
              <w:left w:w="108" w:type="dxa"/>
              <w:bottom w:w="0" w:type="dxa"/>
              <w:right w:w="108" w:type="dxa"/>
            </w:tcMar>
          </w:tcPr>
          <w:p w14:paraId="58BBFD04"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32FC61F" w14:textId="77777777" w:rsidTr="7E26C46B">
        <w:tc>
          <w:tcPr>
            <w:tcW w:w="874" w:type="dxa"/>
            <w:tcMar>
              <w:top w:w="15" w:type="dxa"/>
              <w:left w:w="15" w:type="dxa"/>
              <w:bottom w:w="15" w:type="dxa"/>
              <w:right w:w="15" w:type="dxa"/>
            </w:tcMar>
          </w:tcPr>
          <w:p w14:paraId="263BBD3F"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w:t>
            </w:r>
          </w:p>
        </w:tc>
        <w:tc>
          <w:tcPr>
            <w:tcW w:w="3654" w:type="dxa"/>
            <w:tcMar>
              <w:top w:w="15" w:type="dxa"/>
              <w:left w:w="15" w:type="dxa"/>
              <w:bottom w:w="15" w:type="dxa"/>
              <w:right w:w="15" w:type="dxa"/>
            </w:tcMar>
          </w:tcPr>
          <w:p w14:paraId="5CD7F0BA"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Radiosakaru dienests</w:t>
            </w:r>
          </w:p>
        </w:tc>
        <w:tc>
          <w:tcPr>
            <w:tcW w:w="5585" w:type="dxa"/>
            <w:tcMar>
              <w:top w:w="15" w:type="dxa"/>
              <w:left w:w="15" w:type="dxa"/>
              <w:bottom w:w="15" w:type="dxa"/>
              <w:right w:w="15" w:type="dxa"/>
            </w:tcMar>
          </w:tcPr>
          <w:p w14:paraId="633AFD6A"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Sauszemes mobilais</w:t>
            </w:r>
          </w:p>
        </w:tc>
        <w:tc>
          <w:tcPr>
            <w:tcW w:w="4480" w:type="dxa"/>
            <w:tcMar>
              <w:top w:w="15" w:type="dxa"/>
              <w:left w:w="15" w:type="dxa"/>
              <w:bottom w:w="15" w:type="dxa"/>
              <w:right w:w="15" w:type="dxa"/>
            </w:tcMar>
          </w:tcPr>
          <w:p w14:paraId="6918B049"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7DF8246E" w14:textId="77777777" w:rsidTr="7E26C46B">
        <w:tc>
          <w:tcPr>
            <w:tcW w:w="874" w:type="dxa"/>
            <w:tcMar>
              <w:top w:w="15" w:type="dxa"/>
              <w:left w:w="15" w:type="dxa"/>
              <w:bottom w:w="15" w:type="dxa"/>
              <w:right w:w="15" w:type="dxa"/>
            </w:tcMar>
          </w:tcPr>
          <w:p w14:paraId="0AD078CB"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654" w:type="dxa"/>
            <w:tcMar>
              <w:top w:w="15" w:type="dxa"/>
              <w:left w:w="15" w:type="dxa"/>
              <w:bottom w:w="15" w:type="dxa"/>
              <w:right w:w="15" w:type="dxa"/>
            </w:tcMar>
          </w:tcPr>
          <w:p w14:paraId="7AB6BC04"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5585" w:type="dxa"/>
            <w:tcMar>
              <w:top w:w="15" w:type="dxa"/>
              <w:left w:w="15" w:type="dxa"/>
              <w:bottom w:w="15" w:type="dxa"/>
              <w:right w:w="15" w:type="dxa"/>
            </w:tcMar>
          </w:tcPr>
          <w:p w14:paraId="4F57CF1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IMT</w:t>
            </w:r>
          </w:p>
        </w:tc>
        <w:tc>
          <w:tcPr>
            <w:tcW w:w="4480" w:type="dxa"/>
            <w:tcMar>
              <w:top w:w="15" w:type="dxa"/>
              <w:left w:w="15" w:type="dxa"/>
              <w:bottom w:w="15" w:type="dxa"/>
              <w:right w:w="15" w:type="dxa"/>
            </w:tcMar>
          </w:tcPr>
          <w:p w14:paraId="76B0F6C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7D4E0994" w14:textId="77777777" w:rsidTr="7E26C46B">
        <w:tc>
          <w:tcPr>
            <w:tcW w:w="874" w:type="dxa"/>
            <w:tcMar>
              <w:top w:w="15" w:type="dxa"/>
              <w:left w:w="15" w:type="dxa"/>
              <w:bottom w:w="15" w:type="dxa"/>
              <w:right w:w="15" w:type="dxa"/>
            </w:tcMar>
          </w:tcPr>
          <w:p w14:paraId="339A7EC8"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654" w:type="dxa"/>
            <w:tcMar>
              <w:top w:w="15" w:type="dxa"/>
              <w:left w:w="15" w:type="dxa"/>
              <w:bottom w:w="15" w:type="dxa"/>
              <w:right w:w="15" w:type="dxa"/>
            </w:tcMar>
          </w:tcPr>
          <w:p w14:paraId="48FE8B02" w14:textId="54842372"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5585" w:type="dxa"/>
            <w:tcMar>
              <w:top w:w="15" w:type="dxa"/>
              <w:left w:w="15" w:type="dxa"/>
              <w:bottom w:w="15" w:type="dxa"/>
              <w:right w:w="15" w:type="dxa"/>
            </w:tcMar>
          </w:tcPr>
          <w:p w14:paraId="6827A916" w14:textId="72374596" w:rsidR="00D4084B" w:rsidRPr="00FE01EE" w:rsidRDefault="00BC7B39" w:rsidP="00595969">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2300</w:t>
            </w:r>
            <w:r w:rsidR="0E124154"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23</w:t>
            </w:r>
            <w:r w:rsidR="08CCE828" w:rsidRPr="00FE01EE">
              <w:rPr>
                <w:rFonts w:ascii="Times New Roman" w:eastAsia="Times New Roman" w:hAnsi="Times New Roman" w:cs="Times New Roman"/>
                <w:sz w:val="24"/>
                <w:szCs w:val="24"/>
                <w:lang w:eastAsia="lv-LV"/>
              </w:rPr>
              <w:t>6</w:t>
            </w:r>
            <w:r w:rsidRPr="00FE01EE">
              <w:rPr>
                <w:rFonts w:ascii="Times New Roman" w:eastAsia="Times New Roman" w:hAnsi="Times New Roman" w:cs="Times New Roman"/>
                <w:sz w:val="24"/>
                <w:szCs w:val="24"/>
                <w:lang w:eastAsia="lv-LV"/>
              </w:rPr>
              <w:t>0</w:t>
            </w:r>
            <w:r w:rsidR="12E7BD2C" w:rsidRPr="00FE01EE">
              <w:rPr>
                <w:rFonts w:ascii="Times New Roman" w:eastAsia="Times New Roman" w:hAnsi="Times New Roman" w:cs="Times New Roman"/>
                <w:sz w:val="24"/>
                <w:szCs w:val="24"/>
                <w:lang w:eastAsia="lv-LV"/>
              </w:rPr>
              <w:t> </w:t>
            </w:r>
            <w:proofErr w:type="spellStart"/>
            <w:r w:rsidR="12E7BD2C" w:rsidRPr="00FE01EE">
              <w:rPr>
                <w:rFonts w:ascii="Times New Roman" w:eastAsia="Times New Roman" w:hAnsi="Times New Roman" w:cs="Times New Roman"/>
                <w:sz w:val="24"/>
                <w:szCs w:val="24"/>
                <w:lang w:eastAsia="lv-LV"/>
              </w:rPr>
              <w:t>MHz</w:t>
            </w:r>
            <w:proofErr w:type="spellEnd"/>
          </w:p>
        </w:tc>
        <w:tc>
          <w:tcPr>
            <w:tcW w:w="4480" w:type="dxa"/>
            <w:tcMar>
              <w:top w:w="15" w:type="dxa"/>
              <w:left w:w="15" w:type="dxa"/>
              <w:bottom w:w="15" w:type="dxa"/>
              <w:right w:w="15" w:type="dxa"/>
            </w:tcMar>
          </w:tcPr>
          <w:p w14:paraId="548E9745"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DF590E3" w14:textId="77777777" w:rsidTr="7E26C46B">
        <w:tc>
          <w:tcPr>
            <w:tcW w:w="874" w:type="dxa"/>
            <w:tcMar>
              <w:top w:w="15" w:type="dxa"/>
              <w:left w:w="15" w:type="dxa"/>
              <w:bottom w:w="15" w:type="dxa"/>
              <w:right w:w="15" w:type="dxa"/>
            </w:tcMar>
          </w:tcPr>
          <w:p w14:paraId="35D278F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654" w:type="dxa"/>
            <w:tcMar>
              <w:top w:w="15" w:type="dxa"/>
              <w:left w:w="15" w:type="dxa"/>
              <w:bottom w:w="15" w:type="dxa"/>
              <w:right w:w="15" w:type="dxa"/>
            </w:tcMar>
          </w:tcPr>
          <w:p w14:paraId="66775B7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585" w:type="dxa"/>
            <w:tcMar>
              <w:top w:w="15" w:type="dxa"/>
              <w:left w:w="15" w:type="dxa"/>
              <w:bottom w:w="15" w:type="dxa"/>
              <w:right w:w="15" w:type="dxa"/>
            </w:tcMar>
          </w:tcPr>
          <w:p w14:paraId="0BFDE0B8" w14:textId="6A2620A5" w:rsidR="00D4084B" w:rsidRPr="00FE01EE" w:rsidRDefault="00BC7B39" w:rsidP="00595969">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2.54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1</w:t>
            </w:r>
            <w:r w:rsidR="009822E5" w:rsidRPr="00FE01EE">
              <w:rPr>
                <w:rFonts w:ascii="Times New Roman" w:eastAsia="Times New Roman" w:hAnsi="Times New Roman" w:cs="Times New Roman"/>
                <w:sz w:val="24"/>
                <w:szCs w:val="24"/>
                <w:lang w:eastAsia="lv-LV"/>
              </w:rPr>
              <w:t>. pielikum</w:t>
            </w:r>
            <w:r w:rsidRPr="00FE01EE">
              <w:rPr>
                <w:rFonts w:ascii="Times New Roman" w:eastAsia="Times New Roman" w:hAnsi="Times New Roman" w:cs="Times New Roman"/>
                <w:sz w:val="24"/>
                <w:szCs w:val="24"/>
                <w:lang w:eastAsia="lv-LV"/>
              </w:rPr>
              <w:t>am piešķirto bloku lielumiem ir jābūt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tc>
        <w:tc>
          <w:tcPr>
            <w:tcW w:w="4480" w:type="dxa"/>
            <w:tcMar>
              <w:top w:w="15" w:type="dxa"/>
              <w:left w:w="15" w:type="dxa"/>
              <w:bottom w:w="15" w:type="dxa"/>
              <w:right w:w="15" w:type="dxa"/>
            </w:tcMar>
          </w:tcPr>
          <w:p w14:paraId="25A2B48F"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1EDDE1FC" w14:textId="77777777" w:rsidTr="7E26C46B">
        <w:tc>
          <w:tcPr>
            <w:tcW w:w="874" w:type="dxa"/>
            <w:tcMar>
              <w:top w:w="15" w:type="dxa"/>
              <w:left w:w="15" w:type="dxa"/>
              <w:bottom w:w="15" w:type="dxa"/>
              <w:right w:w="15" w:type="dxa"/>
            </w:tcMar>
          </w:tcPr>
          <w:p w14:paraId="00C4447D"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654" w:type="dxa"/>
            <w:tcMar>
              <w:top w:w="15" w:type="dxa"/>
              <w:left w:w="15" w:type="dxa"/>
              <w:bottom w:w="15" w:type="dxa"/>
              <w:right w:w="15" w:type="dxa"/>
            </w:tcMar>
          </w:tcPr>
          <w:p w14:paraId="048411C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585" w:type="dxa"/>
            <w:tcMar>
              <w:top w:w="15" w:type="dxa"/>
              <w:left w:w="15" w:type="dxa"/>
              <w:bottom w:w="15" w:type="dxa"/>
              <w:right w:w="15" w:type="dxa"/>
            </w:tcMar>
          </w:tcPr>
          <w:p w14:paraId="59ABCD9F"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480" w:type="dxa"/>
            <w:tcMar>
              <w:top w:w="15" w:type="dxa"/>
              <w:left w:w="15" w:type="dxa"/>
              <w:bottom w:w="15" w:type="dxa"/>
              <w:right w:w="15" w:type="dxa"/>
            </w:tcMar>
          </w:tcPr>
          <w:p w14:paraId="2EFC4488"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79A273E3" w14:textId="77777777" w:rsidTr="7E26C46B">
        <w:tc>
          <w:tcPr>
            <w:tcW w:w="874" w:type="dxa"/>
            <w:tcMar>
              <w:top w:w="15" w:type="dxa"/>
              <w:left w:w="15" w:type="dxa"/>
              <w:bottom w:w="15" w:type="dxa"/>
              <w:right w:w="15" w:type="dxa"/>
            </w:tcMar>
          </w:tcPr>
          <w:p w14:paraId="41334C73"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654" w:type="dxa"/>
            <w:tcMar>
              <w:top w:w="15" w:type="dxa"/>
              <w:left w:w="15" w:type="dxa"/>
              <w:bottom w:w="15" w:type="dxa"/>
              <w:right w:w="15" w:type="dxa"/>
            </w:tcMar>
          </w:tcPr>
          <w:p w14:paraId="6808B1B0"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585" w:type="dxa"/>
            <w:tcMar>
              <w:top w:w="15" w:type="dxa"/>
              <w:left w:w="15" w:type="dxa"/>
              <w:bottom w:w="15" w:type="dxa"/>
              <w:right w:w="15" w:type="dxa"/>
            </w:tcMar>
          </w:tcPr>
          <w:p w14:paraId="3095ABF1"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4480" w:type="dxa"/>
            <w:tcMar>
              <w:top w:w="15" w:type="dxa"/>
              <w:left w:w="15" w:type="dxa"/>
              <w:bottom w:w="15" w:type="dxa"/>
              <w:right w:w="15" w:type="dxa"/>
            </w:tcMar>
          </w:tcPr>
          <w:p w14:paraId="78F211D1"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2B1D9913" w14:textId="77777777" w:rsidTr="7E26C46B">
        <w:tc>
          <w:tcPr>
            <w:tcW w:w="874" w:type="dxa"/>
            <w:tcMar>
              <w:top w:w="15" w:type="dxa"/>
              <w:left w:w="15" w:type="dxa"/>
              <w:bottom w:w="15" w:type="dxa"/>
              <w:right w:w="15" w:type="dxa"/>
            </w:tcMar>
          </w:tcPr>
          <w:p w14:paraId="6844BA2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654" w:type="dxa"/>
            <w:tcMar>
              <w:top w:w="15" w:type="dxa"/>
              <w:left w:w="15" w:type="dxa"/>
              <w:bottom w:w="15" w:type="dxa"/>
              <w:right w:w="15" w:type="dxa"/>
            </w:tcMar>
          </w:tcPr>
          <w:p w14:paraId="2FA58F2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585" w:type="dxa"/>
            <w:tcMar>
              <w:top w:w="15" w:type="dxa"/>
              <w:left w:w="15" w:type="dxa"/>
              <w:bottom w:w="15" w:type="dxa"/>
              <w:right w:w="15" w:type="dxa"/>
            </w:tcMar>
          </w:tcPr>
          <w:p w14:paraId="7D70CA96" w14:textId="77777777" w:rsidR="00191C30" w:rsidRPr="00FE01EE" w:rsidRDefault="00BD6487"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91C30" w:rsidRPr="00FE01EE">
              <w:rPr>
                <w:rFonts w:ascii="Times New Roman" w:eastAsia="Times New Roman" w:hAnsi="Times New Roman" w:cs="Times New Roman"/>
                <w:sz w:val="24"/>
                <w:szCs w:val="24"/>
                <w:lang w:eastAsia="lv-LV"/>
              </w:rPr>
              <w:t>individuāli katram radiofrekvences piešķīrumam.</w:t>
            </w:r>
          </w:p>
          <w:p w14:paraId="6B18E862" w14:textId="77777777" w:rsidR="00D4084B" w:rsidRPr="00FE01EE" w:rsidRDefault="00BC7B39" w:rsidP="00B824BB">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Tehniskie nosacījumi bāzes stacijām – bloka malas maska (</w:t>
            </w:r>
            <w:r w:rsidRPr="00FE01EE">
              <w:rPr>
                <w:rFonts w:ascii="Times New Roman" w:eastAsia="Times New Roman" w:hAnsi="Times New Roman" w:cs="Times New Roman"/>
                <w:sz w:val="24"/>
                <w:szCs w:val="24"/>
                <w:lang w:eastAsia="lv-LV"/>
              </w:rPr>
              <w:t>BEM</w:t>
            </w:r>
            <w:r w:rsidRPr="00FE01EE">
              <w:rPr>
                <w:rFonts w:ascii="Times New Roman" w:eastAsia="Times New Roman" w:hAnsi="Times New Roman" w:cs="Times New Roman"/>
                <w:sz w:val="24"/>
                <w:szCs w:val="24"/>
              </w:rPr>
              <w:t>):</w:t>
            </w:r>
          </w:p>
          <w:p w14:paraId="3597D63D" w14:textId="53BF4F6E"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1. </w:t>
            </w:r>
            <w:r w:rsidR="00835E00" w:rsidRPr="00FE01EE">
              <w:rPr>
                <w:rFonts w:ascii="Times New Roman" w:eastAsia="Times New Roman" w:hAnsi="Times New Roman" w:cs="Times New Roman"/>
                <w:sz w:val="24"/>
                <w:szCs w:val="24"/>
              </w:rPr>
              <w:t>AAS un ne-AAS</w:t>
            </w:r>
            <w:r w:rsidR="00D04CB0" w:rsidRPr="00FE01EE">
              <w:rPr>
                <w:rFonts w:ascii="Times New Roman" w:eastAsia="Times New Roman" w:hAnsi="Times New Roman" w:cs="Times New Roman"/>
                <w:sz w:val="24"/>
                <w:szCs w:val="24"/>
              </w:rPr>
              <w:t xml:space="preserve"> b</w:t>
            </w:r>
            <w:r w:rsidRPr="00FE01EE">
              <w:rPr>
                <w:rFonts w:ascii="Times New Roman" w:eastAsia="Times New Roman" w:hAnsi="Times New Roman" w:cs="Times New Roman"/>
                <w:sz w:val="24"/>
                <w:szCs w:val="24"/>
              </w:rPr>
              <w:t>āzes stacij</w:t>
            </w:r>
            <w:r w:rsidR="00D04CB0" w:rsidRPr="00FE01EE">
              <w:rPr>
                <w:rFonts w:ascii="Times New Roman" w:eastAsia="Times New Roman" w:hAnsi="Times New Roman" w:cs="Times New Roman"/>
                <w:sz w:val="24"/>
                <w:szCs w:val="24"/>
              </w:rPr>
              <w:t>u jaudas</w:t>
            </w:r>
            <w:r w:rsidRPr="00FE01EE">
              <w:rPr>
                <w:rFonts w:ascii="Times New Roman" w:eastAsia="Times New Roman" w:hAnsi="Times New Roman" w:cs="Times New Roman"/>
                <w:sz w:val="24"/>
                <w:szCs w:val="24"/>
              </w:rPr>
              <w:t xml:space="preserve"> robežvērtība</w:t>
            </w:r>
            <w:r w:rsidR="00D04CB0" w:rsidRPr="00FE01EE">
              <w:rPr>
                <w:rFonts w:ascii="Times New Roman" w:eastAsia="Times New Roman" w:hAnsi="Times New Roman" w:cs="Times New Roman"/>
                <w:sz w:val="24"/>
                <w:szCs w:val="24"/>
              </w:rPr>
              <w:t>s</w:t>
            </w:r>
            <w:r w:rsidRPr="00FE01EE">
              <w:rPr>
                <w:rFonts w:ascii="Times New Roman" w:eastAsia="Times New Roman" w:hAnsi="Times New Roman" w:cs="Times New Roman"/>
                <w:sz w:val="24"/>
                <w:szCs w:val="24"/>
              </w:rPr>
              <w:t xml:space="preserve"> bloka ietvaros </w:t>
            </w:r>
            <w:r w:rsidR="008E1085" w:rsidRPr="00FE01EE">
              <w:rPr>
                <w:rFonts w:ascii="Times New Roman" w:eastAsia="Times New Roman" w:hAnsi="Times New Roman" w:cs="Times New Roman"/>
                <w:sz w:val="24"/>
                <w:szCs w:val="24"/>
              </w:rPr>
              <w:t>–</w:t>
            </w:r>
            <w:r w:rsidRPr="00FE01EE">
              <w:rPr>
                <w:rFonts w:ascii="Times New Roman" w:eastAsia="Times New Roman" w:hAnsi="Times New Roman" w:cs="Times New Roman"/>
                <w:sz w:val="24"/>
                <w:szCs w:val="24"/>
              </w:rPr>
              <w:t xml:space="preserve">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2</w:t>
            </w:r>
            <w:r w:rsidR="009822E5" w:rsidRPr="00FE01EE">
              <w:rPr>
                <w:rFonts w:ascii="Times New Roman" w:eastAsia="Times New Roman" w:hAnsi="Times New Roman" w:cs="Times New Roman"/>
                <w:sz w:val="24"/>
                <w:szCs w:val="24"/>
              </w:rPr>
              <w:t>. pielikum</w:t>
            </w:r>
            <w:r w:rsidRPr="00FE01EE">
              <w:rPr>
                <w:rFonts w:ascii="Times New Roman" w:eastAsia="Times New Roman" w:hAnsi="Times New Roman" w:cs="Times New Roman"/>
                <w:sz w:val="24"/>
                <w:szCs w:val="24"/>
              </w:rPr>
              <w:t>a A2.1.1.</w:t>
            </w:r>
            <w:r w:rsidR="00144DE3" w:rsidRPr="00FE01EE">
              <w:rPr>
                <w:rFonts w:ascii="Times New Roman" w:eastAsia="Times New Roman" w:hAnsi="Times New Roman" w:cs="Times New Roman"/>
                <w:sz w:val="24"/>
                <w:szCs w:val="24"/>
              </w:rPr>
              <w:t> </w:t>
            </w:r>
            <w:r w:rsidRPr="00FE01EE">
              <w:rPr>
                <w:rFonts w:ascii="Times New Roman" w:eastAsia="Times New Roman" w:hAnsi="Times New Roman" w:cs="Times New Roman"/>
                <w:sz w:val="24"/>
                <w:szCs w:val="24"/>
              </w:rPr>
              <w:t>punktam</w:t>
            </w:r>
            <w:r w:rsidR="0024182B"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rPr>
              <w:t>Jaudas robežvērtību bloka ietvaros piemēro blokam, kas piešķirts operatoram.</w:t>
            </w:r>
          </w:p>
          <w:p w14:paraId="1D02A586" w14:textId="77777777" w:rsidR="00D4084B" w:rsidRPr="00FE01EE" w:rsidRDefault="00BC7B39" w:rsidP="00B824BB">
            <w:pPr>
              <w:spacing w:before="40" w:after="40"/>
              <w:rPr>
                <w:rFonts w:ascii="Times New Roman" w:eastAsia="Times New Roman" w:hAnsi="Times New Roman" w:cs="Times New Roman"/>
                <w:sz w:val="24"/>
                <w:szCs w:val="24"/>
              </w:rPr>
            </w:pPr>
            <w:proofErr w:type="spellStart"/>
            <w:r w:rsidRPr="00FE01EE">
              <w:rPr>
                <w:rFonts w:ascii="Times New Roman" w:eastAsia="Times New Roman" w:hAnsi="Times New Roman" w:cs="Times New Roman"/>
                <w:sz w:val="24"/>
                <w:szCs w:val="24"/>
              </w:rPr>
              <w:t>Femto</w:t>
            </w:r>
            <w:proofErr w:type="spellEnd"/>
            <w:r w:rsidRPr="00FE01EE">
              <w:rPr>
                <w:rFonts w:ascii="Times New Roman" w:eastAsia="Times New Roman" w:hAnsi="Times New Roman" w:cs="Times New Roman"/>
                <w:sz w:val="24"/>
                <w:szCs w:val="24"/>
              </w:rPr>
              <w:t xml:space="preserve"> bāzes stacijām jāpiemēro jaudas regulēšana, lai mazinātu </w:t>
            </w:r>
            <w:r w:rsidRPr="00FE01EE">
              <w:rPr>
                <w:rFonts w:ascii="Times New Roman" w:eastAsia="Times New Roman" w:hAnsi="Times New Roman" w:cs="Times New Roman"/>
                <w:sz w:val="24"/>
                <w:szCs w:val="24"/>
                <w:lang w:eastAsia="lv-LV"/>
              </w:rPr>
              <w:t>traucējumus</w:t>
            </w:r>
            <w:r w:rsidRPr="00FE01EE">
              <w:rPr>
                <w:rFonts w:ascii="Times New Roman" w:eastAsia="Times New Roman" w:hAnsi="Times New Roman" w:cs="Times New Roman"/>
                <w:sz w:val="24"/>
                <w:szCs w:val="24"/>
              </w:rPr>
              <w:t xml:space="preserve"> blakuskanālos.</w:t>
            </w:r>
          </w:p>
          <w:p w14:paraId="55DFB42E" w14:textId="77777777" w:rsidR="00237A3E" w:rsidRPr="00FE01EE" w:rsidRDefault="00BC7B39" w:rsidP="00B824BB">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lastRenderedPageBreak/>
              <w:t xml:space="preserve">2. Bāzes stacijas </w:t>
            </w:r>
            <w:proofErr w:type="spellStart"/>
            <w:r w:rsidRPr="00FE01EE">
              <w:rPr>
                <w:rFonts w:ascii="Times New Roman" w:eastAsia="Times New Roman" w:hAnsi="Times New Roman" w:cs="Times New Roman"/>
                <w:sz w:val="24"/>
                <w:szCs w:val="24"/>
              </w:rPr>
              <w:t>ārpusbloka</w:t>
            </w:r>
            <w:proofErr w:type="spellEnd"/>
            <w:r w:rsidRPr="00FE01EE">
              <w:rPr>
                <w:rFonts w:ascii="Times New Roman" w:eastAsia="Times New Roman" w:hAnsi="Times New Roman" w:cs="Times New Roman"/>
                <w:sz w:val="24"/>
                <w:szCs w:val="24"/>
              </w:rPr>
              <w:t xml:space="preserve"> BEM robežvērtības</w:t>
            </w:r>
            <w:r w:rsidR="00237A3E" w:rsidRPr="00FE01EE">
              <w:rPr>
                <w:rFonts w:ascii="Times New Roman" w:eastAsia="Times New Roman" w:hAnsi="Times New Roman" w:cs="Times New Roman"/>
                <w:sz w:val="24"/>
                <w:szCs w:val="24"/>
              </w:rPr>
              <w:t>:</w:t>
            </w:r>
          </w:p>
          <w:p w14:paraId="09ECAB85" w14:textId="3DE57E8F" w:rsidR="00310157" w:rsidRPr="00FE01EE" w:rsidRDefault="0066581C"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bāzlīnijas </w:t>
            </w:r>
            <w:r w:rsidR="004232FD" w:rsidRPr="00FE01EE">
              <w:rPr>
                <w:rFonts w:ascii="Times New Roman" w:eastAsia="Times New Roman" w:hAnsi="Times New Roman" w:cs="Times New Roman"/>
                <w:sz w:val="24"/>
                <w:szCs w:val="24"/>
                <w:lang w:eastAsia="lv-LV"/>
              </w:rPr>
              <w:t>un papildu bāzlīnijas jaudas robežvērtības AAS un ne-AAS bāzes stacijām</w:t>
            </w:r>
            <w:r w:rsidR="00122F1B" w:rsidRPr="00FE01EE">
              <w:rPr>
                <w:rFonts w:ascii="Times New Roman" w:eastAsia="Times New Roman" w:hAnsi="Times New Roman" w:cs="Times New Roman"/>
                <w:sz w:val="24"/>
                <w:szCs w:val="24"/>
                <w:lang w:eastAsia="lv-LV"/>
              </w:rPr>
              <w:t xml:space="preserve"> </w:t>
            </w:r>
            <w:r w:rsidR="0037645E" w:rsidRPr="00FE01EE">
              <w:rPr>
                <w:rFonts w:ascii="Times New Roman" w:eastAsia="Times New Roman" w:hAnsi="Times New Roman" w:cs="Times New Roman"/>
                <w:sz w:val="24"/>
                <w:szCs w:val="24"/>
              </w:rPr>
              <w:t>–</w:t>
            </w:r>
            <w:r w:rsidR="00BC7B39" w:rsidRPr="00FE01EE">
              <w:rPr>
                <w:rFonts w:ascii="Times New Roman" w:eastAsia="Times New Roman" w:hAnsi="Times New Roman" w:cs="Times New Roman"/>
                <w:sz w:val="24"/>
                <w:szCs w:val="24"/>
              </w:rPr>
              <w:t xml:space="preserve">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00BC7B39"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00BC7B39" w:rsidRPr="00FE01EE">
              <w:rPr>
                <w:rFonts w:ascii="Times New Roman" w:eastAsia="Times New Roman" w:hAnsi="Times New Roman" w:cs="Times New Roman"/>
                <w:sz w:val="24"/>
                <w:szCs w:val="24"/>
                <w:lang w:eastAsia="lv-LV"/>
              </w:rPr>
              <w:t xml:space="preserve"> norādītā lēmuma</w:t>
            </w:r>
            <w:r w:rsidR="00BC7B39" w:rsidRPr="00FE01EE">
              <w:rPr>
                <w:rFonts w:ascii="Times New Roman" w:eastAsia="Times New Roman" w:hAnsi="Times New Roman" w:cs="Times New Roman"/>
                <w:sz w:val="24"/>
                <w:szCs w:val="24"/>
              </w:rPr>
              <w:t xml:space="preserve"> 2</w:t>
            </w:r>
            <w:r w:rsidR="009822E5" w:rsidRPr="00FE01EE">
              <w:rPr>
                <w:rFonts w:ascii="Times New Roman" w:eastAsia="Times New Roman" w:hAnsi="Times New Roman" w:cs="Times New Roman"/>
                <w:sz w:val="24"/>
                <w:szCs w:val="24"/>
              </w:rPr>
              <w:t>. pielikum</w:t>
            </w:r>
            <w:r w:rsidR="00BC7B39" w:rsidRPr="00FE01EE">
              <w:rPr>
                <w:rFonts w:ascii="Times New Roman" w:eastAsia="Times New Roman" w:hAnsi="Times New Roman" w:cs="Times New Roman"/>
                <w:sz w:val="24"/>
                <w:szCs w:val="24"/>
              </w:rPr>
              <w:t>a A2.1.2. punktam</w:t>
            </w:r>
            <w:r w:rsidR="00310157" w:rsidRPr="00FE01EE">
              <w:rPr>
                <w:rFonts w:ascii="Times New Roman" w:eastAsia="Times New Roman" w:hAnsi="Times New Roman" w:cs="Times New Roman"/>
                <w:sz w:val="24"/>
                <w:szCs w:val="24"/>
              </w:rPr>
              <w:t>.</w:t>
            </w:r>
          </w:p>
          <w:p w14:paraId="0994C479" w14:textId="39B53595" w:rsidR="00D4084B" w:rsidRPr="00FE01EE" w:rsidRDefault="00774E78"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Pārejas apgabala jaudas robežvērtības AAS un ne-AAS bāzes stacijām </w:t>
            </w:r>
            <w:r w:rsidR="0066581C"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atbilstoši šo noteikumu</w:t>
            </w:r>
            <w:r w:rsidR="001F5757" w:rsidRPr="00FE01EE">
              <w:rPr>
                <w:rFonts w:ascii="Times New Roman" w:eastAsia="Times New Roman" w:hAnsi="Times New Roman" w:cs="Times New Roman"/>
                <w:sz w:val="24"/>
                <w:szCs w:val="24"/>
                <w:lang w:eastAsia="lv-LV"/>
              </w:rPr>
              <w:t xml:space="preserve"> 4</w:t>
            </w:r>
            <w:r w:rsidR="009822E5" w:rsidRPr="00FE01EE">
              <w:rPr>
                <w:rFonts w:ascii="Times New Roman" w:eastAsia="Times New Roman" w:hAnsi="Times New Roman" w:cs="Times New Roman"/>
                <w:sz w:val="24"/>
                <w:szCs w:val="24"/>
                <w:lang w:eastAsia="lv-LV"/>
              </w:rPr>
              <w:t>. pielikum</w:t>
            </w:r>
            <w:r w:rsidR="001F5757" w:rsidRPr="00FE01EE">
              <w:rPr>
                <w:rFonts w:ascii="Times New Roman" w:eastAsia="Times New Roman" w:hAnsi="Times New Roman" w:cs="Times New Roman"/>
                <w:sz w:val="24"/>
                <w:szCs w:val="24"/>
                <w:lang w:eastAsia="lv-LV"/>
              </w:rPr>
              <w:t>a 2.54</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ā norādītā lēmuma</w:t>
            </w:r>
            <w:r w:rsidR="001F5757" w:rsidRPr="00FE01EE">
              <w:rPr>
                <w:rFonts w:ascii="Times New Roman" w:eastAsia="Times New Roman" w:hAnsi="Times New Roman" w:cs="Times New Roman"/>
                <w:sz w:val="24"/>
                <w:szCs w:val="24"/>
                <w:lang w:eastAsia="lv-LV"/>
              </w:rPr>
              <w:t xml:space="preserve"> 2</w:t>
            </w:r>
            <w:r w:rsidR="009822E5" w:rsidRPr="00FE01EE">
              <w:rPr>
                <w:rFonts w:ascii="Times New Roman" w:eastAsia="Times New Roman" w:hAnsi="Times New Roman" w:cs="Times New Roman"/>
                <w:sz w:val="24"/>
                <w:szCs w:val="24"/>
                <w:lang w:eastAsia="lv-LV"/>
              </w:rPr>
              <w:t>. pielikum</w:t>
            </w:r>
            <w:r w:rsidR="001F5757" w:rsidRPr="00FE01EE">
              <w:rPr>
                <w:rFonts w:ascii="Times New Roman" w:eastAsia="Times New Roman" w:hAnsi="Times New Roman" w:cs="Times New Roman"/>
                <w:sz w:val="24"/>
                <w:szCs w:val="24"/>
                <w:lang w:eastAsia="lv-LV"/>
              </w:rPr>
              <w:t>a</w:t>
            </w:r>
            <w:r w:rsidR="00FA750E" w:rsidRPr="00FE01EE">
              <w:rPr>
                <w:rFonts w:ascii="Times New Roman" w:eastAsia="Times New Roman" w:hAnsi="Times New Roman" w:cs="Times New Roman"/>
                <w:sz w:val="24"/>
                <w:szCs w:val="24"/>
                <w:lang w:eastAsia="lv-LV"/>
              </w:rPr>
              <w:t xml:space="preserve"> A2</w:t>
            </w:r>
            <w:r w:rsidR="00BC7B39" w:rsidRPr="00FE01EE">
              <w:rPr>
                <w:rFonts w:ascii="Times New Roman" w:eastAsia="Times New Roman" w:hAnsi="Times New Roman" w:cs="Times New Roman"/>
                <w:sz w:val="24"/>
                <w:szCs w:val="24"/>
              </w:rPr>
              <w:t xml:space="preserve">.1.3. </w:t>
            </w:r>
            <w:r w:rsidR="00BC7B39" w:rsidRPr="00FE01EE">
              <w:rPr>
                <w:rFonts w:ascii="Times New Roman" w:eastAsia="Times New Roman" w:hAnsi="Times New Roman" w:cs="Times New Roman"/>
                <w:sz w:val="24"/>
                <w:szCs w:val="24"/>
                <w:lang w:eastAsia="lv-LV"/>
              </w:rPr>
              <w:t>punktam</w:t>
            </w:r>
            <w:r w:rsidR="00B42E58" w:rsidRPr="00FE01EE">
              <w:rPr>
                <w:rFonts w:ascii="Times New Roman" w:eastAsia="Times New Roman" w:hAnsi="Times New Roman" w:cs="Times New Roman"/>
                <w:sz w:val="24"/>
                <w:szCs w:val="24"/>
              </w:rPr>
              <w:t>.</w:t>
            </w:r>
          </w:p>
          <w:p w14:paraId="2B4211AD" w14:textId="437326BD"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3. Tehniskie nosacījumi galastacijām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2</w:t>
            </w:r>
            <w:r w:rsidR="009822E5" w:rsidRPr="00FE01EE">
              <w:rPr>
                <w:rFonts w:ascii="Times New Roman" w:eastAsia="Times New Roman" w:hAnsi="Times New Roman" w:cs="Times New Roman"/>
                <w:sz w:val="24"/>
                <w:szCs w:val="24"/>
              </w:rPr>
              <w:t>. pielikum</w:t>
            </w:r>
            <w:r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rPr>
              <w:t xml:space="preserve"> A2.2. punktam</w:t>
            </w:r>
            <w:r w:rsidR="00FA6B05" w:rsidRPr="00FE01EE">
              <w:rPr>
                <w:rFonts w:ascii="Times New Roman" w:eastAsia="Times New Roman" w:hAnsi="Times New Roman" w:cs="Times New Roman"/>
                <w:sz w:val="24"/>
                <w:szCs w:val="24"/>
              </w:rPr>
              <w:t>.</w:t>
            </w:r>
          </w:p>
          <w:p w14:paraId="20ACEAC6" w14:textId="2835197B" w:rsidR="00D4084B" w:rsidRPr="00FE01EE" w:rsidRDefault="00BC7B39" w:rsidP="00B824BB">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BEM ir jāizpilda, lai nodrošinātu </w:t>
            </w:r>
            <w:proofErr w:type="spellStart"/>
            <w:r w:rsidRPr="00FE01EE">
              <w:rPr>
                <w:rFonts w:ascii="Times New Roman" w:eastAsia="Times New Roman" w:hAnsi="Times New Roman" w:cs="Times New Roman"/>
                <w:sz w:val="24"/>
                <w:szCs w:val="24"/>
              </w:rPr>
              <w:t>kaimiņtīklu</w:t>
            </w:r>
            <w:proofErr w:type="spellEnd"/>
            <w:r w:rsidRPr="00FE01EE">
              <w:rPr>
                <w:rFonts w:ascii="Times New Roman" w:eastAsia="Times New Roman" w:hAnsi="Times New Roman" w:cs="Times New Roman"/>
                <w:sz w:val="24"/>
                <w:szCs w:val="24"/>
              </w:rPr>
              <w:t xml:space="preserve"> līdzāspastāvēšanu, ja starp šādu </w:t>
            </w:r>
            <w:proofErr w:type="spellStart"/>
            <w:r w:rsidRPr="00FE01EE">
              <w:rPr>
                <w:rFonts w:ascii="Times New Roman" w:eastAsia="Times New Roman" w:hAnsi="Times New Roman" w:cs="Times New Roman"/>
                <w:sz w:val="24"/>
                <w:szCs w:val="24"/>
              </w:rPr>
              <w:t>kaimiņtīklu</w:t>
            </w:r>
            <w:proofErr w:type="spellEnd"/>
            <w:r w:rsidRPr="00FE01EE">
              <w:rPr>
                <w:rFonts w:ascii="Times New Roman" w:eastAsia="Times New Roman" w:hAnsi="Times New Roman" w:cs="Times New Roman"/>
                <w:sz w:val="24"/>
                <w:szCs w:val="24"/>
              </w:rPr>
              <w:t xml:space="preserve"> operatoriem nav divpusēju vai daudzpusēju nolīgumu. Var izmantot arī mazāk ierobežojošus tehniskos parametrus, ja par to vienojas attiecīgo tīklu operatori</w:t>
            </w:r>
          </w:p>
        </w:tc>
        <w:tc>
          <w:tcPr>
            <w:tcW w:w="4480" w:type="dxa"/>
            <w:tcMar>
              <w:top w:w="15" w:type="dxa"/>
              <w:left w:w="15" w:type="dxa"/>
              <w:bottom w:w="15" w:type="dxa"/>
              <w:right w:w="15" w:type="dxa"/>
            </w:tcMar>
          </w:tcPr>
          <w:p w14:paraId="24B76800"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0B0A18FF" w14:textId="77777777" w:rsidTr="7E26C46B">
        <w:tc>
          <w:tcPr>
            <w:tcW w:w="874" w:type="dxa"/>
            <w:tcMar>
              <w:top w:w="15" w:type="dxa"/>
              <w:left w:w="15" w:type="dxa"/>
              <w:bottom w:w="15" w:type="dxa"/>
              <w:right w:w="15" w:type="dxa"/>
            </w:tcMar>
          </w:tcPr>
          <w:p w14:paraId="298635E9"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 xml:space="preserve">8. </w:t>
            </w:r>
          </w:p>
        </w:tc>
        <w:tc>
          <w:tcPr>
            <w:tcW w:w="3654" w:type="dxa"/>
            <w:tcMar>
              <w:top w:w="15" w:type="dxa"/>
              <w:left w:w="15" w:type="dxa"/>
              <w:bottom w:w="15" w:type="dxa"/>
              <w:right w:w="15" w:type="dxa"/>
            </w:tcMar>
          </w:tcPr>
          <w:p w14:paraId="1CCEF47A"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Kanāla piekļuves un lietošanas noteikumi</w:t>
            </w:r>
          </w:p>
        </w:tc>
        <w:tc>
          <w:tcPr>
            <w:tcW w:w="5585" w:type="dxa"/>
            <w:tcMar>
              <w:top w:w="15" w:type="dxa"/>
              <w:left w:w="15" w:type="dxa"/>
              <w:bottom w:w="15" w:type="dxa"/>
              <w:right w:w="15" w:type="dxa"/>
            </w:tcMar>
          </w:tcPr>
          <w:p w14:paraId="4A85B513" w14:textId="7AAE525C"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24326C59"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24326C59"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179065B2"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norādītajam lēmumam</w:t>
            </w:r>
            <w:r w:rsidR="00D84869" w:rsidRPr="00FE01EE">
              <w:rPr>
                <w:rFonts w:ascii="Times New Roman" w:eastAsia="Times New Roman" w:hAnsi="Times New Roman" w:cs="Times New Roman"/>
                <w:sz w:val="24"/>
                <w:szCs w:val="24"/>
                <w:lang w:eastAsia="lv-LV"/>
              </w:rPr>
              <w:t>.</w:t>
            </w:r>
            <w:r w:rsidRPr="00FE01EE">
              <w:br/>
            </w:r>
            <w:r w:rsidRPr="00FE01EE">
              <w:rPr>
                <w:rFonts w:ascii="Times New Roman" w:eastAsia="Times New Roman" w:hAnsi="Times New Roman" w:cs="Times New Roman"/>
                <w:sz w:val="24"/>
                <w:szCs w:val="24"/>
              </w:rPr>
              <w:t>Raidīšanas frekvences:</w:t>
            </w:r>
            <w:r w:rsidRPr="00FE01EE">
              <w:br/>
            </w:r>
            <w:r w:rsidRPr="00FE01EE">
              <w:rPr>
                <w:rFonts w:ascii="Times New Roman" w:eastAsia="Times New Roman" w:hAnsi="Times New Roman" w:cs="Times New Roman"/>
                <w:sz w:val="24"/>
                <w:szCs w:val="24"/>
              </w:rPr>
              <w:t>ML/FB: 2300–23</w:t>
            </w:r>
            <w:r w:rsidR="5481794F" w:rsidRPr="00FE01EE">
              <w:rPr>
                <w:rFonts w:ascii="Times New Roman" w:eastAsia="Times New Roman" w:hAnsi="Times New Roman" w:cs="Times New Roman"/>
                <w:sz w:val="24"/>
                <w:szCs w:val="24"/>
              </w:rPr>
              <w:t>6</w:t>
            </w:r>
            <w:r w:rsidRPr="00FE01EE">
              <w:rPr>
                <w:rFonts w:ascii="Times New Roman" w:eastAsia="Times New Roman" w:hAnsi="Times New Roman" w:cs="Times New Roman"/>
                <w:sz w:val="24"/>
                <w:szCs w:val="24"/>
              </w:rPr>
              <w:t>0</w:t>
            </w:r>
            <w:r w:rsidR="12E7BD2C" w:rsidRPr="00FE01EE">
              <w:rPr>
                <w:rFonts w:ascii="Times New Roman" w:eastAsia="Times New Roman" w:hAnsi="Times New Roman" w:cs="Times New Roman"/>
                <w:sz w:val="24"/>
                <w:szCs w:val="24"/>
              </w:rPr>
              <w:t> </w:t>
            </w:r>
            <w:proofErr w:type="spellStart"/>
            <w:r w:rsidR="12E7BD2C" w:rsidRPr="00FE01EE">
              <w:rPr>
                <w:rFonts w:ascii="Times New Roman" w:eastAsia="Times New Roman" w:hAnsi="Times New Roman" w:cs="Times New Roman"/>
                <w:sz w:val="24"/>
                <w:szCs w:val="24"/>
              </w:rPr>
              <w:t>MHz</w:t>
            </w:r>
            <w:proofErr w:type="spellEnd"/>
          </w:p>
        </w:tc>
        <w:tc>
          <w:tcPr>
            <w:tcW w:w="4480" w:type="dxa"/>
            <w:tcMar>
              <w:top w:w="15" w:type="dxa"/>
              <w:left w:w="15" w:type="dxa"/>
              <w:bottom w:w="15" w:type="dxa"/>
              <w:right w:w="15" w:type="dxa"/>
            </w:tcMar>
          </w:tcPr>
          <w:p w14:paraId="0680820E"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Jānodrošina pietiekama blakusjoslu sistēmu aizsardzība</w:t>
            </w:r>
          </w:p>
        </w:tc>
      </w:tr>
      <w:tr w:rsidR="00E75B1C" w:rsidRPr="00FE01EE" w14:paraId="0A9A134E" w14:textId="77777777" w:rsidTr="7E26C46B">
        <w:tc>
          <w:tcPr>
            <w:tcW w:w="874" w:type="dxa"/>
            <w:tcMar>
              <w:top w:w="15" w:type="dxa"/>
              <w:left w:w="15" w:type="dxa"/>
              <w:bottom w:w="15" w:type="dxa"/>
              <w:right w:w="15" w:type="dxa"/>
            </w:tcMar>
          </w:tcPr>
          <w:p w14:paraId="1D6DB42C"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9.</w:t>
            </w:r>
          </w:p>
        </w:tc>
        <w:tc>
          <w:tcPr>
            <w:tcW w:w="3654" w:type="dxa"/>
            <w:tcMar>
              <w:top w:w="15" w:type="dxa"/>
              <w:left w:w="15" w:type="dxa"/>
              <w:bottom w:w="15" w:type="dxa"/>
              <w:right w:w="15" w:type="dxa"/>
            </w:tcMar>
          </w:tcPr>
          <w:p w14:paraId="14A5C50B"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Atļaujas veids</w:t>
            </w:r>
          </w:p>
        </w:tc>
        <w:tc>
          <w:tcPr>
            <w:tcW w:w="5585" w:type="dxa"/>
            <w:tcMar>
              <w:top w:w="15" w:type="dxa"/>
              <w:left w:w="15" w:type="dxa"/>
              <w:bottom w:w="15" w:type="dxa"/>
              <w:right w:w="15" w:type="dxa"/>
            </w:tcMar>
          </w:tcPr>
          <w:p w14:paraId="3684EE4B"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Individuāls radiofrekvences piešķīrums bāzes stacijai</w:t>
            </w:r>
          </w:p>
        </w:tc>
        <w:tc>
          <w:tcPr>
            <w:tcW w:w="4480" w:type="dxa"/>
            <w:tcMar>
              <w:top w:w="15" w:type="dxa"/>
              <w:left w:w="15" w:type="dxa"/>
              <w:bottom w:w="15" w:type="dxa"/>
              <w:right w:w="15" w:type="dxa"/>
            </w:tcMar>
          </w:tcPr>
          <w:p w14:paraId="24B68F09"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68D23368" w14:textId="77777777" w:rsidTr="7E26C46B">
        <w:tc>
          <w:tcPr>
            <w:tcW w:w="874" w:type="dxa"/>
            <w:tcMar>
              <w:top w:w="15" w:type="dxa"/>
              <w:left w:w="15" w:type="dxa"/>
              <w:bottom w:w="15" w:type="dxa"/>
              <w:right w:w="15" w:type="dxa"/>
            </w:tcMar>
          </w:tcPr>
          <w:p w14:paraId="53E3524E"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10.</w:t>
            </w:r>
          </w:p>
        </w:tc>
        <w:tc>
          <w:tcPr>
            <w:tcW w:w="3654" w:type="dxa"/>
            <w:tcMar>
              <w:top w:w="15" w:type="dxa"/>
              <w:left w:w="15" w:type="dxa"/>
              <w:bottom w:w="15" w:type="dxa"/>
              <w:right w:w="15" w:type="dxa"/>
            </w:tcMar>
          </w:tcPr>
          <w:p w14:paraId="52D9524D" w14:textId="164F752F" w:rsidR="00D4084B" w:rsidRPr="00FE01EE" w:rsidRDefault="003201EB"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585" w:type="dxa"/>
            <w:tcMar>
              <w:top w:w="15" w:type="dxa"/>
              <w:left w:w="15" w:type="dxa"/>
              <w:bottom w:w="15" w:type="dxa"/>
              <w:right w:w="15" w:type="dxa"/>
            </w:tcMar>
          </w:tcPr>
          <w:p w14:paraId="76373740"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3F4F85F1"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688753EC" w14:textId="77777777" w:rsidTr="7E26C46B">
        <w:tc>
          <w:tcPr>
            <w:tcW w:w="874" w:type="dxa"/>
            <w:tcMar>
              <w:top w:w="15" w:type="dxa"/>
              <w:left w:w="15" w:type="dxa"/>
              <w:bottom w:w="15" w:type="dxa"/>
              <w:right w:w="15" w:type="dxa"/>
            </w:tcMar>
          </w:tcPr>
          <w:p w14:paraId="630B1A36"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11.</w:t>
            </w:r>
          </w:p>
        </w:tc>
        <w:tc>
          <w:tcPr>
            <w:tcW w:w="3654" w:type="dxa"/>
            <w:tcMar>
              <w:top w:w="15" w:type="dxa"/>
              <w:left w:w="15" w:type="dxa"/>
              <w:bottom w:w="15" w:type="dxa"/>
              <w:right w:w="15" w:type="dxa"/>
            </w:tcMar>
          </w:tcPr>
          <w:p w14:paraId="3BF96601"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Frekvenču plānojuma apsvērumi</w:t>
            </w:r>
          </w:p>
        </w:tc>
        <w:tc>
          <w:tcPr>
            <w:tcW w:w="5585" w:type="dxa"/>
            <w:tcMar>
              <w:top w:w="15" w:type="dxa"/>
              <w:left w:w="15" w:type="dxa"/>
              <w:bottom w:w="15" w:type="dxa"/>
              <w:right w:w="15" w:type="dxa"/>
            </w:tcMar>
          </w:tcPr>
          <w:p w14:paraId="69CB0CC7" w14:textId="39C32EC1" w:rsidR="00BF1DC7"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norādītajam </w:t>
            </w:r>
            <w:r w:rsidR="00401068" w:rsidRPr="00FE01EE">
              <w:rPr>
                <w:rFonts w:ascii="Times New Roman" w:eastAsia="Times New Roman" w:hAnsi="Times New Roman" w:cs="Times New Roman"/>
                <w:sz w:val="24"/>
                <w:szCs w:val="24"/>
                <w:lang w:eastAsia="lv-LV"/>
              </w:rPr>
              <w:t>lēmumam</w:t>
            </w:r>
          </w:p>
        </w:tc>
        <w:tc>
          <w:tcPr>
            <w:tcW w:w="4480" w:type="dxa"/>
            <w:tcMar>
              <w:top w:w="15" w:type="dxa"/>
              <w:left w:w="15" w:type="dxa"/>
              <w:bottom w:w="15" w:type="dxa"/>
              <w:right w:w="15" w:type="dxa"/>
            </w:tcMar>
          </w:tcPr>
          <w:p w14:paraId="2DB61505" w14:textId="21B78C74"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Frekvenču josla publiskā elektronisko sakaru tīklu izveidošanai visā Latvijas Republikas teritorijā: 2300–2360</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r w:rsidRPr="00FE01EE">
              <w:rPr>
                <w:rFonts w:ascii="Times New Roman" w:eastAsia="Times New Roman" w:hAnsi="Times New Roman" w:cs="Times New Roman"/>
                <w:sz w:val="24"/>
                <w:szCs w:val="24"/>
              </w:rPr>
              <w:t xml:space="preserve">. </w:t>
            </w:r>
          </w:p>
          <w:p w14:paraId="706F2EC3" w14:textId="54905A04"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Vienam elektronisko sakaru komersantam publiskā elektronisko sakaru tīkla izveidošanai visā Latvijas Republikas </w:t>
            </w:r>
            <w:r w:rsidRPr="00FE01EE">
              <w:rPr>
                <w:rFonts w:ascii="Times New Roman" w:eastAsia="Times New Roman" w:hAnsi="Times New Roman" w:cs="Times New Roman"/>
                <w:sz w:val="24"/>
                <w:szCs w:val="24"/>
              </w:rPr>
              <w:lastRenderedPageBreak/>
              <w:t>teritorijā lielākais pieejamais frekvenču bloka platums ir 30</w:t>
            </w:r>
            <w:r w:rsidR="12E7BD2C" w:rsidRPr="00FE01EE">
              <w:rPr>
                <w:rFonts w:ascii="Times New Roman" w:eastAsia="Times New Roman" w:hAnsi="Times New Roman" w:cs="Times New Roman"/>
                <w:sz w:val="24"/>
                <w:szCs w:val="24"/>
              </w:rPr>
              <w:t> </w:t>
            </w:r>
            <w:proofErr w:type="spellStart"/>
            <w:r w:rsidR="12E7BD2C" w:rsidRPr="00FE01EE">
              <w:rPr>
                <w:rFonts w:ascii="Times New Roman" w:eastAsia="Times New Roman" w:hAnsi="Times New Roman" w:cs="Times New Roman"/>
                <w:sz w:val="24"/>
                <w:szCs w:val="24"/>
              </w:rPr>
              <w:t>MHz</w:t>
            </w:r>
            <w:proofErr w:type="spellEnd"/>
            <w:r w:rsidRPr="00FE01EE">
              <w:rPr>
                <w:rFonts w:ascii="Times New Roman" w:eastAsia="Times New Roman" w:hAnsi="Times New Roman" w:cs="Times New Roman"/>
                <w:sz w:val="24"/>
                <w:szCs w:val="24"/>
              </w:rPr>
              <w:t>.</w:t>
            </w:r>
          </w:p>
          <w:p w14:paraId="7461D723" w14:textId="181F3BE2"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Bezvadu platjoslas elektronisko sakaru tīklus ieteicams savstarpēji sinhronizēt. Nesinhronizētiem TDD tīkliem divu blakusjoslu operatoru BEM prasību izpildi var panākt, ieviešot frekvenču atdalīšanu starp operatoru frekvenču bloku malām. Cita iespēja ir ieviest tā sauktos ierobežotos blokus diviem </w:t>
            </w:r>
            <w:proofErr w:type="spellStart"/>
            <w:r w:rsidRPr="00FE01EE">
              <w:rPr>
                <w:rFonts w:ascii="Times New Roman" w:eastAsia="Times New Roman" w:hAnsi="Times New Roman" w:cs="Times New Roman"/>
                <w:sz w:val="24"/>
                <w:szCs w:val="24"/>
              </w:rPr>
              <w:t>blakusoperatoriem</w:t>
            </w:r>
            <w:proofErr w:type="spellEnd"/>
            <w:r w:rsidRPr="00FE01EE">
              <w:rPr>
                <w:rFonts w:ascii="Times New Roman" w:eastAsia="Times New Roman" w:hAnsi="Times New Roman" w:cs="Times New Roman"/>
                <w:sz w:val="24"/>
                <w:szCs w:val="24"/>
              </w:rPr>
              <w:t xml:space="preserve">, kas tiem liktu ierobežot jaudas līmeni piešķirto spektra bloku augšējās vai apakšējās daļās (tāda ierobežota jaudas līmeņa ieteicamā vērtība ir 4 </w:t>
            </w:r>
            <w:proofErr w:type="spellStart"/>
            <w:r w:rsidRPr="00FE01EE">
              <w:rPr>
                <w:rFonts w:ascii="Times New Roman" w:eastAsia="Times New Roman" w:hAnsi="Times New Roman" w:cs="Times New Roman"/>
                <w:sz w:val="24"/>
                <w:szCs w:val="24"/>
              </w:rPr>
              <w:t>dBm</w:t>
            </w:r>
            <w:proofErr w:type="spellEnd"/>
            <w:r w:rsidRPr="00FE01EE">
              <w:rPr>
                <w:rFonts w:ascii="Times New Roman" w:eastAsia="Times New Roman" w:hAnsi="Times New Roman" w:cs="Times New Roman"/>
                <w:sz w:val="24"/>
                <w:szCs w:val="24"/>
              </w:rPr>
              <w:t>/5</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r w:rsidRPr="00FE01EE">
              <w:rPr>
                <w:rFonts w:ascii="Times New Roman" w:eastAsia="Times New Roman" w:hAnsi="Times New Roman" w:cs="Times New Roman"/>
                <w:sz w:val="24"/>
                <w:szCs w:val="24"/>
              </w:rPr>
              <w:t xml:space="preserve"> </w:t>
            </w:r>
            <w:proofErr w:type="spellStart"/>
            <w:r w:rsidRPr="00FE01EE">
              <w:rPr>
                <w:rFonts w:ascii="Times New Roman" w:eastAsia="Times New Roman" w:hAnsi="Times New Roman" w:cs="Times New Roman"/>
                <w:sz w:val="24"/>
                <w:szCs w:val="24"/>
              </w:rPr>
              <w:t>e.i.r.p</w:t>
            </w:r>
            <w:proofErr w:type="spellEnd"/>
            <w:r w:rsidRPr="00FE01EE">
              <w:rPr>
                <w:rFonts w:ascii="Times New Roman" w:eastAsia="Times New Roman" w:hAnsi="Times New Roman" w:cs="Times New Roman"/>
                <w:sz w:val="24"/>
                <w:szCs w:val="24"/>
              </w:rPr>
              <w:t>. uz vienu šūnu, un to piemēro operatoram piešķirtā spektra bloka augšējiem vai apakšējiem 5</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r w:rsidRPr="00FE01EE">
              <w:rPr>
                <w:rFonts w:ascii="Times New Roman" w:eastAsia="Times New Roman" w:hAnsi="Times New Roman" w:cs="Times New Roman"/>
                <w:sz w:val="24"/>
                <w:szCs w:val="24"/>
              </w:rPr>
              <w:t>)</w:t>
            </w:r>
          </w:p>
        </w:tc>
      </w:tr>
      <w:tr w:rsidR="00E75B1C" w:rsidRPr="00FE01EE" w14:paraId="0CD36E02" w14:textId="77777777" w:rsidTr="7E26C46B">
        <w:tc>
          <w:tcPr>
            <w:tcW w:w="14593" w:type="dxa"/>
            <w:gridSpan w:val="4"/>
            <w:tcMar>
              <w:top w:w="0" w:type="dxa"/>
              <w:left w:w="108" w:type="dxa"/>
              <w:bottom w:w="0" w:type="dxa"/>
              <w:right w:w="108" w:type="dxa"/>
            </w:tcMar>
          </w:tcPr>
          <w:p w14:paraId="2AAB6877"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lastRenderedPageBreak/>
              <w:t>Informatīvā daļa</w:t>
            </w:r>
          </w:p>
        </w:tc>
      </w:tr>
      <w:tr w:rsidR="00E75B1C" w:rsidRPr="00FE01EE" w14:paraId="5078C8FD" w14:textId="77777777" w:rsidTr="7E26C46B">
        <w:tc>
          <w:tcPr>
            <w:tcW w:w="874" w:type="dxa"/>
            <w:tcMar>
              <w:top w:w="15" w:type="dxa"/>
              <w:left w:w="15" w:type="dxa"/>
              <w:bottom w:w="15" w:type="dxa"/>
              <w:right w:w="15" w:type="dxa"/>
            </w:tcMar>
          </w:tcPr>
          <w:p w14:paraId="262FEEDC"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12.</w:t>
            </w:r>
          </w:p>
        </w:tc>
        <w:tc>
          <w:tcPr>
            <w:tcW w:w="3654" w:type="dxa"/>
            <w:tcMar>
              <w:top w:w="15" w:type="dxa"/>
              <w:left w:w="15" w:type="dxa"/>
              <w:bottom w:w="15" w:type="dxa"/>
              <w:right w:w="15" w:type="dxa"/>
            </w:tcMar>
          </w:tcPr>
          <w:p w14:paraId="17EB473D"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Plānotās izmaiņas</w:t>
            </w:r>
          </w:p>
        </w:tc>
        <w:tc>
          <w:tcPr>
            <w:tcW w:w="5585" w:type="dxa"/>
            <w:tcMar>
              <w:top w:w="15" w:type="dxa"/>
              <w:left w:w="15" w:type="dxa"/>
              <w:bottom w:w="15" w:type="dxa"/>
              <w:right w:w="15" w:type="dxa"/>
            </w:tcMar>
          </w:tcPr>
          <w:p w14:paraId="3818B66B"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271AF6BF"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62D0258D" w14:textId="77777777" w:rsidTr="7E26C46B">
        <w:tc>
          <w:tcPr>
            <w:tcW w:w="874" w:type="dxa"/>
            <w:tcMar>
              <w:top w:w="15" w:type="dxa"/>
              <w:left w:w="15" w:type="dxa"/>
              <w:bottom w:w="15" w:type="dxa"/>
              <w:right w:w="15" w:type="dxa"/>
            </w:tcMar>
          </w:tcPr>
          <w:p w14:paraId="44C37650"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13.</w:t>
            </w:r>
          </w:p>
        </w:tc>
        <w:tc>
          <w:tcPr>
            <w:tcW w:w="3654" w:type="dxa"/>
            <w:tcMar>
              <w:top w:w="15" w:type="dxa"/>
              <w:left w:w="15" w:type="dxa"/>
              <w:bottom w:w="15" w:type="dxa"/>
              <w:right w:w="15" w:type="dxa"/>
            </w:tcMar>
          </w:tcPr>
          <w:p w14:paraId="199EC431"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Atsauce</w:t>
            </w:r>
          </w:p>
        </w:tc>
        <w:tc>
          <w:tcPr>
            <w:tcW w:w="5585" w:type="dxa"/>
            <w:tcMar>
              <w:top w:w="15" w:type="dxa"/>
              <w:left w:w="15" w:type="dxa"/>
              <w:bottom w:w="15" w:type="dxa"/>
              <w:right w:w="15" w:type="dxa"/>
            </w:tcMar>
          </w:tcPr>
          <w:p w14:paraId="7AD93934"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noteikta</w:t>
            </w:r>
          </w:p>
        </w:tc>
        <w:tc>
          <w:tcPr>
            <w:tcW w:w="4480" w:type="dxa"/>
            <w:tcMar>
              <w:top w:w="15" w:type="dxa"/>
              <w:left w:w="15" w:type="dxa"/>
              <w:bottom w:w="15" w:type="dxa"/>
              <w:right w:w="15" w:type="dxa"/>
            </w:tcMar>
          </w:tcPr>
          <w:p w14:paraId="7A7482F0"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09DAAABD" w14:textId="77777777" w:rsidTr="7E26C46B">
        <w:tc>
          <w:tcPr>
            <w:tcW w:w="874" w:type="dxa"/>
            <w:tcMar>
              <w:top w:w="15" w:type="dxa"/>
              <w:left w:w="15" w:type="dxa"/>
              <w:bottom w:w="15" w:type="dxa"/>
              <w:right w:w="15" w:type="dxa"/>
            </w:tcMar>
          </w:tcPr>
          <w:p w14:paraId="663D6F82"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14.</w:t>
            </w:r>
          </w:p>
        </w:tc>
        <w:tc>
          <w:tcPr>
            <w:tcW w:w="3654" w:type="dxa"/>
            <w:tcMar>
              <w:top w:w="15" w:type="dxa"/>
              <w:left w:w="15" w:type="dxa"/>
              <w:bottom w:w="15" w:type="dxa"/>
              <w:right w:w="15" w:type="dxa"/>
            </w:tcMar>
          </w:tcPr>
          <w:p w14:paraId="5DEBAD89"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Paziņojuma numurs</w:t>
            </w:r>
          </w:p>
        </w:tc>
        <w:tc>
          <w:tcPr>
            <w:tcW w:w="5585" w:type="dxa"/>
            <w:tcMar>
              <w:top w:w="15" w:type="dxa"/>
              <w:left w:w="15" w:type="dxa"/>
              <w:bottom w:w="15" w:type="dxa"/>
              <w:right w:w="15" w:type="dxa"/>
            </w:tcMar>
          </w:tcPr>
          <w:p w14:paraId="356D3C68"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noteikts</w:t>
            </w:r>
          </w:p>
        </w:tc>
        <w:tc>
          <w:tcPr>
            <w:tcW w:w="4480" w:type="dxa"/>
            <w:tcMar>
              <w:top w:w="15" w:type="dxa"/>
              <w:left w:w="15" w:type="dxa"/>
              <w:bottom w:w="15" w:type="dxa"/>
              <w:right w:w="15" w:type="dxa"/>
            </w:tcMar>
          </w:tcPr>
          <w:p w14:paraId="3AB3413E"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4474565B" w14:textId="77777777" w:rsidTr="7E26C46B">
        <w:tc>
          <w:tcPr>
            <w:tcW w:w="874" w:type="dxa"/>
            <w:tcMar>
              <w:top w:w="15" w:type="dxa"/>
              <w:left w:w="15" w:type="dxa"/>
              <w:bottom w:w="15" w:type="dxa"/>
              <w:right w:w="15" w:type="dxa"/>
            </w:tcMar>
          </w:tcPr>
          <w:p w14:paraId="24D4C584"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15.</w:t>
            </w:r>
          </w:p>
        </w:tc>
        <w:tc>
          <w:tcPr>
            <w:tcW w:w="3654" w:type="dxa"/>
            <w:tcMar>
              <w:top w:w="15" w:type="dxa"/>
              <w:left w:w="15" w:type="dxa"/>
              <w:bottom w:w="15" w:type="dxa"/>
              <w:right w:w="15" w:type="dxa"/>
            </w:tcMar>
          </w:tcPr>
          <w:p w14:paraId="11AA1CEB"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Piezīmes</w:t>
            </w:r>
          </w:p>
        </w:tc>
        <w:tc>
          <w:tcPr>
            <w:tcW w:w="5585" w:type="dxa"/>
            <w:tcMar>
              <w:top w:w="15" w:type="dxa"/>
              <w:left w:w="15" w:type="dxa"/>
              <w:bottom w:w="15" w:type="dxa"/>
              <w:right w:w="15" w:type="dxa"/>
            </w:tcMar>
          </w:tcPr>
          <w:p w14:paraId="46240D2E"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Definīcijas</w:t>
            </w:r>
          </w:p>
        </w:tc>
        <w:tc>
          <w:tcPr>
            <w:tcW w:w="4480" w:type="dxa"/>
            <w:tcMar>
              <w:top w:w="15" w:type="dxa"/>
              <w:left w:w="15" w:type="dxa"/>
              <w:bottom w:w="15" w:type="dxa"/>
              <w:right w:w="15" w:type="dxa"/>
            </w:tcMar>
          </w:tcPr>
          <w:p w14:paraId="701A852F" w14:textId="2D4CFBFB" w:rsidR="00D4084B" w:rsidRPr="00FE01EE" w:rsidRDefault="00BC7B39" w:rsidP="00595969">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norādītā lēmuma 2</w:t>
            </w:r>
            <w:r w:rsidR="009822E5" w:rsidRPr="00FE01EE">
              <w:rPr>
                <w:rFonts w:ascii="Times New Roman" w:eastAsia="Times New Roman" w:hAnsi="Times New Roman" w:cs="Times New Roman"/>
                <w:sz w:val="24"/>
                <w:szCs w:val="24"/>
              </w:rPr>
              <w:t>. pielikum</w:t>
            </w:r>
            <w:r w:rsidRPr="00FE01EE">
              <w:rPr>
                <w:rFonts w:ascii="Times New Roman" w:eastAsia="Times New Roman" w:hAnsi="Times New Roman" w:cs="Times New Roman"/>
                <w:sz w:val="24"/>
                <w:szCs w:val="24"/>
              </w:rPr>
              <w:t>a 1</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tc>
      </w:tr>
    </w:tbl>
    <w:p w14:paraId="3E21CBAF" w14:textId="160B65AC"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41"/>
        <w:gridCol w:w="6119"/>
        <w:gridCol w:w="3921"/>
      </w:tblGrid>
      <w:tr w:rsidR="00E75B1C" w:rsidRPr="00FE01EE"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318FBE42" w14:textId="10F75AAB"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6C50BF5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02" w:type="pct"/>
            <w:tcBorders>
              <w:top w:val="single" w:sz="6" w:space="0" w:color="414142"/>
              <w:left w:val="single" w:sz="6" w:space="0" w:color="414142"/>
              <w:bottom w:val="single" w:sz="6" w:space="0" w:color="414142"/>
              <w:right w:val="single" w:sz="6" w:space="0" w:color="414142"/>
            </w:tcBorders>
          </w:tcPr>
          <w:p w14:paraId="3873F34F" w14:textId="0149096C" w:rsidR="00D4084B" w:rsidRPr="00FE01EE" w:rsidRDefault="00BC7B39" w:rsidP="00595969">
            <w:pPr>
              <w:spacing w:before="40" w:after="40" w:line="240" w:lineRule="auto"/>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2500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rPr>
              <w:t>2690</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49FF6CC" w:rsidR="00922FA8"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B daļ</w:t>
            </w:r>
            <w:r w:rsidRPr="00FE01EE">
              <w:rPr>
                <w:rFonts w:ascii="Times New Roman" w:eastAsia="Times New Roman" w:hAnsi="Times New Roman" w:cs="Times New Roman"/>
                <w:sz w:val="24"/>
                <w:szCs w:val="24"/>
              </w:rPr>
              <w:t>ai.</w:t>
            </w:r>
            <w:r w:rsidRPr="00FE01EE">
              <w:rPr>
                <w:rFonts w:ascii="Times New Roman" w:eastAsia="Times New Roman" w:hAnsi="Times New Roman" w:cs="Times New Roman"/>
                <w:sz w:val="24"/>
                <w:szCs w:val="24"/>
              </w:rPr>
              <w:br/>
              <w:t>Piešķirtajiem bloku lielumiem ir jābūt 5</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r w:rsidRPr="00FE01EE">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5E27B358"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Laikdales duplekss (TDD)</w:t>
            </w:r>
            <w:r w:rsidRPr="00FE01EE">
              <w:rPr>
                <w:rFonts w:ascii="Times New Roman" w:eastAsia="Times New Roman" w:hAnsi="Times New Roman" w:cs="Times New Roman"/>
                <w:sz w:val="24"/>
                <w:szCs w:val="24"/>
              </w:rPr>
              <w:br/>
              <w:t>Frekvenčdales duplekss (FDD)</w:t>
            </w:r>
            <w:r w:rsidRPr="00FE01EE">
              <w:rPr>
                <w:rFonts w:ascii="Times New Roman" w:eastAsia="Times New Roman" w:hAnsi="Times New Roman" w:cs="Times New Roman"/>
                <w:sz w:val="24"/>
                <w:szCs w:val="24"/>
              </w:rPr>
              <w:br/>
              <w:t>Kanālu dupleksais atdalījums: 120</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210A9E0C"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Tiek noteikta individuāli katram radiofrekvences piešķīrumam</w:t>
            </w:r>
            <w:r w:rsidR="00107E48" w:rsidRPr="00FE01EE">
              <w:rPr>
                <w:rFonts w:ascii="Times New Roman" w:eastAsia="Times New Roman" w:hAnsi="Times New Roman" w:cs="Times New Roman"/>
                <w:sz w:val="24"/>
                <w:szCs w:val="24"/>
              </w:rPr>
              <w:t>.</w:t>
            </w:r>
          </w:p>
          <w:p w14:paraId="2E9D6A5C" w14:textId="1691427E"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1. AAS un ne-AAS bāzes staciju jaudas robežvērtības bloka ietvaros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2</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680615F9" w14:textId="12BCC6C2"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2. Bāzlīnijas jaudas robežvērtība AAS un ne-AAS bāzes stacijām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3</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4C85E765" w14:textId="6233D36E"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3. Pārejas apgabala jaudas robežvērtība ne-AAS un AAS bāzes stacijām – </w:t>
            </w:r>
            <w:r w:rsidRPr="00FE01EE">
              <w:rPr>
                <w:rFonts w:ascii="Times New Roman" w:eastAsia="Times New Roman" w:hAnsi="Times New Roman" w:cs="Times New Roman"/>
                <w:sz w:val="24"/>
                <w:szCs w:val="24"/>
                <w:lang w:eastAsia="lv-LV"/>
              </w:rPr>
              <w:t>atbilstoši</w:t>
            </w:r>
            <w:r w:rsidRPr="00FE01EE">
              <w:rPr>
                <w:rFonts w:ascii="Times New Roman" w:eastAsia="Times New Roman" w:hAnsi="Times New Roman" w:cs="Times New Roman"/>
                <w:sz w:val="24"/>
                <w:szCs w:val="24"/>
              </w:rPr>
              <w:t xml:space="preserve">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4</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480AE3C9" w14:textId="53FDAA74"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 </w:t>
            </w:r>
            <w:r w:rsidR="001621AB" w:rsidRPr="00FE01EE">
              <w:rPr>
                <w:rFonts w:ascii="Times New Roman" w:eastAsia="Times New Roman" w:hAnsi="Times New Roman" w:cs="Times New Roman"/>
                <w:sz w:val="24"/>
                <w:szCs w:val="24"/>
              </w:rPr>
              <w:t>C </w:t>
            </w:r>
            <w:r w:rsidRPr="00FE01EE">
              <w:rPr>
                <w:rFonts w:ascii="Times New Roman" w:eastAsia="Times New Roman" w:hAnsi="Times New Roman" w:cs="Times New Roman"/>
                <w:sz w:val="24"/>
                <w:szCs w:val="24"/>
                <w:lang w:eastAsia="lv-LV"/>
              </w:rPr>
              <w:t>daļas</w:t>
            </w:r>
            <w:r w:rsidRPr="00FE01EE">
              <w:rPr>
                <w:rFonts w:ascii="Times New Roman" w:eastAsia="Times New Roman" w:hAnsi="Times New Roman" w:cs="Times New Roman"/>
                <w:sz w:val="24"/>
                <w:szCs w:val="24"/>
              </w:rPr>
              <w:t xml:space="preserve"> 5</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64D1648B" w14:textId="4DC893CB"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5. Jaudas robežvērtības ierobežotam blokam ne-AAS bāzes stacijām ar papildu ierobežojumiem antenas izvietojumam (ja antenas izvietotas telpās vai </w:t>
            </w:r>
            <w:r w:rsidRPr="00FE01EE">
              <w:rPr>
                <w:rFonts w:ascii="Times New Roman" w:eastAsia="Times New Roman" w:hAnsi="Times New Roman" w:cs="Times New Roman"/>
                <w:sz w:val="24"/>
                <w:szCs w:val="24"/>
                <w:lang w:eastAsia="lv-LV"/>
              </w:rPr>
              <w:t>novietotas</w:t>
            </w:r>
            <w:r w:rsidRPr="00FE01EE">
              <w:rPr>
                <w:rFonts w:ascii="Times New Roman" w:eastAsia="Times New Roman" w:hAnsi="Times New Roman" w:cs="Times New Roman"/>
                <w:sz w:val="24"/>
                <w:szCs w:val="24"/>
              </w:rPr>
              <w:t xml:space="preserve"> zemāk par 5 m virs </w:t>
            </w:r>
            <w:r w:rsidRPr="00FE01EE">
              <w:rPr>
                <w:rFonts w:ascii="Times New Roman" w:eastAsia="Times New Roman" w:hAnsi="Times New Roman" w:cs="Times New Roman"/>
                <w:sz w:val="24"/>
                <w:szCs w:val="24"/>
              </w:rPr>
              <w:lastRenderedPageBreak/>
              <w:t xml:space="preserve">zemes līmeņa)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6</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500B101F" w14:textId="5D99B7E6"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 </w:t>
            </w:r>
            <w:r w:rsidR="001621AB" w:rsidRPr="00FE01EE">
              <w:rPr>
                <w:rFonts w:ascii="Times New Roman" w:eastAsia="Times New Roman" w:hAnsi="Times New Roman" w:cs="Times New Roman"/>
                <w:sz w:val="24"/>
                <w:szCs w:val="24"/>
              </w:rPr>
              <w:t>C </w:t>
            </w:r>
            <w:r w:rsidRPr="00FE01EE">
              <w:rPr>
                <w:rFonts w:ascii="Times New Roman" w:eastAsia="Times New Roman" w:hAnsi="Times New Roman" w:cs="Times New Roman"/>
                <w:sz w:val="24"/>
                <w:szCs w:val="24"/>
              </w:rPr>
              <w:t>daļas 7</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lang w:eastAsia="lv-LV"/>
              </w:rPr>
              <w:t>as</w:t>
            </w:r>
            <w:r w:rsidRPr="00FE01EE">
              <w:rPr>
                <w:rFonts w:ascii="Times New Roman" w:eastAsia="Times New Roman" w:hAnsi="Times New Roman" w:cs="Times New Roman"/>
                <w:sz w:val="24"/>
                <w:szCs w:val="24"/>
              </w:rPr>
              <w:t xml:space="preserve"> A gadījumam.</w:t>
            </w:r>
          </w:p>
          <w:p w14:paraId="5376571E" w14:textId="7209DC5B"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 xml:space="preserve">7. Tehniskie nosacījumi galastacijām: galastaciju jaudas ierobežojumi bloka ietvaros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 </w:t>
            </w:r>
            <w:r w:rsidR="001621AB" w:rsidRPr="00FE01EE">
              <w:rPr>
                <w:rFonts w:ascii="Times New Roman" w:eastAsia="Times New Roman" w:hAnsi="Times New Roman" w:cs="Times New Roman"/>
                <w:sz w:val="24"/>
                <w:szCs w:val="24"/>
              </w:rPr>
              <w:t>D </w:t>
            </w:r>
            <w:r w:rsidRPr="00FE01EE">
              <w:rPr>
                <w:rFonts w:ascii="Times New Roman" w:eastAsia="Times New Roman" w:hAnsi="Times New Roman" w:cs="Times New Roman"/>
                <w:sz w:val="24"/>
                <w:szCs w:val="24"/>
              </w:rPr>
              <w:t>daļas 8</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15B24CDE"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rPr>
              <w:br/>
              <w:t>1. Frekvenčdales duplekss (FDD)</w:t>
            </w:r>
            <w:r w:rsidRPr="00FE01EE">
              <w:rPr>
                <w:rFonts w:ascii="Times New Roman" w:eastAsia="Times New Roman" w:hAnsi="Times New Roman" w:cs="Times New Roman"/>
                <w:sz w:val="24"/>
                <w:szCs w:val="24"/>
              </w:rPr>
              <w:br/>
              <w:t>Raidīšanas frekvences:</w:t>
            </w:r>
            <w:r w:rsidRPr="00FE01EE">
              <w:rPr>
                <w:rFonts w:ascii="Times New Roman" w:eastAsia="Times New Roman" w:hAnsi="Times New Roman" w:cs="Times New Roman"/>
                <w:sz w:val="24"/>
                <w:szCs w:val="24"/>
              </w:rPr>
              <w:br/>
              <w:t>ML: 2500–2570</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r w:rsidR="00F0529D" w:rsidRPr="00FE01EE">
              <w:rPr>
                <w:rFonts w:ascii="Times New Roman" w:eastAsia="Times New Roman" w:hAnsi="Times New Roman" w:cs="Times New Roman"/>
                <w:sz w:val="24"/>
                <w:szCs w:val="24"/>
              </w:rPr>
              <w:t>;</w:t>
            </w:r>
            <w:r w:rsidRPr="00FE01EE">
              <w:rPr>
                <w:rFonts w:ascii="Times New Roman" w:eastAsia="Times New Roman" w:hAnsi="Times New Roman" w:cs="Times New Roman"/>
                <w:sz w:val="24"/>
                <w:szCs w:val="24"/>
              </w:rPr>
              <w:br/>
              <w:t>FB: 2620–2690</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r w:rsidRPr="00FE01EE">
              <w:rPr>
                <w:rFonts w:ascii="Times New Roman" w:eastAsia="Times New Roman" w:hAnsi="Times New Roman" w:cs="Times New Roman"/>
                <w:sz w:val="24"/>
                <w:szCs w:val="24"/>
              </w:rPr>
              <w:br/>
              <w:t>2. Laikdales duplekss (TDD)</w:t>
            </w:r>
            <w:r w:rsidRPr="00FE01EE">
              <w:rPr>
                <w:rFonts w:ascii="Times New Roman" w:eastAsia="Times New Roman" w:hAnsi="Times New Roman" w:cs="Times New Roman"/>
                <w:sz w:val="24"/>
                <w:szCs w:val="24"/>
              </w:rPr>
              <w:br/>
              <w:t>Raidīšanas frekvences:</w:t>
            </w:r>
            <w:r w:rsidRPr="00FE01EE">
              <w:rPr>
                <w:rFonts w:ascii="Times New Roman" w:eastAsia="Times New Roman" w:hAnsi="Times New Roman" w:cs="Times New Roman"/>
                <w:sz w:val="24"/>
                <w:szCs w:val="24"/>
              </w:rPr>
              <w:br/>
              <w:t>ML/FB: 2570–2620</w:t>
            </w:r>
            <w:r w:rsidR="00417D48" w:rsidRPr="00FE01EE">
              <w:rPr>
                <w:rFonts w:ascii="Times New Roman" w:eastAsia="Times New Roman" w:hAnsi="Times New Roman" w:cs="Times New Roman"/>
                <w:sz w:val="24"/>
                <w:szCs w:val="24"/>
              </w:rPr>
              <w:t> </w:t>
            </w:r>
            <w:proofErr w:type="spellStart"/>
            <w:r w:rsidR="00417D48" w:rsidRPr="00FE01EE">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Jānodrošina </w:t>
            </w:r>
            <w:r w:rsidRPr="00FE01EE">
              <w:rPr>
                <w:rFonts w:ascii="Times New Roman" w:eastAsia="Times New Roman" w:hAnsi="Times New Roman" w:cs="Times New Roman"/>
                <w:sz w:val="24"/>
                <w:szCs w:val="24"/>
              </w:rPr>
              <w:t>pietiekama</w:t>
            </w:r>
            <w:r w:rsidRPr="00FE01EE">
              <w:rPr>
                <w:rFonts w:ascii="Times New Roman" w:eastAsia="Times New Roman" w:hAnsi="Times New Roman" w:cs="Times New Roman"/>
                <w:sz w:val="24"/>
                <w:szCs w:val="24"/>
                <w:lang w:eastAsia="lv-LV"/>
              </w:rPr>
              <w:t xml:space="preserve"> blakusjoslu sistēmu aizsardzība</w:t>
            </w:r>
          </w:p>
        </w:tc>
      </w:tr>
      <w:tr w:rsidR="00E75B1C" w:rsidRPr="00FE01EE"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FE01EE" w:rsidRDefault="003201E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Nav </w:t>
            </w:r>
            <w:r w:rsidRPr="00FE01EE">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6D49F4EA" w:rsidR="00DF1672"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8</w:t>
            </w:r>
            <w:r w:rsidRPr="00FE01EE">
              <w:rPr>
                <w:rFonts w:ascii="Times New Roman" w:eastAsia="Times New Roman" w:hAnsi="Times New Roman" w:cs="Times New Roman"/>
                <w:sz w:val="24"/>
                <w:szCs w:val="24"/>
                <w:lang w:eastAsia="lv-LV"/>
              </w:rPr>
              <w:t>., 1.</w:t>
            </w:r>
            <w:r w:rsidR="00CA5231" w:rsidRPr="00FE01EE">
              <w:rPr>
                <w:rFonts w:ascii="Times New Roman" w:eastAsia="Times New Roman" w:hAnsi="Times New Roman" w:cs="Times New Roman"/>
                <w:sz w:val="24"/>
                <w:szCs w:val="24"/>
                <w:lang w:eastAsia="lv-LV"/>
              </w:rPr>
              <w:t>37</w:t>
            </w:r>
            <w:r w:rsidRPr="00FE01EE">
              <w:rPr>
                <w:rFonts w:ascii="Times New Roman" w:eastAsia="Times New Roman" w:hAnsi="Times New Roman" w:cs="Times New Roman"/>
                <w:sz w:val="24"/>
                <w:szCs w:val="24"/>
                <w:lang w:eastAsia="lv-LV"/>
              </w:rPr>
              <w:t>.</w:t>
            </w:r>
            <w:r w:rsidR="00D4084B" w:rsidRPr="00FE01EE">
              <w:rPr>
                <w:rFonts w:ascii="Times New Roman" w:eastAsia="Times New Roman" w:hAnsi="Times New Roman" w:cs="Times New Roman"/>
                <w:sz w:val="24"/>
                <w:szCs w:val="24"/>
                <w:lang w:eastAsia="lv-LV"/>
              </w:rPr>
              <w:t xml:space="preserve"> 2.23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44D5FD4F"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Divu blakusesošu nesinhronizētu TDD tīklu vai FDD tīklam blakusesoša TDD tīkla gadījumā būtu jāizmanto frekvenču atdalījums vismaz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Šāds atdalījums būtu jāīsteno, atstājot </w:t>
            </w:r>
            <w:r w:rsidR="0008618D" w:rsidRPr="00FE01EE">
              <w:rPr>
                <w:rFonts w:ascii="Times New Roman" w:eastAsia="Times New Roman" w:hAnsi="Times New Roman" w:cs="Times New Roman"/>
                <w:sz w:val="24"/>
                <w:szCs w:val="24"/>
                <w:lang w:eastAsia="lv-LV"/>
              </w:rPr>
              <w:t>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bloku neizmantotu kā </w:t>
            </w:r>
            <w:proofErr w:type="spellStart"/>
            <w:r w:rsidRPr="00FE01EE">
              <w:rPr>
                <w:rFonts w:ascii="Times New Roman" w:eastAsia="Times New Roman" w:hAnsi="Times New Roman" w:cs="Times New Roman"/>
                <w:sz w:val="24"/>
                <w:szCs w:val="24"/>
                <w:lang w:eastAsia="lv-LV"/>
              </w:rPr>
              <w:t>aizsargbloku</w:t>
            </w:r>
            <w:proofErr w:type="spellEnd"/>
            <w:r w:rsidRPr="00FE01EE">
              <w:rPr>
                <w:rFonts w:ascii="Times New Roman" w:eastAsia="Times New Roman" w:hAnsi="Times New Roman" w:cs="Times New Roman"/>
                <w:sz w:val="24"/>
                <w:szCs w:val="24"/>
                <w:lang w:eastAsia="lv-LV"/>
              </w:rPr>
              <w:t xml:space="preserve"> vai izmantojot šādu </w:t>
            </w:r>
            <w:r w:rsidR="0008618D" w:rsidRPr="00FE01EE">
              <w:rPr>
                <w:rFonts w:ascii="Times New Roman" w:eastAsia="Times New Roman" w:hAnsi="Times New Roman" w:cs="Times New Roman"/>
                <w:sz w:val="24"/>
                <w:szCs w:val="24"/>
                <w:lang w:eastAsia="lv-LV"/>
              </w:rPr>
              <w:lastRenderedPageBreak/>
              <w:t>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bloku ar ierobežojošākiem BEM parametriem (ierobežota spektra bloks).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aizsargbloka</w:t>
            </w:r>
            <w:proofErr w:type="spellEnd"/>
            <w:r w:rsidRPr="00FE01EE">
              <w:rPr>
                <w:rFonts w:ascii="Times New Roman" w:eastAsia="Times New Roman" w:hAnsi="Times New Roman" w:cs="Times New Roman"/>
                <w:sz w:val="24"/>
                <w:szCs w:val="24"/>
                <w:lang w:eastAsia="lv-LV"/>
              </w:rPr>
              <w:t xml:space="preserve"> jebkāda izmantošana palielinātu traucējumu rašanās varbūtību</w:t>
            </w:r>
          </w:p>
        </w:tc>
      </w:tr>
      <w:tr w:rsidR="00E75B1C" w:rsidRPr="00FE01EE"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D6A4937"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37</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A daļ</w:t>
            </w:r>
            <w:r w:rsidRPr="00FE01EE">
              <w:rPr>
                <w:rFonts w:ascii="Times New Roman" w:eastAsia="Times New Roman" w:hAnsi="Times New Roman" w:cs="Times New Roman"/>
                <w:sz w:val="24"/>
                <w:szCs w:val="24"/>
                <w:lang w:eastAsia="lv-LV"/>
              </w:rPr>
              <w:t>ai un</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1</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r>
    </w:tbl>
    <w:p w14:paraId="17D5B795" w14:textId="4E482B09"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E75B1C" w:rsidRPr="00FE01EE" w14:paraId="7779035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CF07E68" w14:textId="32C781C3"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F6C2B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3E3CCB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3D542B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C153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05CD02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24D8A7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41F25D2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29B97A29" w14:textId="70C9D1F5"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097" w:type="pct"/>
            <w:tcBorders>
              <w:top w:val="single" w:sz="6" w:space="0" w:color="414142"/>
              <w:left w:val="single" w:sz="6" w:space="0" w:color="414142"/>
              <w:bottom w:val="single" w:sz="6" w:space="0" w:color="414142"/>
              <w:right w:val="single" w:sz="6" w:space="0" w:color="414142"/>
            </w:tcBorders>
          </w:tcPr>
          <w:p w14:paraId="4B903D1A" w14:textId="5DE1DDE9"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3400–3800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BADC1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2E8851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3EA6B375" w14:textId="46AF224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ai.</w:t>
            </w:r>
          </w:p>
          <w:p w14:paraId="1C3F5258" w14:textId="47C38DD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Piešķirtajiem bloku </w:t>
            </w:r>
            <w:r w:rsidRPr="00FE01EE">
              <w:rPr>
                <w:rFonts w:ascii="Times New Roman" w:eastAsia="Times New Roman" w:hAnsi="Times New Roman" w:cs="Times New Roman"/>
                <w:sz w:val="24"/>
                <w:szCs w:val="24"/>
              </w:rPr>
              <w:t>lielumiem</w:t>
            </w:r>
            <w:r w:rsidRPr="00FE01EE">
              <w:rPr>
                <w:rFonts w:ascii="Times New Roman" w:eastAsia="Times New Roman" w:hAnsi="Times New Roman" w:cs="Times New Roman"/>
                <w:sz w:val="24"/>
                <w:szCs w:val="24"/>
                <w:lang w:eastAsia="lv-LV"/>
              </w:rPr>
              <w:t xml:space="preserve"> ir jābūt 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p w14:paraId="4446AE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Ja piešķirtos blokus ir nepieciešams pārbīdīt, lai pielāgotos citiem esošiem lietotājiem, izmanto 100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rastru. </w:t>
            </w:r>
            <w:proofErr w:type="spellStart"/>
            <w:r w:rsidRPr="00FE01EE">
              <w:rPr>
                <w:rFonts w:ascii="Times New Roman" w:eastAsia="Times New Roman" w:hAnsi="Times New Roman" w:cs="Times New Roman"/>
                <w:sz w:val="24"/>
                <w:szCs w:val="24"/>
                <w:lang w:eastAsia="lv-LV"/>
              </w:rPr>
              <w:lastRenderedPageBreak/>
              <w:t>Blakusbloki</w:t>
            </w:r>
            <w:proofErr w:type="spellEnd"/>
            <w:r w:rsidRPr="00FE01EE">
              <w:rPr>
                <w:rFonts w:ascii="Times New Roman" w:eastAsia="Times New Roman" w:hAnsi="Times New Roman" w:cs="Times New Roman"/>
                <w:sz w:val="24"/>
                <w:szCs w:val="24"/>
                <w:lang w:eastAsia="lv-LV"/>
              </w:rPr>
              <w:t xml:space="preserve">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FEB0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349ADF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347162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E1D2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15504B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445BD0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BB27D5"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4B6F3B" w14:textId="69FB302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60F6FCDA" w14:textId="77777777" w:rsidR="00191C30"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91C30" w:rsidRPr="00FE01EE">
              <w:rPr>
                <w:rFonts w:ascii="Times New Roman" w:eastAsia="Times New Roman" w:hAnsi="Times New Roman" w:cs="Times New Roman"/>
                <w:sz w:val="24"/>
                <w:szCs w:val="24"/>
                <w:lang w:eastAsia="lv-LV"/>
              </w:rPr>
              <w:t>individuāli katram radiofrekvences piešķīrumam.</w:t>
            </w:r>
          </w:p>
          <w:p w14:paraId="7E4F2FE7" w14:textId="72F98D08"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un galastacijas raidīšanai 3400–3800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joslas ietvaros ir jāatbilst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ā norādītajām bloka malas maskām (BEM).</w:t>
            </w:r>
          </w:p>
          <w:p w14:paraId="3EEDA2A9" w14:textId="3AE4585F"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D85FD0B" w14:textId="77777777"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Femto</w:t>
            </w:r>
            <w:proofErr w:type="spellEnd"/>
            <w:r w:rsidRPr="00FE01EE">
              <w:rPr>
                <w:rFonts w:ascii="Times New Roman" w:eastAsia="Times New Roman" w:hAnsi="Times New Roman" w:cs="Times New Roman"/>
                <w:sz w:val="24"/>
                <w:szCs w:val="24"/>
                <w:lang w:eastAsia="lv-LV"/>
              </w:rPr>
              <w:t xml:space="preserve"> bāzes stacijām piemēro jaudas </w:t>
            </w:r>
            <w:r w:rsidRPr="00FE01EE">
              <w:rPr>
                <w:rFonts w:ascii="Times New Roman" w:eastAsia="Times New Roman" w:hAnsi="Times New Roman" w:cs="Times New Roman"/>
                <w:sz w:val="24"/>
                <w:szCs w:val="24"/>
              </w:rPr>
              <w:t>regulēšana</w:t>
            </w:r>
            <w:r w:rsidRPr="00FE01EE">
              <w:rPr>
                <w:rFonts w:ascii="Times New Roman" w:eastAsia="Times New Roman" w:hAnsi="Times New Roman" w:cs="Times New Roman"/>
                <w:sz w:val="24"/>
                <w:szCs w:val="24"/>
                <w:lang w:eastAsia="lv-LV"/>
              </w:rPr>
              <w:t>, lai mazinātu traucējumus blakuskanālos.</w:t>
            </w:r>
          </w:p>
          <w:p w14:paraId="58496C0E" w14:textId="77777777"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w:t>
            </w:r>
            <w:proofErr w:type="spellStart"/>
            <w:r w:rsidRPr="00FE01EE">
              <w:rPr>
                <w:rFonts w:ascii="Times New Roman" w:eastAsia="Times New Roman" w:hAnsi="Times New Roman" w:cs="Times New Roman"/>
                <w:sz w:val="24"/>
                <w:szCs w:val="24"/>
                <w:lang w:eastAsia="lv-LV"/>
              </w:rPr>
              <w:t>ārpusbloka</w:t>
            </w:r>
            <w:proofErr w:type="spellEnd"/>
            <w:r w:rsidRPr="00FE01EE">
              <w:rPr>
                <w:rFonts w:ascii="Times New Roman" w:eastAsia="Times New Roman" w:hAnsi="Times New Roman" w:cs="Times New Roman"/>
                <w:sz w:val="24"/>
                <w:szCs w:val="24"/>
                <w:lang w:eastAsia="lv-LV"/>
              </w:rPr>
              <w:t xml:space="preserve"> BEM jaudas robežvērtības:</w:t>
            </w:r>
          </w:p>
          <w:p w14:paraId="13C345DB" w14:textId="0E4285D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FE01EE">
              <w:rPr>
                <w:rFonts w:ascii="Times New Roman" w:eastAsia="Times New Roman" w:hAnsi="Times New Roman" w:cs="Times New Roman"/>
                <w:sz w:val="24"/>
                <w:szCs w:val="24"/>
              </w:rPr>
              <w:t>atbilstoši</w:t>
            </w:r>
            <w:r w:rsidRPr="00FE01EE">
              <w:rPr>
                <w:rFonts w:ascii="Times New Roman" w:eastAsia="Times New Roman" w:hAnsi="Times New Roman" w:cs="Times New Roman"/>
                <w:sz w:val="24"/>
                <w:szCs w:val="24"/>
                <w:lang w:eastAsia="lv-LV"/>
              </w:rPr>
              <w:t xml:space="preserve">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55BA432" w14:textId="2A42405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7B6F07F" w14:textId="4F261B73"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70352C46" w14:textId="53C42E29"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Papildu bāzlīnijas jaudas robežvērtības ne-AAS un AAS bāzes stacijām zem 3400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valstu īpašos gadījumos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2F06819" w14:textId="0CF6937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Papildu bāzlīnijas jaudas robežvērtības virs 3800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bāzes stacijām līdzāspastāvēšanai ar FSS/FS –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7</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BD66BDD" w14:textId="22BAD7B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Tehniskie nosacījumi galastacijām. Galastacijas BEM jaudas robežvērtība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w:t>
            </w:r>
            <w:r w:rsidR="005048CD" w:rsidRPr="00FE01EE">
              <w:rPr>
                <w:rFonts w:ascii="Times New Roman" w:eastAsia="Times New Roman" w:hAnsi="Times New Roman" w:cs="Times New Roman"/>
                <w:sz w:val="24"/>
                <w:szCs w:val="24"/>
                <w:lang w:eastAsia="lv-LV"/>
              </w:rPr>
              <w:t>D </w:t>
            </w:r>
            <w:r w:rsidRPr="00FE01EE">
              <w:rPr>
                <w:rFonts w:ascii="Times New Roman" w:eastAsia="Times New Roman" w:hAnsi="Times New Roman" w:cs="Times New Roman"/>
                <w:sz w:val="24"/>
                <w:szCs w:val="24"/>
                <w:lang w:eastAsia="lv-LV"/>
              </w:rPr>
              <w:t>daļas 8</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rPr>
              <w:t>ai</w:t>
            </w:r>
            <w:r w:rsidRPr="00FE01EE">
              <w:rPr>
                <w:rFonts w:ascii="Times New Roman" w:eastAsia="Times New Roman" w:hAnsi="Times New Roman" w:cs="Times New Roman"/>
                <w:sz w:val="24"/>
                <w:szCs w:val="24"/>
                <w:lang w:eastAsia="lv-LV"/>
              </w:rPr>
              <w:t>: maksimālā jauda bloka ietvaros 28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TRP.</w:t>
            </w:r>
          </w:p>
          <w:p w14:paraId="0BF4BC87" w14:textId="6474142D" w:rsidR="00922FA8"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BEM elementu definīcijas dotas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1</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ā</w:t>
            </w:r>
          </w:p>
        </w:tc>
        <w:tc>
          <w:tcPr>
            <w:tcW w:w="1347" w:type="pct"/>
            <w:tcBorders>
              <w:top w:val="single" w:sz="6" w:space="0" w:color="414142"/>
              <w:left w:val="single" w:sz="6" w:space="0" w:color="414142"/>
              <w:bottom w:val="single" w:sz="6" w:space="0" w:color="414142"/>
              <w:right w:val="single" w:sz="6" w:space="0" w:color="414142"/>
            </w:tcBorders>
          </w:tcPr>
          <w:p w14:paraId="46F14635" w14:textId="6A2F999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lastRenderedPageBreak/>
              <w:t>Paskaidrojums</w:t>
            </w:r>
            <w:r w:rsidRPr="00FE01EE">
              <w:rPr>
                <w:rFonts w:ascii="Times New Roman" w:eastAsia="Times New Roman" w:hAnsi="Times New Roman" w:cs="Times New Roman"/>
                <w:sz w:val="24"/>
                <w:szCs w:val="24"/>
                <w:lang w:eastAsia="lv-LV"/>
              </w:rPr>
              <w:t xml:space="preserve"> par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u:</w:t>
            </w:r>
          </w:p>
          <w:p w14:paraId="311F3D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BEM ir jāizpilda, lai nodrošinātu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līdzāspastāvēšanu, ja starp šādu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operatoriem nav divpusēju vai daudzpusēju nolīgumu. Var izmantot arī mazāk ierobežojošus tehniskos parametrus, ja par to vienojas attiecīgo tīklu operatori</w:t>
            </w:r>
          </w:p>
        </w:tc>
      </w:tr>
      <w:tr w:rsidR="00E75B1C" w:rsidRPr="00FE01EE" w14:paraId="60F9D287" w14:textId="77777777" w:rsidTr="005048CD">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5B5F93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7CABE753" w14:textId="3F55D0EA" w:rsidR="00922FA8"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lang w:eastAsia="lv-LV"/>
              </w:rPr>
              <w:br/>
              <w:t>Laikdales duplekss (TDD)</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ML/FB: TDD: 3400–3800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065122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2562C7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665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40AE8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1763B22" w14:textId="7DFDA73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3FC776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CE5F3A" w14:textId="77777777" w:rsidTr="005048CD">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0E029C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15449EFD" w14:textId="429BDD81" w:rsidR="00DF1672"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Pr="00FE01EE">
              <w:rPr>
                <w:rFonts w:ascii="Times New Roman" w:eastAsia="Times New Roman" w:hAnsi="Times New Roman" w:cs="Times New Roman"/>
                <w:sz w:val="24"/>
                <w:szCs w:val="24"/>
                <w:lang w:eastAsia="lv-LV"/>
              </w:rPr>
              <w:t>. un 2.49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5A887EE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josla 3400–3800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w:t>
            </w:r>
            <w:r w:rsidRPr="00FE01EE">
              <w:rPr>
                <w:rFonts w:ascii="Times New Roman" w:eastAsia="Times New Roman" w:hAnsi="Times New Roman" w:cs="Times New Roman"/>
                <w:sz w:val="24"/>
                <w:szCs w:val="24"/>
                <w:lang w:eastAsia="lv-LV"/>
              </w:rPr>
              <w:lastRenderedPageBreak/>
              <w:t>izveidošanai visā Latvijas Republikas teritorijā minimālais pieejamais nepārtraukta frekvenču bloka platums ir 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(vēlamais 80–100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3D0DC1BE" w14:textId="5436E1E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radiosakaru sistēmas jāizvēlas tādas, kuru pamatā ir vai nu sinhronizēta, vai daļēji sinhronizēta, vai nesinhronizēta tīkla darbība, un jānodrošina spektra efektīva izmantošana</w:t>
            </w:r>
          </w:p>
        </w:tc>
      </w:tr>
      <w:tr w:rsidR="00E75B1C" w:rsidRPr="00FE01EE"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1895E25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7D84C9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A27CB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B486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06E701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6735DE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CD532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6B4690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0D2AAAD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ADA538" w14:textId="77777777" w:rsidTr="005048CD">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146D8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55FDCA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1AA7C40F" w:rsidR="00922FA8"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A daļ</w:t>
            </w:r>
            <w:r w:rsidRPr="00FE01EE">
              <w:rPr>
                <w:rFonts w:ascii="Times New Roman" w:eastAsia="Times New Roman" w:hAnsi="Times New Roman" w:cs="Times New Roman"/>
                <w:sz w:val="24"/>
                <w:szCs w:val="24"/>
                <w:lang w:eastAsia="lv-LV"/>
              </w:rPr>
              <w:t>ai</w:t>
            </w:r>
          </w:p>
        </w:tc>
      </w:tr>
    </w:tbl>
    <w:p w14:paraId="3DD1FFDA" w14:textId="77777777" w:rsidR="008F01F5" w:rsidRDefault="008F01F5"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p>
    <w:p w14:paraId="5F0FABDD" w14:textId="1486AF75" w:rsidR="008F01F5" w:rsidRPr="00FE01EE" w:rsidRDefault="008F01F5" w:rsidP="008F01F5">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85FCE">
        <w:rPr>
          <w:rFonts w:ascii="Times New Roman" w:eastAsia="Times New Roman" w:hAnsi="Times New Roman" w:cs="Times New Roman"/>
          <w:b/>
          <w:bCs/>
          <w:sz w:val="24"/>
          <w:szCs w:val="24"/>
          <w:lang w:eastAsia="lv-LV"/>
        </w:rPr>
        <w:t>26</w:t>
      </w:r>
      <w:r w:rsidR="0076509F" w:rsidRPr="00A85FCE">
        <w:rPr>
          <w:rFonts w:ascii="Times New Roman" w:eastAsia="Times New Roman" w:hAnsi="Times New Roman" w:cs="Times New Roman"/>
          <w:b/>
          <w:bCs/>
          <w:sz w:val="24"/>
          <w:szCs w:val="24"/>
          <w:vertAlign w:val="superscript"/>
          <w:lang w:eastAsia="lv-LV"/>
        </w:rPr>
        <w:t>1</w:t>
      </w:r>
      <w:r w:rsidRPr="00A85FCE">
        <w:rPr>
          <w:rFonts w:ascii="Times New Roman" w:eastAsia="Times New Roman" w:hAnsi="Times New Roman" w:cs="Times New Roman"/>
          <w:b/>
          <w:bCs/>
          <w:sz w:val="24"/>
          <w:szCs w:val="24"/>
          <w:lang w:eastAsia="lv-LV"/>
        </w:rPr>
        <w:t>. LM-3600-</w:t>
      </w:r>
      <w:r w:rsidR="0076509F" w:rsidRPr="00A85FCE">
        <w:rPr>
          <w:rFonts w:ascii="Times New Roman" w:eastAsia="Times New Roman" w:hAnsi="Times New Roman" w:cs="Times New Roman"/>
          <w:b/>
          <w:bCs/>
          <w:sz w:val="24"/>
          <w:szCs w:val="24"/>
          <w:lang w:eastAsia="lv-LV"/>
        </w:rPr>
        <w:t>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8F01F5" w:rsidRPr="00FE01EE" w14:paraId="00D65E41" w14:textId="77777777" w:rsidTr="005B4AA5">
        <w:tc>
          <w:tcPr>
            <w:tcW w:w="311" w:type="pct"/>
            <w:tcBorders>
              <w:top w:val="single" w:sz="6" w:space="0" w:color="414142"/>
              <w:left w:val="single" w:sz="6" w:space="0" w:color="414142"/>
              <w:bottom w:val="single" w:sz="6" w:space="0" w:color="414142"/>
              <w:right w:val="single" w:sz="6" w:space="0" w:color="414142"/>
            </w:tcBorders>
            <w:vAlign w:val="center"/>
          </w:tcPr>
          <w:p w14:paraId="7741346B" w14:textId="77777777" w:rsidR="008F01F5" w:rsidRPr="00FE01EE" w:rsidRDefault="008F01F5" w:rsidP="005B4AA5">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1B84E5BC" w14:textId="77777777" w:rsidR="008F01F5" w:rsidRPr="00FE01EE" w:rsidRDefault="008F01F5" w:rsidP="005B4AA5">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546E1052" w14:textId="77777777" w:rsidR="008F01F5" w:rsidRPr="00FE01EE" w:rsidRDefault="008F01F5" w:rsidP="005B4AA5">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1D750E61" w14:textId="77777777" w:rsidR="008F01F5" w:rsidRPr="00FE01EE" w:rsidRDefault="008F01F5" w:rsidP="005B4AA5">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2EB56AFE" w14:textId="77777777" w:rsidR="008F01F5" w:rsidRPr="00FE01EE" w:rsidRDefault="008F01F5" w:rsidP="005B4AA5">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8F01F5" w:rsidRPr="00FE01EE" w14:paraId="55C152DF" w14:textId="77777777" w:rsidTr="005B4AA5">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AEA9E22"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8F01F5" w:rsidRPr="00FE01EE" w14:paraId="7077295B" w14:textId="77777777" w:rsidTr="005B4AA5">
        <w:tc>
          <w:tcPr>
            <w:tcW w:w="311" w:type="pct"/>
            <w:tcBorders>
              <w:top w:val="single" w:sz="6" w:space="0" w:color="414142"/>
              <w:left w:val="single" w:sz="6" w:space="0" w:color="414142"/>
              <w:bottom w:val="single" w:sz="6" w:space="0" w:color="414142"/>
              <w:right w:val="single" w:sz="6" w:space="0" w:color="414142"/>
            </w:tcBorders>
          </w:tcPr>
          <w:p w14:paraId="7495161E"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167E6653"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0A284783"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464C1966"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FE01EE" w14:paraId="4DEE2C3C" w14:textId="77777777" w:rsidTr="005B4AA5">
        <w:tc>
          <w:tcPr>
            <w:tcW w:w="311" w:type="pct"/>
            <w:tcBorders>
              <w:top w:val="single" w:sz="6" w:space="0" w:color="414142"/>
              <w:left w:val="single" w:sz="6" w:space="0" w:color="414142"/>
              <w:bottom w:val="single" w:sz="6" w:space="0" w:color="414142"/>
              <w:right w:val="single" w:sz="6" w:space="0" w:color="414142"/>
            </w:tcBorders>
          </w:tcPr>
          <w:p w14:paraId="267A76F4"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433241E3"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7A1673BC" w14:textId="32B3608F"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radiosakaru sistēmas, kas Kopienā spēj nodrošināt elektronisko sakaru pakalpojumus: IMT</w:t>
            </w:r>
          </w:p>
        </w:tc>
        <w:tc>
          <w:tcPr>
            <w:tcW w:w="1347" w:type="pct"/>
            <w:tcBorders>
              <w:top w:val="single" w:sz="6" w:space="0" w:color="414142"/>
              <w:left w:val="single" w:sz="6" w:space="0" w:color="414142"/>
              <w:bottom w:val="single" w:sz="6" w:space="0" w:color="414142"/>
              <w:right w:val="single" w:sz="6" w:space="0" w:color="414142"/>
            </w:tcBorders>
          </w:tcPr>
          <w:p w14:paraId="4A62DE12"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8F01F5" w:rsidRPr="00FE01EE" w14:paraId="1E0C668E" w14:textId="77777777" w:rsidTr="005B4AA5">
        <w:tc>
          <w:tcPr>
            <w:tcW w:w="311" w:type="pct"/>
            <w:tcBorders>
              <w:top w:val="single" w:sz="6" w:space="0" w:color="414142"/>
              <w:left w:val="single" w:sz="6" w:space="0" w:color="414142"/>
              <w:bottom w:val="single" w:sz="6" w:space="0" w:color="414142"/>
              <w:right w:val="single" w:sz="6" w:space="0" w:color="414142"/>
            </w:tcBorders>
          </w:tcPr>
          <w:p w14:paraId="4523CF84"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1245" w:type="pct"/>
            <w:tcBorders>
              <w:top w:val="single" w:sz="6" w:space="0" w:color="414142"/>
              <w:left w:val="single" w:sz="6" w:space="0" w:color="414142"/>
              <w:bottom w:val="single" w:sz="6" w:space="0" w:color="414142"/>
              <w:right w:val="single" w:sz="6" w:space="0" w:color="414142"/>
            </w:tcBorders>
          </w:tcPr>
          <w:p w14:paraId="09DCCD01" w14:textId="77777777" w:rsidR="008F01F5" w:rsidRPr="00A85FCE" w:rsidRDefault="008F01F5" w:rsidP="005B4AA5">
            <w:pPr>
              <w:spacing w:before="40" w:after="40" w:line="240" w:lineRule="auto"/>
              <w:rPr>
                <w:rFonts w:ascii="Times New Roman" w:eastAsia="Times New Roman" w:hAnsi="Times New Roman" w:cs="Times New Roman"/>
                <w:sz w:val="24"/>
                <w:szCs w:val="24"/>
                <w:lang w:eastAsia="lv-LV"/>
              </w:rPr>
            </w:pPr>
            <w:r w:rsidRPr="00A85FCE">
              <w:rPr>
                <w:rFonts w:ascii="Times New Roman" w:eastAsia="Times New Roman" w:hAnsi="Times New Roman" w:cs="Times New Roman"/>
                <w:sz w:val="24"/>
                <w:szCs w:val="24"/>
                <w:lang w:eastAsia="lv-LV"/>
              </w:rPr>
              <w:t>Frekvenču josla(-</w:t>
            </w:r>
            <w:proofErr w:type="spellStart"/>
            <w:r w:rsidRPr="00A85FCE">
              <w:rPr>
                <w:rFonts w:ascii="Times New Roman" w:eastAsia="Times New Roman" w:hAnsi="Times New Roman" w:cs="Times New Roman"/>
                <w:sz w:val="24"/>
                <w:szCs w:val="24"/>
                <w:lang w:eastAsia="lv-LV"/>
              </w:rPr>
              <w:t>as</w:t>
            </w:r>
            <w:proofErr w:type="spellEnd"/>
            <w:r w:rsidRPr="00A85FCE">
              <w:rPr>
                <w:rFonts w:ascii="Times New Roman" w:eastAsia="Times New Roman" w:hAnsi="Times New Roman" w:cs="Times New Roman"/>
                <w:sz w:val="24"/>
                <w:szCs w:val="24"/>
                <w:lang w:eastAsia="lv-LV"/>
              </w:rPr>
              <w:t>)</w:t>
            </w:r>
          </w:p>
        </w:tc>
        <w:tc>
          <w:tcPr>
            <w:tcW w:w="2097" w:type="pct"/>
            <w:tcBorders>
              <w:top w:val="single" w:sz="6" w:space="0" w:color="414142"/>
              <w:left w:val="single" w:sz="6" w:space="0" w:color="414142"/>
              <w:bottom w:val="single" w:sz="6" w:space="0" w:color="414142"/>
              <w:right w:val="single" w:sz="6" w:space="0" w:color="414142"/>
            </w:tcBorders>
          </w:tcPr>
          <w:p w14:paraId="76B14EDD" w14:textId="737C1284" w:rsidR="008F01F5" w:rsidRPr="00A85FCE" w:rsidRDefault="008F01F5" w:rsidP="005B4AA5">
            <w:pPr>
              <w:spacing w:before="40" w:after="40" w:line="240" w:lineRule="auto"/>
              <w:rPr>
                <w:rFonts w:ascii="Times New Roman" w:eastAsia="Times New Roman" w:hAnsi="Times New Roman" w:cs="Times New Roman"/>
                <w:sz w:val="24"/>
                <w:szCs w:val="24"/>
                <w:lang w:eastAsia="lv-LV"/>
              </w:rPr>
            </w:pPr>
            <w:r w:rsidRPr="00A85FCE">
              <w:rPr>
                <w:rFonts w:ascii="Times New Roman" w:eastAsia="Times New Roman" w:hAnsi="Times New Roman" w:cs="Times New Roman"/>
                <w:sz w:val="24"/>
                <w:szCs w:val="24"/>
                <w:lang w:eastAsia="lv-LV"/>
              </w:rPr>
              <w:t>34</w:t>
            </w:r>
            <w:r w:rsidR="00082C06" w:rsidRPr="00A85FCE">
              <w:rPr>
                <w:rFonts w:ascii="Times New Roman" w:eastAsia="Times New Roman" w:hAnsi="Times New Roman" w:cs="Times New Roman"/>
                <w:sz w:val="24"/>
                <w:szCs w:val="24"/>
                <w:lang w:eastAsia="lv-LV"/>
              </w:rPr>
              <w:t>1</w:t>
            </w:r>
            <w:r w:rsidRPr="00A85FCE">
              <w:rPr>
                <w:rFonts w:ascii="Times New Roman" w:eastAsia="Times New Roman" w:hAnsi="Times New Roman" w:cs="Times New Roman"/>
                <w:sz w:val="24"/>
                <w:szCs w:val="24"/>
                <w:lang w:eastAsia="lv-LV"/>
              </w:rPr>
              <w:t>0–3800 </w:t>
            </w:r>
            <w:proofErr w:type="spellStart"/>
            <w:r w:rsidRPr="00A85FCE">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0B2B7AA3"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FE01EE" w14:paraId="59EEC762" w14:textId="77777777" w:rsidTr="005B4AA5">
        <w:tc>
          <w:tcPr>
            <w:tcW w:w="311" w:type="pct"/>
            <w:tcBorders>
              <w:top w:val="single" w:sz="6" w:space="0" w:color="414142"/>
              <w:left w:val="single" w:sz="6" w:space="0" w:color="414142"/>
              <w:bottom w:val="single" w:sz="6" w:space="0" w:color="414142"/>
              <w:right w:val="single" w:sz="6" w:space="0" w:color="414142"/>
            </w:tcBorders>
          </w:tcPr>
          <w:p w14:paraId="5CC716EC"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5CC7448F"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639E0035"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1.31. apakšpunktā norādītā lēmuma pielikuma B daļai.</w:t>
            </w:r>
          </w:p>
          <w:p w14:paraId="3F7ADE6D" w14:textId="77777777" w:rsidR="008F01F5"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Piešķirtajiem bloku </w:t>
            </w:r>
            <w:r w:rsidRPr="00FE01EE">
              <w:rPr>
                <w:rFonts w:ascii="Times New Roman" w:eastAsia="Times New Roman" w:hAnsi="Times New Roman" w:cs="Times New Roman"/>
                <w:sz w:val="24"/>
                <w:szCs w:val="24"/>
              </w:rPr>
              <w:t>lielumiem</w:t>
            </w:r>
            <w:r w:rsidRPr="00FE01EE">
              <w:rPr>
                <w:rFonts w:ascii="Times New Roman" w:eastAsia="Times New Roman" w:hAnsi="Times New Roman" w:cs="Times New Roman"/>
                <w:sz w:val="24"/>
                <w:szCs w:val="24"/>
                <w:lang w:eastAsia="lv-LV"/>
              </w:rPr>
              <w:t xml:space="preserve"> ir jābūt 5 </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w:t>
            </w:r>
          </w:p>
          <w:p w14:paraId="15B771BA" w14:textId="77777777" w:rsidR="0059325C" w:rsidRPr="00FE01EE" w:rsidRDefault="0059325C" w:rsidP="005B4AA5">
            <w:pPr>
              <w:spacing w:before="40" w:after="40" w:line="240" w:lineRule="auto"/>
              <w:rPr>
                <w:rFonts w:ascii="Times New Roman" w:eastAsia="Times New Roman" w:hAnsi="Times New Roman" w:cs="Times New Roman"/>
                <w:sz w:val="24"/>
                <w:szCs w:val="24"/>
                <w:lang w:eastAsia="lv-LV"/>
              </w:rPr>
            </w:pPr>
          </w:p>
          <w:p w14:paraId="67B3C806" w14:textId="48E44038"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Ja piešķirtos blokus ir nepieciešams pārbīdīt, lai pielāgotos citiem esošiem lietotājiem, izmanto 100 </w:t>
            </w:r>
            <w:proofErr w:type="spellStart"/>
            <w:r w:rsidRPr="00FE01EE">
              <w:rPr>
                <w:rFonts w:ascii="Times New Roman" w:eastAsia="Times New Roman" w:hAnsi="Times New Roman" w:cs="Times New Roman"/>
                <w:sz w:val="24"/>
                <w:szCs w:val="24"/>
                <w:lang w:eastAsia="lv-LV"/>
              </w:rPr>
              <w:t>kHz</w:t>
            </w:r>
            <w:proofErr w:type="spellEnd"/>
            <w:r w:rsidRPr="00FE01EE">
              <w:rPr>
                <w:rFonts w:ascii="Times New Roman" w:eastAsia="Times New Roman" w:hAnsi="Times New Roman" w:cs="Times New Roman"/>
                <w:sz w:val="24"/>
                <w:szCs w:val="24"/>
                <w:lang w:eastAsia="lv-LV"/>
              </w:rPr>
              <w:t xml:space="preserve"> rastru. </w:t>
            </w:r>
            <w:proofErr w:type="spellStart"/>
            <w:r w:rsidRPr="00FE01EE">
              <w:rPr>
                <w:rFonts w:ascii="Times New Roman" w:eastAsia="Times New Roman" w:hAnsi="Times New Roman" w:cs="Times New Roman"/>
                <w:sz w:val="24"/>
                <w:szCs w:val="24"/>
                <w:lang w:eastAsia="lv-LV"/>
              </w:rPr>
              <w:t>Blakusbloki</w:t>
            </w:r>
            <w:proofErr w:type="spellEnd"/>
            <w:r w:rsidRPr="00FE01EE">
              <w:rPr>
                <w:rFonts w:ascii="Times New Roman" w:eastAsia="Times New Roman" w:hAnsi="Times New Roman" w:cs="Times New Roman"/>
                <w:sz w:val="24"/>
                <w:szCs w:val="24"/>
                <w:lang w:eastAsia="lv-LV"/>
              </w:rPr>
              <w:t xml:space="preserve"> citiem lietotājiem var tikt noteikti šaurāki, lai nodrošinātu efektīvu spektra izmantošanu</w:t>
            </w:r>
            <w:r w:rsidR="004975AC">
              <w:rPr>
                <w:rFonts w:ascii="Times New Roman" w:eastAsia="Times New Roman" w:hAnsi="Times New Roman" w:cs="Times New Roman"/>
                <w:sz w:val="24"/>
                <w:szCs w:val="24"/>
                <w:lang w:eastAsia="lv-LV"/>
              </w:rPr>
              <w:t>.</w:t>
            </w:r>
          </w:p>
        </w:tc>
        <w:tc>
          <w:tcPr>
            <w:tcW w:w="1347" w:type="pct"/>
            <w:tcBorders>
              <w:top w:val="single" w:sz="6" w:space="0" w:color="414142"/>
              <w:left w:val="single" w:sz="6" w:space="0" w:color="414142"/>
              <w:bottom w:val="single" w:sz="6" w:space="0" w:color="414142"/>
              <w:right w:val="single" w:sz="6" w:space="0" w:color="414142"/>
            </w:tcBorders>
          </w:tcPr>
          <w:p w14:paraId="770D7281"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FE01EE" w14:paraId="13DA0519" w14:textId="77777777" w:rsidTr="005B4AA5">
        <w:tc>
          <w:tcPr>
            <w:tcW w:w="311" w:type="pct"/>
            <w:tcBorders>
              <w:top w:val="single" w:sz="6" w:space="0" w:color="414142"/>
              <w:left w:val="single" w:sz="6" w:space="0" w:color="414142"/>
              <w:bottom w:val="single" w:sz="6" w:space="0" w:color="414142"/>
              <w:right w:val="single" w:sz="6" w:space="0" w:color="414142"/>
            </w:tcBorders>
          </w:tcPr>
          <w:p w14:paraId="3863D2A5"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6894C7D3"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2EC2D939"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041424F2"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FE01EE" w14:paraId="3EFFFC71" w14:textId="77777777" w:rsidTr="005B4AA5">
        <w:tc>
          <w:tcPr>
            <w:tcW w:w="311" w:type="pct"/>
            <w:tcBorders>
              <w:top w:val="single" w:sz="6" w:space="0" w:color="414142"/>
              <w:left w:val="single" w:sz="6" w:space="0" w:color="414142"/>
              <w:bottom w:val="single" w:sz="6" w:space="0" w:color="414142"/>
              <w:right w:val="single" w:sz="6" w:space="0" w:color="414142"/>
            </w:tcBorders>
          </w:tcPr>
          <w:p w14:paraId="2E0257DD"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2AF19393"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10B74386"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61A62C57" w14:textId="77777777" w:rsidR="008F01F5" w:rsidRPr="00FE01EE" w:rsidRDefault="008F01F5" w:rsidP="005B4AA5">
            <w:pPr>
              <w:spacing w:before="40" w:after="40" w:line="240" w:lineRule="auto"/>
              <w:rPr>
                <w:rFonts w:ascii="Times New Roman" w:eastAsia="Times New Roman" w:hAnsi="Times New Roman" w:cs="Times New Roman"/>
                <w:sz w:val="24"/>
                <w:szCs w:val="24"/>
                <w:lang w:eastAsia="lv-LV"/>
              </w:rPr>
            </w:pPr>
          </w:p>
        </w:tc>
      </w:tr>
      <w:tr w:rsidR="008B2AF6" w:rsidRPr="00FE01EE" w14:paraId="2C38B5AE" w14:textId="77777777" w:rsidTr="005B4AA5">
        <w:tc>
          <w:tcPr>
            <w:tcW w:w="311" w:type="pct"/>
            <w:tcBorders>
              <w:top w:val="single" w:sz="6" w:space="0" w:color="414142"/>
              <w:left w:val="single" w:sz="6" w:space="0" w:color="414142"/>
              <w:bottom w:val="single" w:sz="6" w:space="0" w:color="414142"/>
              <w:right w:val="single" w:sz="6" w:space="0" w:color="414142"/>
            </w:tcBorders>
          </w:tcPr>
          <w:p w14:paraId="7D845809"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9323B11"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38E06BD9" w14:textId="77777777" w:rsidR="008B2AF6" w:rsidRPr="009B198C" w:rsidRDefault="008B2AF6" w:rsidP="008B2AF6">
            <w:pPr>
              <w:spacing w:before="195"/>
              <w:rPr>
                <w:rFonts w:ascii="Times New Roman" w:hAnsi="Times New Roman" w:cs="Times New Roman"/>
                <w:color w:val="414142"/>
                <w:sz w:val="24"/>
                <w:szCs w:val="24"/>
              </w:rPr>
            </w:pPr>
            <w:r w:rsidRPr="009B198C">
              <w:rPr>
                <w:rFonts w:ascii="Times New Roman" w:hAnsi="Times New Roman" w:cs="Times New Roman"/>
                <w:color w:val="414142"/>
                <w:sz w:val="24"/>
                <w:szCs w:val="24"/>
              </w:rPr>
              <w:t>Noteikts individuāli katram radiofrekvences piešķīrumam.</w:t>
            </w:r>
          </w:p>
          <w:p w14:paraId="14963C66" w14:textId="27D60C0C" w:rsidR="008B2AF6" w:rsidRPr="009B198C" w:rsidRDefault="008B2AF6" w:rsidP="008B2AF6">
            <w:pPr>
              <w:pStyle w:val="NormalWeb"/>
              <w:spacing w:after="0" w:afterAutospacing="0" w:line="293" w:lineRule="atLeast"/>
              <w:rPr>
                <w:color w:val="414142"/>
              </w:rPr>
            </w:pPr>
            <w:r w:rsidRPr="009B198C">
              <w:rPr>
                <w:color w:val="414142"/>
              </w:rPr>
              <w:t>Bāzes stacijas un galastacijas raidīšanai 3410–3800 </w:t>
            </w:r>
            <w:proofErr w:type="spellStart"/>
            <w:r w:rsidRPr="009B198C">
              <w:rPr>
                <w:color w:val="414142"/>
              </w:rPr>
              <w:t>MHz</w:t>
            </w:r>
            <w:proofErr w:type="spellEnd"/>
            <w:r w:rsidRPr="009B198C">
              <w:rPr>
                <w:color w:val="414142"/>
              </w:rPr>
              <w:t xml:space="preserve"> joslas ietvaros ir jāatbilst šo noteikumu</w:t>
            </w:r>
            <w:r w:rsidR="009956ED">
              <w:rPr>
                <w:color w:val="414142"/>
              </w:rPr>
              <w:t xml:space="preserve"> </w:t>
            </w:r>
            <w:hyperlink r:id="rId18" w:anchor="piel4" w:history="1">
              <w:r w:rsidRPr="009B198C">
                <w:rPr>
                  <w:rStyle w:val="Hyperlink"/>
                  <w:rFonts w:eastAsiaTheme="majorEastAsia"/>
                  <w:color w:val="16497B"/>
                </w:rPr>
                <w:t>4.</w:t>
              </w:r>
            </w:hyperlink>
            <w:r w:rsidRPr="009B198C">
              <w:rPr>
                <w:color w:val="414142"/>
              </w:rPr>
              <w:t> pielikuma</w:t>
            </w:r>
            <w:r w:rsidR="009956ED">
              <w:rPr>
                <w:color w:val="414142"/>
              </w:rPr>
              <w:t xml:space="preserve"> </w:t>
            </w:r>
            <w:hyperlink r:id="rId19" w:anchor="piel1.31" w:history="1">
              <w:r w:rsidRPr="009B198C">
                <w:rPr>
                  <w:rStyle w:val="Hyperlink"/>
                  <w:rFonts w:eastAsiaTheme="majorEastAsia"/>
                  <w:color w:val="16497B"/>
                </w:rPr>
                <w:t>1.31</w:t>
              </w:r>
            </w:hyperlink>
            <w:r w:rsidRPr="009B198C">
              <w:rPr>
                <w:color w:val="414142"/>
              </w:rPr>
              <w:t>. apakšpunktā norādītā lēmuma pielikuma C daļā norādītajām bloka malas maskām (BEM).</w:t>
            </w:r>
          </w:p>
          <w:p w14:paraId="6297E35A" w14:textId="7AE1B8A2" w:rsidR="008B2AF6" w:rsidRPr="009B198C" w:rsidRDefault="008B2AF6" w:rsidP="008B2AF6">
            <w:pPr>
              <w:pStyle w:val="NormalWeb"/>
              <w:spacing w:after="0" w:afterAutospacing="0" w:line="293" w:lineRule="atLeast"/>
              <w:rPr>
                <w:color w:val="414142"/>
              </w:rPr>
            </w:pPr>
            <w:r w:rsidRPr="009B198C">
              <w:rPr>
                <w:color w:val="414142"/>
              </w:rPr>
              <w:t>1. AAS un ne-AAS bāzes staciju jaudas robežvērtības bloka ietvaros – atbilstoši šo noteikumu</w:t>
            </w:r>
            <w:r w:rsidR="004B5A73">
              <w:rPr>
                <w:color w:val="414142"/>
              </w:rPr>
              <w:t xml:space="preserve"> </w:t>
            </w:r>
            <w:hyperlink r:id="rId20" w:anchor="piel4" w:history="1">
              <w:r w:rsidRPr="009B198C">
                <w:rPr>
                  <w:rStyle w:val="Hyperlink"/>
                  <w:rFonts w:eastAsiaTheme="majorEastAsia"/>
                  <w:color w:val="16497B"/>
                </w:rPr>
                <w:t>4.</w:t>
              </w:r>
            </w:hyperlink>
            <w:r w:rsidRPr="009B198C">
              <w:rPr>
                <w:color w:val="414142"/>
              </w:rPr>
              <w:t> pielikuma</w:t>
            </w:r>
            <w:r w:rsidR="004B5A73">
              <w:rPr>
                <w:color w:val="414142"/>
              </w:rPr>
              <w:t xml:space="preserve"> </w:t>
            </w:r>
            <w:hyperlink r:id="rId21" w:anchor="piel1.31" w:history="1">
              <w:r w:rsidRPr="009B198C">
                <w:rPr>
                  <w:rStyle w:val="Hyperlink"/>
                  <w:rFonts w:eastAsiaTheme="majorEastAsia"/>
                  <w:color w:val="16497B"/>
                </w:rPr>
                <w:t>1.31</w:t>
              </w:r>
            </w:hyperlink>
            <w:r w:rsidRPr="009B198C">
              <w:rPr>
                <w:color w:val="414142"/>
              </w:rPr>
              <w:t>. apakšpunktā norādītā lēmuma pielikuma C daļas 2. tabulai.</w:t>
            </w:r>
          </w:p>
          <w:p w14:paraId="77F9ECC7" w14:textId="77777777" w:rsidR="008B2AF6" w:rsidRPr="009B198C" w:rsidRDefault="008B2AF6" w:rsidP="008B2AF6">
            <w:pPr>
              <w:pStyle w:val="NormalWeb"/>
              <w:spacing w:after="0" w:afterAutospacing="0" w:line="293" w:lineRule="atLeast"/>
              <w:rPr>
                <w:color w:val="414142"/>
              </w:rPr>
            </w:pPr>
            <w:proofErr w:type="spellStart"/>
            <w:r w:rsidRPr="009B198C">
              <w:rPr>
                <w:color w:val="414142"/>
              </w:rPr>
              <w:t>Femto</w:t>
            </w:r>
            <w:proofErr w:type="spellEnd"/>
            <w:r w:rsidRPr="009B198C">
              <w:rPr>
                <w:color w:val="414142"/>
              </w:rPr>
              <w:t xml:space="preserve"> bāzes stacijām piemēro jaudas regulēšana, lai mazinātu traucējumus blakuskanālos.</w:t>
            </w:r>
          </w:p>
          <w:p w14:paraId="60BEE618" w14:textId="77777777" w:rsidR="00B17F77" w:rsidRDefault="008B2AF6" w:rsidP="008B2AF6">
            <w:pPr>
              <w:pStyle w:val="NormalWeb"/>
              <w:spacing w:after="0" w:afterAutospacing="0" w:line="293" w:lineRule="atLeast"/>
              <w:rPr>
                <w:color w:val="414142"/>
              </w:rPr>
            </w:pPr>
            <w:r w:rsidRPr="009B198C">
              <w:rPr>
                <w:color w:val="414142"/>
              </w:rPr>
              <w:t xml:space="preserve">2. Bāzes stacijas </w:t>
            </w:r>
            <w:proofErr w:type="spellStart"/>
            <w:r w:rsidRPr="009B198C">
              <w:rPr>
                <w:color w:val="414142"/>
              </w:rPr>
              <w:t>ārpusbloka</w:t>
            </w:r>
            <w:proofErr w:type="spellEnd"/>
            <w:r w:rsidRPr="009B198C">
              <w:rPr>
                <w:color w:val="414142"/>
              </w:rPr>
              <w:t xml:space="preserve"> BEM jaudas robežvērtības:</w:t>
            </w:r>
          </w:p>
          <w:p w14:paraId="1C9E8EED" w14:textId="14141038" w:rsidR="008B2AF6" w:rsidRPr="009B198C" w:rsidRDefault="008B2AF6" w:rsidP="008B2AF6">
            <w:pPr>
              <w:pStyle w:val="NormalWeb"/>
              <w:spacing w:after="0" w:afterAutospacing="0" w:line="293" w:lineRule="atLeast"/>
              <w:rPr>
                <w:color w:val="414142"/>
              </w:rPr>
            </w:pPr>
            <w:r w:rsidRPr="009B198C">
              <w:rPr>
                <w:color w:val="414142"/>
              </w:rPr>
              <w:lastRenderedPageBreak/>
              <w:t>Bāzlīnijas jaudas robežvērtības ne-AAS un AAS bāzes stacijām ar sinhronizētu tīkla darbību – atbilstoši šo noteikumu</w:t>
            </w:r>
            <w:r w:rsidR="004B5A73">
              <w:rPr>
                <w:color w:val="414142"/>
              </w:rPr>
              <w:t xml:space="preserve"> </w:t>
            </w:r>
            <w:hyperlink r:id="rId22" w:anchor="piel4" w:history="1">
              <w:r w:rsidRPr="009B198C">
                <w:rPr>
                  <w:rStyle w:val="Hyperlink"/>
                  <w:rFonts w:eastAsiaTheme="majorEastAsia"/>
                  <w:color w:val="16497B"/>
                </w:rPr>
                <w:t>4.</w:t>
              </w:r>
            </w:hyperlink>
            <w:r w:rsidRPr="009B198C">
              <w:rPr>
                <w:color w:val="414142"/>
              </w:rPr>
              <w:t> pielikuma</w:t>
            </w:r>
            <w:r w:rsidR="004B5A73">
              <w:rPr>
                <w:color w:val="414142"/>
              </w:rPr>
              <w:t xml:space="preserve"> </w:t>
            </w:r>
            <w:hyperlink r:id="rId23" w:anchor="piel1.31" w:history="1">
              <w:r w:rsidRPr="009B198C">
                <w:rPr>
                  <w:rStyle w:val="Hyperlink"/>
                  <w:rFonts w:eastAsiaTheme="majorEastAsia"/>
                  <w:color w:val="16497B"/>
                </w:rPr>
                <w:t>1.31</w:t>
              </w:r>
            </w:hyperlink>
            <w:r w:rsidRPr="009B198C">
              <w:rPr>
                <w:color w:val="414142"/>
              </w:rPr>
              <w:t>. apakšpunktā norādītā lēmuma pielikuma C daļas 3. tabulai.</w:t>
            </w:r>
          </w:p>
          <w:p w14:paraId="09DDCBB4" w14:textId="0936E73D" w:rsidR="008B2AF6" w:rsidRPr="009B198C" w:rsidRDefault="008B2AF6" w:rsidP="008B2AF6">
            <w:pPr>
              <w:pStyle w:val="NormalWeb"/>
              <w:spacing w:after="0" w:afterAutospacing="0" w:line="293" w:lineRule="atLeast"/>
              <w:rPr>
                <w:color w:val="414142"/>
              </w:rPr>
            </w:pPr>
            <w:r w:rsidRPr="009B198C">
              <w:rPr>
                <w:color w:val="414142"/>
              </w:rPr>
              <w:t>Pārejas apgabala jaudas robežvērtības ne-AAS un AAS bāzes stacijām ar sinhronizētu WBB ECS tīkla darbību – atbilstoši šo noteikumu</w:t>
            </w:r>
            <w:r w:rsidR="004B5A73">
              <w:rPr>
                <w:color w:val="414142"/>
              </w:rPr>
              <w:t xml:space="preserve"> </w:t>
            </w:r>
            <w:hyperlink r:id="rId24" w:anchor="piel4" w:history="1">
              <w:r w:rsidRPr="009B198C">
                <w:rPr>
                  <w:rStyle w:val="Hyperlink"/>
                  <w:rFonts w:eastAsiaTheme="majorEastAsia"/>
                  <w:color w:val="16497B"/>
                </w:rPr>
                <w:t>4.</w:t>
              </w:r>
            </w:hyperlink>
            <w:r w:rsidRPr="009B198C">
              <w:rPr>
                <w:color w:val="414142"/>
              </w:rPr>
              <w:t> pielikuma</w:t>
            </w:r>
            <w:r w:rsidR="004B5A73">
              <w:rPr>
                <w:color w:val="414142"/>
              </w:rPr>
              <w:t xml:space="preserve"> </w:t>
            </w:r>
            <w:hyperlink r:id="rId25" w:anchor="piel1.31" w:history="1">
              <w:r w:rsidRPr="009B198C">
                <w:rPr>
                  <w:rStyle w:val="Hyperlink"/>
                  <w:rFonts w:eastAsiaTheme="majorEastAsia"/>
                  <w:color w:val="16497B"/>
                </w:rPr>
                <w:t>1.31</w:t>
              </w:r>
            </w:hyperlink>
            <w:r w:rsidRPr="009B198C">
              <w:rPr>
                <w:color w:val="414142"/>
              </w:rPr>
              <w:t>. apakšpunktā norādītā lēmuma pielikuma C daļas 4. tabulai.</w:t>
            </w:r>
          </w:p>
          <w:p w14:paraId="1CDC754F" w14:textId="7B8B21B6" w:rsidR="008B2AF6" w:rsidRPr="009B198C" w:rsidRDefault="008B2AF6" w:rsidP="008B2AF6">
            <w:pPr>
              <w:pStyle w:val="NormalWeb"/>
              <w:spacing w:after="0" w:afterAutospacing="0" w:line="293" w:lineRule="atLeast"/>
              <w:rPr>
                <w:color w:val="414142"/>
              </w:rPr>
            </w:pPr>
            <w:r w:rsidRPr="009B198C">
              <w:rPr>
                <w:color w:val="414142"/>
              </w:rPr>
              <w:t>Ierobežotās bāzlīnijas jaudas robežvērtības ne-AAS un AAS bāzes stacijām ar nesinhronizētu un daļēji sinhronizētu WBB ECS tīkla darbību – atbilstoši šo noteikumu</w:t>
            </w:r>
            <w:r w:rsidR="004B5A73">
              <w:rPr>
                <w:color w:val="414142"/>
              </w:rPr>
              <w:t xml:space="preserve"> </w:t>
            </w:r>
            <w:hyperlink r:id="rId26" w:anchor="piel4" w:history="1">
              <w:r w:rsidRPr="009B198C">
                <w:rPr>
                  <w:rStyle w:val="Hyperlink"/>
                  <w:rFonts w:eastAsiaTheme="majorEastAsia"/>
                  <w:color w:val="16497B"/>
                </w:rPr>
                <w:t>4.</w:t>
              </w:r>
            </w:hyperlink>
            <w:r w:rsidRPr="009B198C">
              <w:rPr>
                <w:color w:val="414142"/>
              </w:rPr>
              <w:t> pielikuma </w:t>
            </w:r>
            <w:hyperlink r:id="rId27" w:anchor="piel1.31" w:history="1">
              <w:r w:rsidRPr="009B198C">
                <w:rPr>
                  <w:rStyle w:val="Hyperlink"/>
                  <w:rFonts w:eastAsiaTheme="majorEastAsia"/>
                  <w:color w:val="16497B"/>
                </w:rPr>
                <w:t>1.31</w:t>
              </w:r>
            </w:hyperlink>
            <w:r w:rsidRPr="009B198C">
              <w:rPr>
                <w:color w:val="414142"/>
              </w:rPr>
              <w:t>. apakšpunktā norādītā lēmuma pielikuma C daļas 5. tabulai.</w:t>
            </w:r>
          </w:p>
          <w:p w14:paraId="508D2506" w14:textId="1F11E709" w:rsidR="008B2AF6" w:rsidRPr="009B198C" w:rsidRDefault="008B2AF6" w:rsidP="008B2AF6">
            <w:pPr>
              <w:pStyle w:val="NormalWeb"/>
              <w:spacing w:after="0" w:afterAutospacing="0" w:line="293" w:lineRule="atLeast"/>
              <w:rPr>
                <w:color w:val="414142"/>
              </w:rPr>
            </w:pPr>
            <w:r w:rsidRPr="009B198C">
              <w:rPr>
                <w:color w:val="414142"/>
              </w:rPr>
              <w:t>Papildu bāzlīnijas jaudas robežvērtības ne-AAS un AAS bāzes stacijām zem 3400 </w:t>
            </w:r>
            <w:proofErr w:type="spellStart"/>
            <w:r w:rsidRPr="009B198C">
              <w:rPr>
                <w:color w:val="414142"/>
              </w:rPr>
              <w:t>MHz</w:t>
            </w:r>
            <w:proofErr w:type="spellEnd"/>
            <w:r w:rsidRPr="009B198C">
              <w:rPr>
                <w:color w:val="414142"/>
              </w:rPr>
              <w:t xml:space="preserve">  – atbilstoši šo noteikumu</w:t>
            </w:r>
            <w:r w:rsidR="004B5A73">
              <w:rPr>
                <w:color w:val="414142"/>
              </w:rPr>
              <w:t xml:space="preserve"> </w:t>
            </w:r>
            <w:hyperlink r:id="rId28" w:anchor="piel4" w:history="1">
              <w:r w:rsidRPr="009B198C">
                <w:rPr>
                  <w:rStyle w:val="Hyperlink"/>
                  <w:rFonts w:eastAsiaTheme="majorEastAsia"/>
                  <w:color w:val="16497B"/>
                </w:rPr>
                <w:t>4.</w:t>
              </w:r>
            </w:hyperlink>
            <w:r w:rsidRPr="009B198C">
              <w:rPr>
                <w:color w:val="414142"/>
              </w:rPr>
              <w:t> pielikuma</w:t>
            </w:r>
            <w:r w:rsidR="004B5A73">
              <w:rPr>
                <w:color w:val="414142"/>
              </w:rPr>
              <w:t xml:space="preserve"> </w:t>
            </w:r>
            <w:hyperlink r:id="rId29" w:anchor="piel1.31" w:history="1">
              <w:r w:rsidRPr="009B198C">
                <w:rPr>
                  <w:rStyle w:val="Hyperlink"/>
                  <w:rFonts w:eastAsiaTheme="majorEastAsia"/>
                  <w:color w:val="16497B"/>
                </w:rPr>
                <w:t>1.31</w:t>
              </w:r>
            </w:hyperlink>
            <w:r w:rsidRPr="009B198C">
              <w:rPr>
                <w:color w:val="414142"/>
              </w:rPr>
              <w:t>. apakšpunktā norādītā lēmuma pielikuma C daļas 6. tabulai.</w:t>
            </w:r>
          </w:p>
          <w:p w14:paraId="51D24267" w14:textId="2E8244CB" w:rsidR="008B2AF6" w:rsidRPr="009B198C" w:rsidRDefault="008B2AF6" w:rsidP="008B2AF6">
            <w:pPr>
              <w:pStyle w:val="NormalWeb"/>
              <w:spacing w:after="0" w:afterAutospacing="0" w:line="293" w:lineRule="atLeast"/>
              <w:rPr>
                <w:color w:val="414142"/>
              </w:rPr>
            </w:pPr>
            <w:r w:rsidRPr="009B198C">
              <w:rPr>
                <w:color w:val="414142"/>
              </w:rPr>
              <w:t>Papildu bāzlīnijas jaudas robežvērtības virs 3800 </w:t>
            </w:r>
            <w:proofErr w:type="spellStart"/>
            <w:r w:rsidRPr="009B198C">
              <w:rPr>
                <w:color w:val="414142"/>
              </w:rPr>
              <w:t>MHz</w:t>
            </w:r>
            <w:proofErr w:type="spellEnd"/>
            <w:r w:rsidRPr="009B198C">
              <w:rPr>
                <w:color w:val="414142"/>
              </w:rPr>
              <w:t xml:space="preserve"> bāzes stacijām līdzāspastāvēšanai ar FSS/FS – šo noteikumu</w:t>
            </w:r>
            <w:r w:rsidR="004B5A73">
              <w:rPr>
                <w:color w:val="414142"/>
              </w:rPr>
              <w:t xml:space="preserve"> </w:t>
            </w:r>
            <w:hyperlink r:id="rId30" w:anchor="piel4" w:history="1">
              <w:r w:rsidRPr="009B198C">
                <w:rPr>
                  <w:rStyle w:val="Hyperlink"/>
                  <w:rFonts w:eastAsiaTheme="majorEastAsia"/>
                  <w:color w:val="16497B"/>
                </w:rPr>
                <w:t>4.</w:t>
              </w:r>
            </w:hyperlink>
            <w:r w:rsidRPr="009B198C">
              <w:rPr>
                <w:color w:val="414142"/>
              </w:rPr>
              <w:t> pielikuma</w:t>
            </w:r>
            <w:r w:rsidR="004B5A73">
              <w:rPr>
                <w:color w:val="414142"/>
              </w:rPr>
              <w:t xml:space="preserve"> </w:t>
            </w:r>
            <w:hyperlink r:id="rId31" w:anchor="piel1.31" w:history="1">
              <w:r w:rsidRPr="009B198C">
                <w:rPr>
                  <w:rStyle w:val="Hyperlink"/>
                  <w:rFonts w:eastAsiaTheme="majorEastAsia"/>
                  <w:color w:val="16497B"/>
                </w:rPr>
                <w:t>1.31</w:t>
              </w:r>
            </w:hyperlink>
            <w:r w:rsidRPr="009B198C">
              <w:rPr>
                <w:color w:val="414142"/>
              </w:rPr>
              <w:t>. apakšpunktā norādītā lēmuma pielikuma C daļas 7. tabulai.</w:t>
            </w:r>
          </w:p>
          <w:p w14:paraId="0A4A407D" w14:textId="6641B5A7" w:rsidR="008B2AF6" w:rsidRPr="009B198C" w:rsidRDefault="008B2AF6" w:rsidP="008B2AF6">
            <w:pPr>
              <w:pStyle w:val="NormalWeb"/>
              <w:spacing w:after="0" w:afterAutospacing="0" w:line="293" w:lineRule="atLeast"/>
              <w:rPr>
                <w:color w:val="414142"/>
              </w:rPr>
            </w:pPr>
            <w:r w:rsidRPr="009B198C">
              <w:rPr>
                <w:color w:val="414142"/>
              </w:rPr>
              <w:t>3. Tehniskie nosacījumi galastacijām. Galastacijas BEM jaudas robežvērtība bloka ietvaros – atbilstoši šo noteikumu</w:t>
            </w:r>
            <w:r w:rsidR="00B17F77">
              <w:rPr>
                <w:color w:val="414142"/>
              </w:rPr>
              <w:t xml:space="preserve"> </w:t>
            </w:r>
            <w:hyperlink r:id="rId32" w:anchor="piel4" w:history="1">
              <w:r w:rsidRPr="009B198C">
                <w:rPr>
                  <w:rStyle w:val="Hyperlink"/>
                  <w:rFonts w:eastAsiaTheme="majorEastAsia"/>
                  <w:color w:val="16497B"/>
                </w:rPr>
                <w:t>4.</w:t>
              </w:r>
            </w:hyperlink>
            <w:r w:rsidRPr="009B198C">
              <w:rPr>
                <w:color w:val="414142"/>
              </w:rPr>
              <w:t> pielikuma</w:t>
            </w:r>
            <w:r w:rsidR="00B17F77">
              <w:rPr>
                <w:color w:val="414142"/>
              </w:rPr>
              <w:t xml:space="preserve"> </w:t>
            </w:r>
            <w:hyperlink r:id="rId33" w:anchor="piel1.31" w:history="1">
              <w:r w:rsidRPr="009B198C">
                <w:rPr>
                  <w:rStyle w:val="Hyperlink"/>
                  <w:rFonts w:eastAsiaTheme="majorEastAsia"/>
                  <w:color w:val="16497B"/>
                </w:rPr>
                <w:t>1.31</w:t>
              </w:r>
            </w:hyperlink>
            <w:r w:rsidRPr="009B198C">
              <w:rPr>
                <w:color w:val="414142"/>
              </w:rPr>
              <w:t xml:space="preserve">. apakšpunktā norādītā lēmuma pielikuma </w:t>
            </w:r>
            <w:r w:rsidRPr="009B198C">
              <w:rPr>
                <w:color w:val="414142"/>
              </w:rPr>
              <w:lastRenderedPageBreak/>
              <w:t>D daļas 8. tabulai: maksimālā jauda bloka ietvaros 28 </w:t>
            </w:r>
            <w:proofErr w:type="spellStart"/>
            <w:r w:rsidRPr="009B198C">
              <w:rPr>
                <w:color w:val="414142"/>
              </w:rPr>
              <w:t>dBm</w:t>
            </w:r>
            <w:proofErr w:type="spellEnd"/>
            <w:r w:rsidRPr="009B198C">
              <w:rPr>
                <w:color w:val="414142"/>
              </w:rPr>
              <w:t xml:space="preserve"> TRP.</w:t>
            </w:r>
          </w:p>
          <w:p w14:paraId="6716C34B" w14:textId="72A1DCA7" w:rsidR="008B2AF6" w:rsidRPr="009B198C" w:rsidRDefault="008B2AF6" w:rsidP="008B2AF6">
            <w:pPr>
              <w:spacing w:before="40" w:after="40" w:line="240" w:lineRule="auto"/>
              <w:rPr>
                <w:rFonts w:ascii="Times New Roman" w:eastAsia="Times New Roman" w:hAnsi="Times New Roman" w:cs="Times New Roman"/>
                <w:sz w:val="24"/>
                <w:szCs w:val="24"/>
                <w:lang w:eastAsia="lv-LV"/>
              </w:rPr>
            </w:pPr>
            <w:r w:rsidRPr="009B198C">
              <w:rPr>
                <w:rFonts w:ascii="Times New Roman" w:hAnsi="Times New Roman" w:cs="Times New Roman"/>
                <w:color w:val="414142"/>
                <w:sz w:val="24"/>
                <w:szCs w:val="24"/>
              </w:rPr>
              <w:t>BEM elementu definīcijas dotas šo noteikumu</w:t>
            </w:r>
            <w:r w:rsidR="00E002D8">
              <w:rPr>
                <w:rFonts w:ascii="Times New Roman" w:hAnsi="Times New Roman" w:cs="Times New Roman"/>
                <w:color w:val="414142"/>
                <w:sz w:val="24"/>
                <w:szCs w:val="24"/>
              </w:rPr>
              <w:t xml:space="preserve"> </w:t>
            </w:r>
            <w:hyperlink r:id="rId34" w:anchor="piel4" w:history="1">
              <w:r w:rsidRPr="009B198C">
                <w:rPr>
                  <w:rStyle w:val="Hyperlink"/>
                  <w:rFonts w:ascii="Times New Roman" w:eastAsiaTheme="majorEastAsia" w:hAnsi="Times New Roman" w:cs="Times New Roman"/>
                  <w:color w:val="16497B"/>
                  <w:sz w:val="24"/>
                  <w:szCs w:val="24"/>
                </w:rPr>
                <w:t>4.</w:t>
              </w:r>
            </w:hyperlink>
            <w:r w:rsidRPr="009B198C">
              <w:rPr>
                <w:rFonts w:ascii="Times New Roman" w:hAnsi="Times New Roman" w:cs="Times New Roman"/>
                <w:color w:val="414142"/>
                <w:sz w:val="24"/>
                <w:szCs w:val="24"/>
              </w:rPr>
              <w:t> pielikuma</w:t>
            </w:r>
            <w:r w:rsidR="00E002D8">
              <w:rPr>
                <w:rFonts w:ascii="Times New Roman" w:hAnsi="Times New Roman" w:cs="Times New Roman"/>
                <w:color w:val="414142"/>
                <w:sz w:val="24"/>
                <w:szCs w:val="24"/>
              </w:rPr>
              <w:t xml:space="preserve"> </w:t>
            </w:r>
            <w:hyperlink r:id="rId35" w:anchor="piel1.31" w:history="1">
              <w:r w:rsidRPr="009B198C">
                <w:rPr>
                  <w:rStyle w:val="Hyperlink"/>
                  <w:rFonts w:ascii="Times New Roman" w:eastAsiaTheme="majorEastAsia" w:hAnsi="Times New Roman" w:cs="Times New Roman"/>
                  <w:color w:val="16497B"/>
                  <w:sz w:val="24"/>
                  <w:szCs w:val="24"/>
                </w:rPr>
                <w:t>1.31</w:t>
              </w:r>
            </w:hyperlink>
            <w:r w:rsidRPr="009B198C">
              <w:rPr>
                <w:rFonts w:ascii="Times New Roman" w:hAnsi="Times New Roman" w:cs="Times New Roman"/>
                <w:color w:val="414142"/>
                <w:sz w:val="24"/>
                <w:szCs w:val="24"/>
              </w:rPr>
              <w:t>. apakšpunktā norādītā lēmuma pielikuma C daļas 1. tabulā</w:t>
            </w:r>
          </w:p>
        </w:tc>
        <w:tc>
          <w:tcPr>
            <w:tcW w:w="1347" w:type="pct"/>
            <w:tcBorders>
              <w:top w:val="single" w:sz="6" w:space="0" w:color="414142"/>
              <w:left w:val="single" w:sz="6" w:space="0" w:color="414142"/>
              <w:bottom w:val="single" w:sz="6" w:space="0" w:color="414142"/>
              <w:right w:val="single" w:sz="6" w:space="0" w:color="414142"/>
            </w:tcBorders>
          </w:tcPr>
          <w:p w14:paraId="6F4EEF6E"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lastRenderedPageBreak/>
              <w:t>Paskaidrojums</w:t>
            </w:r>
            <w:r w:rsidRPr="00FE01EE">
              <w:rPr>
                <w:rFonts w:ascii="Times New Roman" w:eastAsia="Times New Roman" w:hAnsi="Times New Roman" w:cs="Times New Roman"/>
                <w:sz w:val="24"/>
                <w:szCs w:val="24"/>
                <w:lang w:eastAsia="lv-LV"/>
              </w:rPr>
              <w:t xml:space="preserve"> par 6. tabulu:</w:t>
            </w:r>
          </w:p>
          <w:p w14:paraId="42445156"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51F12C2E" w14:textId="2BA5A5F3"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BEM ir jāizpilda, lai nodrošinātu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līdzāspastāvēšanu, ja starp </w:t>
            </w:r>
            <w:r w:rsidRPr="00FE01EE">
              <w:rPr>
                <w:rFonts w:ascii="Times New Roman" w:eastAsia="Times New Roman" w:hAnsi="Times New Roman" w:cs="Times New Roman"/>
                <w:sz w:val="24"/>
                <w:szCs w:val="24"/>
                <w:lang w:eastAsia="lv-LV"/>
              </w:rPr>
              <w:lastRenderedPageBreak/>
              <w:t xml:space="preserve">šādu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operatoriem nav divpusēju vai daudzpusēju nolīgumu. Var izmantot arī mazāk ierobežojošus tehniskos parametrus, ja par to vienojas attiecīgo tīklu operatori</w:t>
            </w:r>
            <w:r w:rsidR="00446948">
              <w:rPr>
                <w:rFonts w:ascii="Times New Roman" w:eastAsia="Times New Roman" w:hAnsi="Times New Roman" w:cs="Times New Roman"/>
                <w:sz w:val="24"/>
                <w:szCs w:val="24"/>
                <w:lang w:eastAsia="lv-LV"/>
              </w:rPr>
              <w:t>.</w:t>
            </w:r>
          </w:p>
        </w:tc>
      </w:tr>
      <w:tr w:rsidR="008B2AF6" w:rsidRPr="00FE01EE" w14:paraId="2DBF389F" w14:textId="77777777" w:rsidTr="005B4AA5">
        <w:tc>
          <w:tcPr>
            <w:tcW w:w="311" w:type="pct"/>
            <w:tcBorders>
              <w:top w:val="single" w:sz="6" w:space="0" w:color="414142"/>
              <w:left w:val="single" w:sz="6" w:space="0" w:color="414142"/>
              <w:bottom w:val="single" w:sz="6" w:space="0" w:color="414142"/>
              <w:right w:val="single" w:sz="6" w:space="0" w:color="414142"/>
            </w:tcBorders>
          </w:tcPr>
          <w:p w14:paraId="169EAD4E"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45" w:type="pct"/>
            <w:tcBorders>
              <w:top w:val="single" w:sz="6" w:space="0" w:color="414142"/>
              <w:left w:val="single" w:sz="6" w:space="0" w:color="414142"/>
              <w:bottom w:val="single" w:sz="6" w:space="0" w:color="414142"/>
              <w:right w:val="single" w:sz="6" w:space="0" w:color="414142"/>
            </w:tcBorders>
          </w:tcPr>
          <w:p w14:paraId="606B3BB0"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0CDDAB2D" w14:textId="6F3F0740" w:rsidR="008B2AF6" w:rsidRPr="009B198C" w:rsidRDefault="008B2AF6" w:rsidP="008B2AF6">
            <w:pPr>
              <w:spacing w:before="40" w:after="40" w:line="240" w:lineRule="auto"/>
              <w:rPr>
                <w:rFonts w:ascii="Times New Roman" w:eastAsia="Times New Roman" w:hAnsi="Times New Roman" w:cs="Times New Roman"/>
                <w:sz w:val="24"/>
                <w:szCs w:val="24"/>
                <w:lang w:eastAsia="lv-LV"/>
              </w:rPr>
            </w:pPr>
            <w:r w:rsidRPr="009B198C">
              <w:rPr>
                <w:rFonts w:ascii="Times New Roman" w:eastAsia="Times New Roman" w:hAnsi="Times New Roman" w:cs="Times New Roman"/>
                <w:sz w:val="24"/>
                <w:szCs w:val="24"/>
                <w:lang w:eastAsia="lv-LV"/>
              </w:rPr>
              <w:t>Atbilstoši šo noteikumu 4. pielikuma 1.31. apakšpunktā norādītajam lēmumam:</w:t>
            </w:r>
            <w:r w:rsidRPr="009B198C">
              <w:rPr>
                <w:rFonts w:ascii="Times New Roman" w:eastAsia="Times New Roman" w:hAnsi="Times New Roman" w:cs="Times New Roman"/>
                <w:sz w:val="24"/>
                <w:szCs w:val="24"/>
                <w:lang w:eastAsia="lv-LV"/>
              </w:rPr>
              <w:br/>
              <w:t>Laikdales duplekss (TDD)</w:t>
            </w:r>
            <w:r w:rsidRPr="009B198C">
              <w:rPr>
                <w:rFonts w:ascii="Times New Roman" w:eastAsia="Times New Roman" w:hAnsi="Times New Roman" w:cs="Times New Roman"/>
                <w:sz w:val="24"/>
                <w:szCs w:val="24"/>
                <w:lang w:eastAsia="lv-LV"/>
              </w:rPr>
              <w:br/>
              <w:t>Raidīšanas frekvences:</w:t>
            </w:r>
            <w:r w:rsidRPr="009B198C">
              <w:rPr>
                <w:rFonts w:ascii="Times New Roman" w:eastAsia="Times New Roman" w:hAnsi="Times New Roman" w:cs="Times New Roman"/>
                <w:sz w:val="24"/>
                <w:szCs w:val="24"/>
                <w:lang w:eastAsia="lv-LV"/>
              </w:rPr>
              <w:br/>
              <w:t>ML/FB: TDD: 3410–3800 </w:t>
            </w:r>
            <w:proofErr w:type="spellStart"/>
            <w:r w:rsidRPr="009B198C">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2EFCA7D4"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8B2AF6" w:rsidRPr="00FE01EE" w14:paraId="73AA0C44" w14:textId="77777777" w:rsidTr="005B4AA5">
        <w:tc>
          <w:tcPr>
            <w:tcW w:w="311" w:type="pct"/>
            <w:tcBorders>
              <w:top w:val="single" w:sz="6" w:space="0" w:color="414142"/>
              <w:left w:val="single" w:sz="6" w:space="0" w:color="414142"/>
              <w:bottom w:val="single" w:sz="6" w:space="0" w:color="414142"/>
              <w:right w:val="single" w:sz="6" w:space="0" w:color="414142"/>
            </w:tcBorders>
          </w:tcPr>
          <w:p w14:paraId="1BEC05FA"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48AE15F8"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DB63D"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2C9538A0"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FE01EE" w14:paraId="6565CF73" w14:textId="77777777" w:rsidTr="005B4AA5">
        <w:tc>
          <w:tcPr>
            <w:tcW w:w="311" w:type="pct"/>
            <w:tcBorders>
              <w:top w:val="single" w:sz="6" w:space="0" w:color="414142"/>
              <w:left w:val="single" w:sz="6" w:space="0" w:color="414142"/>
              <w:bottom w:val="single" w:sz="6" w:space="0" w:color="414142"/>
              <w:right w:val="single" w:sz="6" w:space="0" w:color="414142"/>
            </w:tcBorders>
          </w:tcPr>
          <w:p w14:paraId="5DA58B1B"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32D67522"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68586986"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22D52128"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FE01EE" w14:paraId="6315C252" w14:textId="77777777" w:rsidTr="005B4AA5">
        <w:tc>
          <w:tcPr>
            <w:tcW w:w="311" w:type="pct"/>
            <w:tcBorders>
              <w:top w:val="single" w:sz="6" w:space="0" w:color="414142"/>
              <w:left w:val="single" w:sz="6" w:space="0" w:color="414142"/>
              <w:bottom w:val="single" w:sz="6" w:space="0" w:color="414142"/>
              <w:right w:val="single" w:sz="6" w:space="0" w:color="414142"/>
            </w:tcBorders>
          </w:tcPr>
          <w:p w14:paraId="0DD45967"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26768A1A"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2C9CDE70"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1.31. un 2.49. apakšpunktā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64FF058D" w14:textId="107BE35A" w:rsidR="00091DFE" w:rsidRPr="00F80203" w:rsidRDefault="008B2AF6" w:rsidP="008B2AF6">
            <w:pPr>
              <w:spacing w:before="40" w:after="40" w:line="240" w:lineRule="auto"/>
              <w:rPr>
                <w:rFonts w:ascii="Times New Roman" w:eastAsia="Times New Roman" w:hAnsi="Times New Roman" w:cs="Times New Roman"/>
                <w:sz w:val="24"/>
                <w:szCs w:val="24"/>
                <w:lang w:eastAsia="lv-LV"/>
              </w:rPr>
            </w:pPr>
            <w:r w:rsidRPr="00F80203">
              <w:rPr>
                <w:rFonts w:ascii="Times New Roman" w:eastAsia="Times New Roman" w:hAnsi="Times New Roman" w:cs="Times New Roman"/>
                <w:sz w:val="24"/>
                <w:szCs w:val="24"/>
                <w:lang w:eastAsia="lv-LV"/>
              </w:rPr>
              <w:t>Radiofrekvenču josla 34</w:t>
            </w:r>
            <w:r w:rsidR="00091DFE" w:rsidRPr="00F80203">
              <w:rPr>
                <w:rFonts w:ascii="Times New Roman" w:eastAsia="Times New Roman" w:hAnsi="Times New Roman" w:cs="Times New Roman"/>
                <w:sz w:val="24"/>
                <w:szCs w:val="24"/>
                <w:lang w:eastAsia="lv-LV"/>
              </w:rPr>
              <w:t>1</w:t>
            </w:r>
            <w:r w:rsidRPr="00F80203">
              <w:rPr>
                <w:rFonts w:ascii="Times New Roman" w:eastAsia="Times New Roman" w:hAnsi="Times New Roman" w:cs="Times New Roman"/>
                <w:sz w:val="24"/>
                <w:szCs w:val="24"/>
                <w:lang w:eastAsia="lv-LV"/>
              </w:rPr>
              <w:t>0–3800 </w:t>
            </w:r>
            <w:proofErr w:type="spellStart"/>
            <w:r w:rsidRPr="00F80203">
              <w:rPr>
                <w:rFonts w:ascii="Times New Roman" w:eastAsia="Times New Roman" w:hAnsi="Times New Roman" w:cs="Times New Roman"/>
                <w:sz w:val="24"/>
                <w:szCs w:val="24"/>
                <w:lang w:eastAsia="lv-LV"/>
              </w:rPr>
              <w:t>MHz</w:t>
            </w:r>
            <w:proofErr w:type="spellEnd"/>
            <w:r w:rsidRPr="00F80203">
              <w:rPr>
                <w:rFonts w:ascii="Times New Roman" w:eastAsia="Times New Roman" w:hAnsi="Times New Roman" w:cs="Times New Roman"/>
                <w:sz w:val="24"/>
                <w:szCs w:val="24"/>
                <w:lang w:eastAsia="lv-LV"/>
              </w:rPr>
              <w:t xml:space="preserve"> paredzēta publisko elektronisko sakaru tīklu </w:t>
            </w:r>
            <w:r w:rsidR="00F80203" w:rsidRPr="00F80203">
              <w:rPr>
                <w:rFonts w:ascii="Times New Roman" w:hAnsi="Times New Roman" w:cs="Times New Roman"/>
                <w:color w:val="414142"/>
                <w:sz w:val="24"/>
                <w:szCs w:val="24"/>
              </w:rPr>
              <w:t xml:space="preserve">nodrošināšanai </w:t>
            </w:r>
            <w:r w:rsidRPr="00F80203">
              <w:rPr>
                <w:rFonts w:ascii="Times New Roman" w:eastAsia="Times New Roman" w:hAnsi="Times New Roman" w:cs="Times New Roman"/>
                <w:sz w:val="24"/>
                <w:szCs w:val="24"/>
                <w:lang w:eastAsia="lv-LV"/>
              </w:rPr>
              <w:t xml:space="preserve">visā Latvijas Republikas teritorijā. </w:t>
            </w:r>
          </w:p>
          <w:p w14:paraId="52ABDE4E" w14:textId="77777777" w:rsidR="00091DFE" w:rsidRPr="00F80203" w:rsidRDefault="00091DFE" w:rsidP="008B2AF6">
            <w:pPr>
              <w:spacing w:before="40" w:after="40" w:line="240" w:lineRule="auto"/>
              <w:rPr>
                <w:rFonts w:ascii="Times New Roman" w:eastAsia="Times New Roman" w:hAnsi="Times New Roman" w:cs="Times New Roman"/>
                <w:sz w:val="24"/>
                <w:szCs w:val="24"/>
                <w:lang w:eastAsia="lv-LV"/>
              </w:rPr>
            </w:pPr>
          </w:p>
          <w:p w14:paraId="190E441C" w14:textId="637DEE21" w:rsidR="008B2AF6" w:rsidRPr="00F80203" w:rsidRDefault="008B2AF6" w:rsidP="008B2AF6">
            <w:pPr>
              <w:spacing w:before="40" w:after="40" w:line="240" w:lineRule="auto"/>
              <w:rPr>
                <w:rFonts w:ascii="Times New Roman" w:eastAsia="Times New Roman" w:hAnsi="Times New Roman" w:cs="Times New Roman"/>
                <w:sz w:val="24"/>
                <w:szCs w:val="24"/>
                <w:lang w:eastAsia="lv-LV"/>
              </w:rPr>
            </w:pPr>
            <w:r w:rsidRPr="00F80203">
              <w:rPr>
                <w:rFonts w:ascii="Times New Roman" w:eastAsia="Times New Roman" w:hAnsi="Times New Roman" w:cs="Times New Roman"/>
                <w:sz w:val="24"/>
                <w:szCs w:val="24"/>
                <w:lang w:eastAsia="lv-LV"/>
              </w:rPr>
              <w:t xml:space="preserve">Vienam elektronisko sakaru komersantam publiskā elektronisko sakaru tīkla </w:t>
            </w:r>
            <w:r w:rsidR="00F80203" w:rsidRPr="00F80203">
              <w:rPr>
                <w:rFonts w:ascii="Times New Roman" w:hAnsi="Times New Roman" w:cs="Times New Roman"/>
                <w:color w:val="414142"/>
                <w:sz w:val="24"/>
                <w:szCs w:val="24"/>
              </w:rPr>
              <w:t xml:space="preserve">nodrošināšanai </w:t>
            </w:r>
            <w:r w:rsidRPr="00F80203">
              <w:rPr>
                <w:rFonts w:ascii="Times New Roman" w:eastAsia="Times New Roman" w:hAnsi="Times New Roman" w:cs="Times New Roman"/>
                <w:sz w:val="24"/>
                <w:szCs w:val="24"/>
                <w:lang w:eastAsia="lv-LV"/>
              </w:rPr>
              <w:t>visā Latvijas Republikas teritorijā pieejamais nepārtraukta frekvenču bloka platums ir 1</w:t>
            </w:r>
            <w:r w:rsidR="00DD6F0C" w:rsidRPr="00F80203">
              <w:rPr>
                <w:rFonts w:ascii="Times New Roman" w:eastAsia="Times New Roman" w:hAnsi="Times New Roman" w:cs="Times New Roman"/>
                <w:sz w:val="24"/>
                <w:szCs w:val="24"/>
                <w:lang w:eastAsia="lv-LV"/>
              </w:rPr>
              <w:t>3</w:t>
            </w:r>
            <w:r w:rsidRPr="00F80203">
              <w:rPr>
                <w:rFonts w:ascii="Times New Roman" w:eastAsia="Times New Roman" w:hAnsi="Times New Roman" w:cs="Times New Roman"/>
                <w:sz w:val="24"/>
                <w:szCs w:val="24"/>
                <w:lang w:eastAsia="lv-LV"/>
              </w:rPr>
              <w:t>0 </w:t>
            </w:r>
            <w:proofErr w:type="spellStart"/>
            <w:r w:rsidRPr="00F80203">
              <w:rPr>
                <w:rFonts w:ascii="Times New Roman" w:eastAsia="Times New Roman" w:hAnsi="Times New Roman" w:cs="Times New Roman"/>
                <w:sz w:val="24"/>
                <w:szCs w:val="24"/>
                <w:lang w:eastAsia="lv-LV"/>
              </w:rPr>
              <w:t>MHz</w:t>
            </w:r>
            <w:proofErr w:type="spellEnd"/>
            <w:r w:rsidR="00193F27" w:rsidRPr="00F80203">
              <w:rPr>
                <w:rFonts w:ascii="Times New Roman" w:eastAsia="Times New Roman" w:hAnsi="Times New Roman" w:cs="Times New Roman"/>
                <w:sz w:val="24"/>
                <w:szCs w:val="24"/>
                <w:lang w:eastAsia="lv-LV"/>
              </w:rPr>
              <w:t>.</w:t>
            </w:r>
          </w:p>
          <w:p w14:paraId="4FFE0961" w14:textId="77777777" w:rsidR="00DD6F0C" w:rsidRPr="00FE01EE" w:rsidRDefault="00DD6F0C" w:rsidP="008B2AF6">
            <w:pPr>
              <w:spacing w:before="40" w:after="40" w:line="240" w:lineRule="auto"/>
              <w:rPr>
                <w:rFonts w:ascii="Times New Roman" w:eastAsia="Times New Roman" w:hAnsi="Times New Roman" w:cs="Times New Roman"/>
                <w:sz w:val="24"/>
                <w:szCs w:val="24"/>
                <w:lang w:eastAsia="lv-LV"/>
              </w:rPr>
            </w:pPr>
          </w:p>
          <w:p w14:paraId="53579C58" w14:textId="4C474F6C"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Zemes radiosakaru sistēmas jāizvēlas tādas, kuru pamatā ir sinhronizēta vai daļēji sinhronizēta tīkla darbība un </w:t>
            </w:r>
            <w:r w:rsidRPr="00FE01EE">
              <w:rPr>
                <w:rFonts w:ascii="Times New Roman" w:eastAsia="Times New Roman" w:hAnsi="Times New Roman" w:cs="Times New Roman"/>
                <w:sz w:val="24"/>
                <w:szCs w:val="24"/>
                <w:lang w:eastAsia="lv-LV"/>
              </w:rPr>
              <w:lastRenderedPageBreak/>
              <w:t>jānodrošina spektra efektīva izmantošana</w:t>
            </w:r>
            <w:r w:rsidR="0040089B">
              <w:rPr>
                <w:rFonts w:ascii="Times New Roman" w:eastAsia="Times New Roman" w:hAnsi="Times New Roman" w:cs="Times New Roman"/>
                <w:sz w:val="24"/>
                <w:szCs w:val="24"/>
                <w:lang w:eastAsia="lv-LV"/>
              </w:rPr>
              <w:t>.</w:t>
            </w:r>
          </w:p>
        </w:tc>
      </w:tr>
      <w:tr w:rsidR="008B2AF6" w:rsidRPr="00FE01EE" w14:paraId="497A3324" w14:textId="77777777" w:rsidTr="005B4AA5">
        <w:tc>
          <w:tcPr>
            <w:tcW w:w="0" w:type="auto"/>
            <w:gridSpan w:val="4"/>
            <w:tcBorders>
              <w:top w:val="single" w:sz="6" w:space="0" w:color="414142"/>
              <w:left w:val="single" w:sz="6" w:space="0" w:color="414142"/>
              <w:bottom w:val="single" w:sz="6" w:space="0" w:color="414142"/>
              <w:right w:val="single" w:sz="6" w:space="0" w:color="414142"/>
            </w:tcBorders>
          </w:tcPr>
          <w:p w14:paraId="54CCA246"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8B2AF6" w:rsidRPr="00FE01EE" w14:paraId="10199A54" w14:textId="77777777" w:rsidTr="005B4AA5">
        <w:tc>
          <w:tcPr>
            <w:tcW w:w="311" w:type="pct"/>
            <w:tcBorders>
              <w:top w:val="single" w:sz="6" w:space="0" w:color="414142"/>
              <w:left w:val="single" w:sz="6" w:space="0" w:color="414142"/>
              <w:bottom w:val="single" w:sz="6" w:space="0" w:color="414142"/>
              <w:right w:val="single" w:sz="6" w:space="0" w:color="414142"/>
            </w:tcBorders>
          </w:tcPr>
          <w:p w14:paraId="7008D281"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1D808452"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660EF2A"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2FC412FF"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FE01EE" w14:paraId="7AA10A22" w14:textId="77777777" w:rsidTr="005B4AA5">
        <w:tc>
          <w:tcPr>
            <w:tcW w:w="311" w:type="pct"/>
            <w:tcBorders>
              <w:top w:val="single" w:sz="6" w:space="0" w:color="414142"/>
              <w:left w:val="single" w:sz="6" w:space="0" w:color="414142"/>
              <w:bottom w:val="single" w:sz="6" w:space="0" w:color="414142"/>
              <w:right w:val="single" w:sz="6" w:space="0" w:color="414142"/>
            </w:tcBorders>
          </w:tcPr>
          <w:p w14:paraId="41424C40"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277414E2"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2B51EF94"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0160D391"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FE01EE" w14:paraId="6403525D" w14:textId="77777777" w:rsidTr="005B4AA5">
        <w:tc>
          <w:tcPr>
            <w:tcW w:w="311" w:type="pct"/>
            <w:tcBorders>
              <w:top w:val="single" w:sz="6" w:space="0" w:color="414142"/>
              <w:left w:val="single" w:sz="6" w:space="0" w:color="414142"/>
              <w:bottom w:val="single" w:sz="6" w:space="0" w:color="414142"/>
              <w:right w:val="single" w:sz="6" w:space="0" w:color="414142"/>
            </w:tcBorders>
          </w:tcPr>
          <w:p w14:paraId="0F0EBDDB"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4396312E"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73E99B82"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63FFB659"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FE01EE" w14:paraId="7460B063" w14:textId="77777777" w:rsidTr="005B4AA5">
        <w:tc>
          <w:tcPr>
            <w:tcW w:w="311" w:type="pct"/>
            <w:tcBorders>
              <w:top w:val="single" w:sz="6" w:space="0" w:color="414142"/>
              <w:left w:val="single" w:sz="6" w:space="0" w:color="414142"/>
              <w:bottom w:val="single" w:sz="6" w:space="0" w:color="414142"/>
              <w:right w:val="single" w:sz="6" w:space="0" w:color="414142"/>
            </w:tcBorders>
          </w:tcPr>
          <w:p w14:paraId="6E7BB869"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1B5E934D"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1645ADE4" w14:textId="77777777"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A2CD128" w14:textId="7C39B589" w:rsidR="008B2AF6" w:rsidRPr="00FE01EE" w:rsidRDefault="008B2AF6" w:rsidP="008B2AF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1.31. apakšpunktā norādītā lēmuma pielikuma A daļai</w:t>
            </w:r>
            <w:r w:rsidR="005748A7">
              <w:rPr>
                <w:rFonts w:ascii="Times New Roman" w:eastAsia="Times New Roman" w:hAnsi="Times New Roman" w:cs="Times New Roman"/>
                <w:sz w:val="24"/>
                <w:szCs w:val="24"/>
                <w:lang w:eastAsia="lv-LV"/>
              </w:rPr>
              <w:t>.</w:t>
            </w:r>
          </w:p>
        </w:tc>
      </w:tr>
    </w:tbl>
    <w:p w14:paraId="0DB0D305" w14:textId="77777777" w:rsidR="008F01F5" w:rsidRDefault="008F01F5"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p>
    <w:p w14:paraId="33A81F86" w14:textId="6C34B5E3"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4835"/>
        <w:gridCol w:w="5207"/>
      </w:tblGrid>
      <w:tr w:rsidR="00E75B1C" w:rsidRPr="00FE01EE" w14:paraId="182B881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3CE2AC6" w14:textId="202D95B0"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661" w:type="pct"/>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789"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402403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51307F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6160A7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661" w:type="pct"/>
            <w:tcBorders>
              <w:top w:val="single" w:sz="6" w:space="0" w:color="414142"/>
              <w:left w:val="single" w:sz="6" w:space="0" w:color="414142"/>
              <w:bottom w:val="single" w:sz="6" w:space="0" w:color="414142"/>
              <w:right w:val="single" w:sz="6" w:space="0" w:color="414142"/>
            </w:tcBorders>
          </w:tcPr>
          <w:p w14:paraId="54056F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Mobilais</w:t>
            </w:r>
          </w:p>
        </w:tc>
        <w:tc>
          <w:tcPr>
            <w:tcW w:w="1789" w:type="pct"/>
            <w:tcBorders>
              <w:top w:val="single" w:sz="6" w:space="0" w:color="414142"/>
              <w:left w:val="single" w:sz="6" w:space="0" w:color="414142"/>
              <w:bottom w:val="single" w:sz="6" w:space="0" w:color="414142"/>
              <w:right w:val="single" w:sz="6" w:space="0" w:color="414142"/>
            </w:tcBorders>
          </w:tcPr>
          <w:p w14:paraId="6F8D91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171ECB5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35A1E2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661" w:type="pct"/>
            <w:tcBorders>
              <w:top w:val="single" w:sz="6" w:space="0" w:color="414142"/>
              <w:left w:val="single" w:sz="6" w:space="0" w:color="414142"/>
              <w:bottom w:val="single" w:sz="6" w:space="0" w:color="414142"/>
              <w:right w:val="single" w:sz="6" w:space="0" w:color="414142"/>
            </w:tcBorders>
          </w:tcPr>
          <w:p w14:paraId="1E6A32FE" w14:textId="5884654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Intelektiskā</w:t>
            </w:r>
            <w:proofErr w:type="spellEnd"/>
            <w:r w:rsidRPr="00FE01EE">
              <w:rPr>
                <w:rFonts w:ascii="Times New Roman" w:eastAsia="Times New Roman" w:hAnsi="Times New Roman" w:cs="Times New Roman"/>
                <w:sz w:val="24"/>
                <w:szCs w:val="24"/>
                <w:lang w:eastAsia="lv-LV"/>
              </w:rPr>
              <w:t xml:space="preserve"> transporta sistēma (ITS) ir sistēmu un pakalpojumu klāsts, kuru pamatā ir informācijas un sakaru tehnoloģijas, ieskaitot apstrādes, vadības, pozicionēšanas, sakaru un elektronikas tehnoloģijas, un kurus izmanto autotransporta sistēmā vai pilsētas dzelzceļa transporta sistēmā, vai abās</w:t>
            </w:r>
          </w:p>
        </w:tc>
        <w:tc>
          <w:tcPr>
            <w:tcW w:w="1789" w:type="pct"/>
            <w:tcBorders>
              <w:top w:val="single" w:sz="6" w:space="0" w:color="414142"/>
              <w:left w:val="single" w:sz="6" w:space="0" w:color="414142"/>
              <w:bottom w:val="single" w:sz="6" w:space="0" w:color="414142"/>
              <w:right w:val="single" w:sz="6" w:space="0" w:color="414142"/>
            </w:tcBorders>
          </w:tcPr>
          <w:p w14:paraId="6B32F0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"Ceļu satiksmes </w:t>
            </w:r>
            <w:proofErr w:type="spellStart"/>
            <w:r w:rsidRPr="00FE01EE">
              <w:rPr>
                <w:rFonts w:ascii="Times New Roman" w:eastAsia="Times New Roman" w:hAnsi="Times New Roman" w:cs="Times New Roman"/>
                <w:sz w:val="24"/>
                <w:szCs w:val="24"/>
                <w:lang w:eastAsia="lv-LV"/>
              </w:rPr>
              <w:t>intelektiskās</w:t>
            </w:r>
            <w:proofErr w:type="spellEnd"/>
            <w:r w:rsidRPr="00FE01EE">
              <w:rPr>
                <w:rFonts w:ascii="Times New Roman" w:eastAsia="Times New Roman" w:hAnsi="Times New Roman" w:cs="Times New Roman"/>
                <w:sz w:val="24"/>
                <w:szCs w:val="24"/>
                <w:lang w:eastAsia="lv-LV"/>
              </w:rPr>
              <w:t xml:space="preserve"> transporta sistēmas" jeb "ceļu satiksmes ITS" ir </w:t>
            </w:r>
            <w:proofErr w:type="spellStart"/>
            <w:r w:rsidRPr="00FE01EE">
              <w:rPr>
                <w:rFonts w:ascii="Times New Roman" w:eastAsia="Times New Roman" w:hAnsi="Times New Roman" w:cs="Times New Roman"/>
                <w:sz w:val="24"/>
                <w:szCs w:val="24"/>
                <w:lang w:eastAsia="lv-LV"/>
              </w:rPr>
              <w:t>intelektiskās</w:t>
            </w:r>
            <w:proofErr w:type="spellEnd"/>
            <w:r w:rsidRPr="00FE01EE">
              <w:rPr>
                <w:rFonts w:ascii="Times New Roman" w:eastAsia="Times New Roman" w:hAnsi="Times New Roman" w:cs="Times New Roman"/>
                <w:sz w:val="24"/>
                <w:szCs w:val="24"/>
                <w:lang w:eastAsia="lv-LV"/>
              </w:rPr>
              <w:t xml:space="preserve"> transporta sistēmas, ko izmanto visiem autoceļu transporta veidiem (ietverot arī gadījumus, kad tās izmanto ārpus ceļa) un kas </w:t>
            </w:r>
            <w:proofErr w:type="spellStart"/>
            <w:r w:rsidRPr="00FE01EE">
              <w:rPr>
                <w:rFonts w:ascii="Times New Roman" w:eastAsia="Times New Roman" w:hAnsi="Times New Roman" w:cs="Times New Roman"/>
                <w:sz w:val="24"/>
                <w:szCs w:val="24"/>
                <w:lang w:eastAsia="lv-LV"/>
              </w:rPr>
              <w:t>iespējo</w:t>
            </w:r>
            <w:proofErr w:type="spellEnd"/>
            <w:r w:rsidRPr="00FE01EE">
              <w:rPr>
                <w:rFonts w:ascii="Times New Roman" w:eastAsia="Times New Roman" w:hAnsi="Times New Roman" w:cs="Times New Roman"/>
                <w:sz w:val="24"/>
                <w:szCs w:val="24"/>
                <w:lang w:eastAsia="lv-LV"/>
              </w:rPr>
              <w:t xml:space="preserve">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w:t>
            </w:r>
          </w:p>
          <w:p w14:paraId="1C30CC6A" w14:textId="6A2E4E4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"Pilsētas dzelzceļa </w:t>
            </w:r>
            <w:proofErr w:type="spellStart"/>
            <w:r w:rsidRPr="00FE01EE">
              <w:rPr>
                <w:rFonts w:ascii="Times New Roman" w:eastAsia="Times New Roman" w:hAnsi="Times New Roman" w:cs="Times New Roman"/>
                <w:sz w:val="24"/>
                <w:szCs w:val="24"/>
                <w:lang w:eastAsia="lv-LV"/>
              </w:rPr>
              <w:t>intelektiskās</w:t>
            </w:r>
            <w:proofErr w:type="spellEnd"/>
            <w:r w:rsidRPr="00FE01EE">
              <w:rPr>
                <w:rFonts w:ascii="Times New Roman" w:eastAsia="Times New Roman" w:hAnsi="Times New Roman" w:cs="Times New Roman"/>
                <w:sz w:val="24"/>
                <w:szCs w:val="24"/>
                <w:lang w:eastAsia="lv-LV"/>
              </w:rPr>
              <w:t xml:space="preserve"> transporta sistēmas" jeb "pilsētas dzelzceļa ITS" ir </w:t>
            </w:r>
            <w:proofErr w:type="spellStart"/>
            <w:r w:rsidRPr="00FE01EE">
              <w:rPr>
                <w:rFonts w:ascii="Times New Roman" w:eastAsia="Times New Roman" w:hAnsi="Times New Roman" w:cs="Times New Roman"/>
                <w:sz w:val="24"/>
                <w:szCs w:val="24"/>
                <w:lang w:eastAsia="lv-LV"/>
              </w:rPr>
              <w:t>intelektiskās</w:t>
            </w:r>
            <w:proofErr w:type="spellEnd"/>
            <w:r w:rsidRPr="00FE01EE">
              <w:rPr>
                <w:rFonts w:ascii="Times New Roman" w:eastAsia="Times New Roman" w:hAnsi="Times New Roman" w:cs="Times New Roman"/>
                <w:sz w:val="24"/>
                <w:szCs w:val="24"/>
                <w:lang w:eastAsia="lv-LV"/>
              </w:rPr>
              <w:t xml:space="preserve"> transporta sistēmas, ko izmanto no ceļu satiksmes un gājēju satiksmes nodalītās pilsētas vai piepilsētas dzelzceļa līnijās, kurās satiksmi pastāvīgi virza vismaz viena vadības un pārvaldības sistēma</w:t>
            </w:r>
          </w:p>
        </w:tc>
      </w:tr>
      <w:tr w:rsidR="00E75B1C" w:rsidRPr="00FE01EE" w14:paraId="5BCDE16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1250" w:type="pct"/>
            <w:tcBorders>
              <w:top w:val="single" w:sz="6" w:space="0" w:color="414142"/>
              <w:left w:val="single" w:sz="6" w:space="0" w:color="414142"/>
              <w:bottom w:val="single" w:sz="6" w:space="0" w:color="414142"/>
              <w:right w:val="single" w:sz="6" w:space="0" w:color="414142"/>
            </w:tcBorders>
          </w:tcPr>
          <w:p w14:paraId="765126C6" w14:textId="0988A45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661" w:type="pct"/>
            <w:tcBorders>
              <w:top w:val="single" w:sz="6" w:space="0" w:color="414142"/>
              <w:left w:val="single" w:sz="6" w:space="0" w:color="414142"/>
              <w:bottom w:val="single" w:sz="6" w:space="0" w:color="414142"/>
              <w:right w:val="single" w:sz="6" w:space="0" w:color="414142"/>
            </w:tcBorders>
          </w:tcPr>
          <w:p w14:paraId="22497A0F" w14:textId="796DAFCF" w:rsidR="00D4084B" w:rsidRPr="00FE01EE" w:rsidRDefault="00401068"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5875–5935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789" w:type="pct"/>
            <w:tcBorders>
              <w:top w:val="single" w:sz="6" w:space="0" w:color="414142"/>
              <w:left w:val="single" w:sz="6" w:space="0" w:color="414142"/>
              <w:bottom w:val="single" w:sz="6" w:space="0" w:color="414142"/>
              <w:right w:val="single" w:sz="6" w:space="0" w:color="414142"/>
            </w:tcBorders>
          </w:tcPr>
          <w:p w14:paraId="77DC5C4D" w14:textId="73EC9A0B" w:rsidR="00D4084B" w:rsidRPr="00FE01EE" w:rsidRDefault="00401068"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Nesēja frekvences: 5860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5870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5880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5890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5920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37AA448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33B23B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661" w:type="pct"/>
            <w:tcBorders>
              <w:top w:val="single" w:sz="6" w:space="0" w:color="414142"/>
              <w:left w:val="single" w:sz="6" w:space="0" w:color="414142"/>
              <w:bottom w:val="single" w:sz="6" w:space="0" w:color="414142"/>
              <w:right w:val="single" w:sz="6" w:space="0" w:color="414142"/>
            </w:tcBorders>
          </w:tcPr>
          <w:p w14:paraId="57973E18" w14:textId="57B213FD"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frekvenču plānojuma pamatā ir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bloku lielumi, sākot no joslas apakšējās malas pie 5875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6035FBA1" w14:textId="07CE5D9F"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joslas platums var būt mazāks par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12033252" w14:textId="74D4EA5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Joslā 5875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5915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prioritāte ir ceļu satiksmes ITS lietojumiem, joslā 5915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5935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 prioritāte ir pilsētas dzelzceļa ITS lietojumiem.</w:t>
            </w:r>
          </w:p>
          <w:p w14:paraId="1FAE3DAC" w14:textId="52C023CB"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Ceļu satiksmes ITS piekļuve frekvenču joslai 5915–5925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5727A88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Joslā 5925–5935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var izmantot tikai pilsētas dzelzceļa ITS.</w:t>
            </w:r>
          </w:p>
          <w:p w14:paraId="34884293" w14:textId="6701AACE"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5915–5935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joslā maksimālais kanāla joslas platums pilsētas dzelzceļa ITS lietojumiem ir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789" w:type="pct"/>
            <w:tcBorders>
              <w:top w:val="single" w:sz="6" w:space="0" w:color="414142"/>
              <w:left w:val="single" w:sz="6" w:space="0" w:color="414142"/>
              <w:bottom w:val="single" w:sz="6" w:space="0" w:color="414142"/>
              <w:right w:val="single" w:sz="6" w:space="0" w:color="414142"/>
            </w:tcBorders>
          </w:tcPr>
          <w:p w14:paraId="6A6ECC8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1BB3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1B4C8C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661" w:type="pct"/>
            <w:tcBorders>
              <w:top w:val="single" w:sz="6" w:space="0" w:color="414142"/>
              <w:left w:val="single" w:sz="6" w:space="0" w:color="414142"/>
              <w:bottom w:val="single" w:sz="6" w:space="0" w:color="414142"/>
              <w:right w:val="single" w:sz="6" w:space="0" w:color="414142"/>
            </w:tcBorders>
          </w:tcPr>
          <w:p w14:paraId="62A659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789" w:type="pct"/>
            <w:tcBorders>
              <w:top w:val="single" w:sz="6" w:space="0" w:color="414142"/>
              <w:left w:val="single" w:sz="6" w:space="0" w:color="414142"/>
              <w:bottom w:val="single" w:sz="6" w:space="0" w:color="414142"/>
              <w:right w:val="single" w:sz="6" w:space="0" w:color="414142"/>
            </w:tcBorders>
          </w:tcPr>
          <w:p w14:paraId="22D73B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90BAD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6.</w:t>
            </w:r>
          </w:p>
        </w:tc>
        <w:tc>
          <w:tcPr>
            <w:tcW w:w="1250" w:type="pct"/>
            <w:tcBorders>
              <w:top w:val="single" w:sz="6" w:space="0" w:color="414142"/>
              <w:left w:val="single" w:sz="6" w:space="0" w:color="414142"/>
              <w:bottom w:val="single" w:sz="6" w:space="0" w:color="414142"/>
              <w:right w:val="single" w:sz="6" w:space="0" w:color="414142"/>
            </w:tcBorders>
          </w:tcPr>
          <w:p w14:paraId="7A2D06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virziens/dupleksais atdalījums</w:t>
            </w:r>
          </w:p>
        </w:tc>
        <w:tc>
          <w:tcPr>
            <w:tcW w:w="1661" w:type="pct"/>
            <w:tcBorders>
              <w:top w:val="single" w:sz="6" w:space="0" w:color="414142"/>
              <w:left w:val="single" w:sz="6" w:space="0" w:color="414142"/>
              <w:bottom w:val="single" w:sz="6" w:space="0" w:color="414142"/>
              <w:right w:val="single" w:sz="6" w:space="0" w:color="414142"/>
            </w:tcBorders>
          </w:tcPr>
          <w:p w14:paraId="2C4DA4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39B6EC3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07932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270329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661" w:type="pct"/>
            <w:tcBorders>
              <w:top w:val="single" w:sz="6" w:space="0" w:color="414142"/>
              <w:left w:val="single" w:sz="6" w:space="0" w:color="414142"/>
              <w:bottom w:val="single" w:sz="6" w:space="0" w:color="414142"/>
              <w:right w:val="single" w:sz="6" w:space="0" w:color="414142"/>
            </w:tcBorders>
          </w:tcPr>
          <w:p w14:paraId="3F4F1B2F" w14:textId="57D18CAE"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maksimālais spektrālais jaudas blīvums (PSD)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23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58D2A3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Maksimālā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33 </w:t>
            </w:r>
            <w:proofErr w:type="spellStart"/>
            <w:r w:rsidRPr="00FE01EE">
              <w:rPr>
                <w:rFonts w:ascii="Times New Roman" w:eastAsia="Times New Roman" w:hAnsi="Times New Roman" w:cs="Times New Roman"/>
                <w:sz w:val="24"/>
                <w:szCs w:val="24"/>
                <w:lang w:eastAsia="lv-LV"/>
              </w:rPr>
              <w:t>dBm</w:t>
            </w:r>
            <w:proofErr w:type="spellEnd"/>
          </w:p>
          <w:p w14:paraId="23DD25BF" w14:textId="38037416"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TPC diapazons &gt;</w:t>
            </w:r>
            <w:r w:rsidR="00D01BBE"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 xml:space="preserve">30 </w:t>
            </w:r>
            <w:proofErr w:type="spellStart"/>
            <w:r w:rsidRPr="00FE01EE">
              <w:rPr>
                <w:rFonts w:ascii="Times New Roman" w:eastAsia="Times New Roman" w:hAnsi="Times New Roman" w:cs="Times New Roman"/>
                <w:sz w:val="24"/>
                <w:szCs w:val="24"/>
                <w:lang w:eastAsia="lv-LV"/>
              </w:rPr>
              <w:t>dB</w:t>
            </w:r>
            <w:proofErr w:type="spellEnd"/>
          </w:p>
        </w:tc>
        <w:tc>
          <w:tcPr>
            <w:tcW w:w="1789" w:type="pct"/>
            <w:tcBorders>
              <w:top w:val="single" w:sz="6" w:space="0" w:color="414142"/>
              <w:left w:val="single" w:sz="6" w:space="0" w:color="414142"/>
              <w:bottom w:val="single" w:sz="6" w:space="0" w:color="414142"/>
              <w:right w:val="single" w:sz="6" w:space="0" w:color="414142"/>
            </w:tcBorders>
          </w:tcPr>
          <w:p w14:paraId="75FDCF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770DC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28EC85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1661" w:type="pct"/>
            <w:tcBorders>
              <w:top w:val="single" w:sz="6" w:space="0" w:color="414142"/>
              <w:left w:val="single" w:sz="6" w:space="0" w:color="414142"/>
              <w:bottom w:val="single" w:sz="6" w:space="0" w:color="414142"/>
              <w:right w:val="single" w:sz="6" w:space="0" w:color="414142"/>
            </w:tcBorders>
          </w:tcPr>
          <w:p w14:paraId="14D64279" w14:textId="6AF45F11"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p w14:paraId="7AC0E17D" w14:textId="272E94A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TPC</w:t>
            </w:r>
          </w:p>
        </w:tc>
        <w:tc>
          <w:tcPr>
            <w:tcW w:w="1789" w:type="pct"/>
            <w:tcBorders>
              <w:top w:val="single" w:sz="6" w:space="0" w:color="414142"/>
              <w:left w:val="single" w:sz="6" w:space="0" w:color="414142"/>
              <w:bottom w:val="single" w:sz="6" w:space="0" w:color="414142"/>
              <w:right w:val="single" w:sz="6" w:space="0" w:color="414142"/>
            </w:tcBorders>
          </w:tcPr>
          <w:p w14:paraId="549767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6C7FF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24447B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661" w:type="pct"/>
            <w:tcBorders>
              <w:top w:val="single" w:sz="6" w:space="0" w:color="414142"/>
              <w:left w:val="single" w:sz="6" w:space="0" w:color="414142"/>
              <w:bottom w:val="single" w:sz="6" w:space="0" w:color="414142"/>
              <w:right w:val="single" w:sz="6" w:space="0" w:color="414142"/>
            </w:tcBorders>
          </w:tcPr>
          <w:p w14:paraId="7234CF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w:t>
            </w:r>
          </w:p>
        </w:tc>
        <w:tc>
          <w:tcPr>
            <w:tcW w:w="1789" w:type="pct"/>
            <w:tcBorders>
              <w:top w:val="single" w:sz="6" w:space="0" w:color="414142"/>
              <w:left w:val="single" w:sz="6" w:space="0" w:color="414142"/>
              <w:bottom w:val="single" w:sz="6" w:space="0" w:color="414142"/>
              <w:right w:val="single" w:sz="6" w:space="0" w:color="414142"/>
            </w:tcBorders>
          </w:tcPr>
          <w:p w14:paraId="6F0636A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4E654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8B6FB22" w14:textId="77EA8A8C"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661" w:type="pct"/>
            <w:tcBorders>
              <w:top w:val="single" w:sz="6" w:space="0" w:color="414142"/>
              <w:left w:val="single" w:sz="6" w:space="0" w:color="414142"/>
              <w:bottom w:val="single" w:sz="6" w:space="0" w:color="414142"/>
              <w:right w:val="single" w:sz="6" w:space="0" w:color="414142"/>
            </w:tcBorders>
          </w:tcPr>
          <w:p w14:paraId="2ECD26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0F53DCE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0A01BD"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1F4560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1661" w:type="pct"/>
            <w:tcBorders>
              <w:top w:val="single" w:sz="6" w:space="0" w:color="414142"/>
              <w:left w:val="single" w:sz="6" w:space="0" w:color="414142"/>
              <w:bottom w:val="single" w:sz="6" w:space="0" w:color="414142"/>
              <w:right w:val="single" w:sz="6" w:space="0" w:color="414142"/>
            </w:tcBorders>
          </w:tcPr>
          <w:p w14:paraId="43810272" w14:textId="76D6F71F" w:rsidR="00DF1672" w:rsidRPr="00FE01EE" w:rsidRDefault="008C4E12"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Pr="00FE01EE">
              <w:rPr>
                <w:rFonts w:ascii="Times New Roman" w:eastAsia="Times New Roman" w:hAnsi="Times New Roman" w:cs="Times New Roman"/>
                <w:sz w:val="24"/>
                <w:szCs w:val="24"/>
                <w:lang w:eastAsia="lv-LV"/>
              </w:rPr>
              <w:t>a</w:t>
            </w:r>
            <w:r w:rsidR="00BC7B39"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38</w:t>
            </w:r>
            <w:r w:rsidR="00BC7B39" w:rsidRPr="00FE01EE">
              <w:rPr>
                <w:rFonts w:ascii="Times New Roman" w:eastAsia="Times New Roman" w:hAnsi="Times New Roman" w:cs="Times New Roman"/>
                <w:sz w:val="24"/>
                <w:szCs w:val="24"/>
                <w:lang w:eastAsia="lv-LV"/>
              </w:rPr>
              <w:t>., 2.38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00BC7B39" w:rsidRPr="00FE01EE">
              <w:rPr>
                <w:rFonts w:ascii="Times New Roman" w:eastAsia="Times New Roman" w:hAnsi="Times New Roman" w:cs="Times New Roman"/>
                <w:sz w:val="24"/>
                <w:szCs w:val="24"/>
                <w:lang w:eastAsia="lv-LV"/>
              </w:rPr>
              <w:t xml:space="preserve"> norādītajam lēmumam</w:t>
            </w:r>
          </w:p>
        </w:tc>
        <w:tc>
          <w:tcPr>
            <w:tcW w:w="1789" w:type="pct"/>
            <w:tcBorders>
              <w:top w:val="single" w:sz="6" w:space="0" w:color="414142"/>
              <w:left w:val="single" w:sz="6" w:space="0" w:color="414142"/>
              <w:bottom w:val="single" w:sz="6" w:space="0" w:color="414142"/>
              <w:right w:val="single" w:sz="6" w:space="0" w:color="414142"/>
            </w:tcBorders>
          </w:tcPr>
          <w:p w14:paraId="4747A17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60BC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D13038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1CA233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1661" w:type="pct"/>
            <w:tcBorders>
              <w:top w:val="single" w:sz="6" w:space="0" w:color="414142"/>
              <w:left w:val="single" w:sz="6" w:space="0" w:color="414142"/>
              <w:bottom w:val="single" w:sz="6" w:space="0" w:color="414142"/>
              <w:right w:val="single" w:sz="6" w:space="0" w:color="414142"/>
            </w:tcBorders>
          </w:tcPr>
          <w:p w14:paraId="15B12F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497448A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35E2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6FD283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661" w:type="pct"/>
            <w:tcBorders>
              <w:top w:val="single" w:sz="6" w:space="0" w:color="414142"/>
              <w:left w:val="single" w:sz="6" w:space="0" w:color="414142"/>
              <w:bottom w:val="single" w:sz="6" w:space="0" w:color="414142"/>
              <w:right w:val="single" w:sz="6" w:space="0" w:color="414142"/>
            </w:tcBorders>
          </w:tcPr>
          <w:p w14:paraId="7A15C3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789" w:type="pct"/>
            <w:tcBorders>
              <w:top w:val="single" w:sz="6" w:space="0" w:color="414142"/>
              <w:left w:val="single" w:sz="6" w:space="0" w:color="414142"/>
              <w:bottom w:val="single" w:sz="6" w:space="0" w:color="414142"/>
              <w:right w:val="single" w:sz="6" w:space="0" w:color="414142"/>
            </w:tcBorders>
          </w:tcPr>
          <w:p w14:paraId="30095C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FD38D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618204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661" w:type="pct"/>
            <w:tcBorders>
              <w:top w:val="single" w:sz="6" w:space="0" w:color="414142"/>
              <w:left w:val="single" w:sz="6" w:space="0" w:color="414142"/>
              <w:bottom w:val="single" w:sz="6" w:space="0" w:color="414142"/>
              <w:right w:val="single" w:sz="6" w:space="0" w:color="414142"/>
            </w:tcBorders>
          </w:tcPr>
          <w:p w14:paraId="540673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1699CA9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D2696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5C599F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661" w:type="pct"/>
            <w:tcBorders>
              <w:top w:val="single" w:sz="6" w:space="0" w:color="414142"/>
              <w:left w:val="single" w:sz="6" w:space="0" w:color="414142"/>
              <w:bottom w:val="single" w:sz="6" w:space="0" w:color="414142"/>
              <w:right w:val="single" w:sz="6" w:space="0" w:color="414142"/>
            </w:tcBorders>
          </w:tcPr>
          <w:p w14:paraId="75526FA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789" w:type="pct"/>
            <w:tcBorders>
              <w:top w:val="single" w:sz="6" w:space="0" w:color="414142"/>
              <w:left w:val="single" w:sz="6" w:space="0" w:color="414142"/>
              <w:bottom w:val="single" w:sz="6" w:space="0" w:color="414142"/>
              <w:right w:val="single" w:sz="6" w:space="0" w:color="414142"/>
            </w:tcBorders>
            <w:vAlign w:val="bottom"/>
          </w:tcPr>
          <w:p w14:paraId="76913606" w14:textId="410A6393"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1222A3E9" w14:textId="5E064FE9"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FE01EE" w14:paraId="2113A11F"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5F6CF0D" w14:textId="5BDA2D7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E4663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6C13DF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79C9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227D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25232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0B9631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1BEA55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7D875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Datu pārraides ātrums &gt; 155 </w:t>
            </w:r>
            <w:proofErr w:type="spellStart"/>
            <w:r w:rsidRPr="00FE01EE">
              <w:rPr>
                <w:rFonts w:ascii="Times New Roman" w:eastAsia="Times New Roman" w:hAnsi="Times New Roman" w:cs="Times New Roman"/>
                <w:sz w:val="24"/>
                <w:szCs w:val="24"/>
                <w:lang w:eastAsia="lv-LV"/>
              </w:rPr>
              <w:t>Mb</w:t>
            </w:r>
            <w:proofErr w:type="spellEnd"/>
            <w:r w:rsidRPr="00FE01EE">
              <w:rPr>
                <w:rFonts w:ascii="Times New Roman" w:eastAsia="Times New Roman" w:hAnsi="Times New Roman" w:cs="Times New Roman"/>
                <w:sz w:val="24"/>
                <w:szCs w:val="24"/>
                <w:lang w:eastAsia="lv-LV"/>
              </w:rPr>
              <w:t>/s</w:t>
            </w:r>
          </w:p>
        </w:tc>
      </w:tr>
      <w:tr w:rsidR="00E75B1C" w:rsidRPr="00FE01EE" w14:paraId="2D8F350A"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0B3E8C85" w14:textId="5A1616B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79A18595" w14:textId="1EC4E41E"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5985–6425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448E98F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1ABE9E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1B8D00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0B5C4C9E" w14:textId="01EE9B0F"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29,65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vAlign w:val="center"/>
          </w:tcPr>
          <w:p w14:paraId="6EF3FFDE" w14:textId="66814138"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59,3</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67FC6F0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0F1273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51F25C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59C4A5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CB4D5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616735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693EB64A" w14:textId="77777777" w:rsidR="00E506D3"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4F7D1AEA" w14:textId="62260FF3"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dupleksais atdalījums 252,04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0D7E568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E8B3C5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6FFF42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2EB2BF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35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br/>
              <w:t xml:space="preserve">≤ 43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w:t>
            </w:r>
            <w:r w:rsidRPr="00FE01EE">
              <w:rPr>
                <w:rFonts w:ascii="Times New Roman" w:eastAsia="Times New Roman" w:hAnsi="Times New Roman" w:cs="Times New Roman"/>
                <w:sz w:val="24"/>
                <w:szCs w:val="24"/>
                <w:lang w:eastAsia="lv-LV"/>
              </w:rPr>
              <w:br/>
              <w:t xml:space="preserve">Iespēju izmantot radiofrekvenču spektru ar augstāku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7751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AA95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1C1C2A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F8A22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147B2F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C765B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5828B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E2B35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AA8AB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7AEE4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4932D5B5" w14:textId="456CEF3F"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E3D6C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5728C3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5709AA7"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1C5CF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CAC648D" w14:textId="61988BA8" w:rsidR="00DF1672"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3C9A45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4FFC8C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3D383B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14FED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2572A5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5BEC2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6E6772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A57C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49313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E5882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5A0F2C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31AF4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C25882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651B3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15.</w:t>
            </w:r>
          </w:p>
        </w:tc>
        <w:tc>
          <w:tcPr>
            <w:tcW w:w="1207" w:type="pct"/>
            <w:tcBorders>
              <w:top w:val="single" w:sz="6" w:space="0" w:color="414142"/>
              <w:left w:val="single" w:sz="6" w:space="0" w:color="414142"/>
              <w:bottom w:val="single" w:sz="6" w:space="0" w:color="414142"/>
              <w:right w:val="single" w:sz="6" w:space="0" w:color="414142"/>
            </w:tcBorders>
          </w:tcPr>
          <w:p w14:paraId="1DBB7D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CD2D7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FACE8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CD1E5C5" w14:textId="3334929C"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29</w:t>
      </w:r>
      <w:r w:rsidR="00BC7B39" w:rsidRPr="00FE01EE">
        <w:rPr>
          <w:rFonts w:ascii="Times New Roman" w:eastAsia="Times New Roman" w:hAnsi="Times New Roman" w:cs="Times New Roman"/>
          <w:b/>
          <w:bCs/>
          <w:sz w:val="24"/>
          <w:szCs w:val="24"/>
          <w:lang w:eastAsia="lv-LV"/>
        </w:rPr>
        <w:t>.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FE01EE" w14:paraId="005534B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4B6899C5" w14:textId="2B611280" w:rsidR="00D4084B"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FE01EE" w:rsidRDefault="00BC7B39" w:rsidP="00B824BB">
            <w:pPr>
              <w:spacing w:before="40" w:after="40" w:line="240" w:lineRule="auto"/>
              <w:contextualSpacing/>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5B7DF4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7C6B05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0B8F2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243FF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D1FC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39AD39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458F98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0DB8D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10 km</w:t>
            </w:r>
          </w:p>
        </w:tc>
      </w:tr>
      <w:tr w:rsidR="00E75B1C" w:rsidRPr="00FE01EE" w14:paraId="1412EF9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330EAB01" w14:textId="1C734F2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54C308A6" w14:textId="2457A038"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6425–7125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592FA67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2476D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6A917A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A055D4E" w14:textId="79E71056"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40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vAlign w:val="center"/>
          </w:tcPr>
          <w:p w14:paraId="6AD965D4" w14:textId="1405062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80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7ED1757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14BAE5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11036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5FC659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1E24B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09FB4FB1"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20B9F22" w14:textId="77777777" w:rsidR="00E506D3"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092CF8B2" w14:textId="14E8CCF5"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dupleksais atdalījums 340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D4D6B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F0495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738B71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79ADB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35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br/>
              <w:t xml:space="preserve">≤ 43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w:t>
            </w:r>
            <w:r w:rsidRPr="00FE01EE">
              <w:rPr>
                <w:rFonts w:ascii="Times New Roman" w:eastAsia="Times New Roman" w:hAnsi="Times New Roman" w:cs="Times New Roman"/>
                <w:sz w:val="24"/>
                <w:szCs w:val="24"/>
                <w:lang w:eastAsia="lv-LV"/>
              </w:rPr>
              <w:br/>
              <w:t xml:space="preserve">Iespēju izmantot radiofrekvenču spektru ar augstāku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DE30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0FDCC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2F4169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B7E6C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C20E5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441DC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6B0C91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5C42E3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D0C77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DB3FBF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3EB16444" w14:textId="040C99A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66060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A68488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8227B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382F9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2AAE124" w14:textId="507C1BE5" w:rsidR="00DF1672"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08C18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289734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12.</w:t>
            </w:r>
          </w:p>
        </w:tc>
        <w:tc>
          <w:tcPr>
            <w:tcW w:w="1207" w:type="pct"/>
            <w:tcBorders>
              <w:top w:val="single" w:sz="6" w:space="0" w:color="414142"/>
              <w:left w:val="single" w:sz="6" w:space="0" w:color="414142"/>
              <w:bottom w:val="single" w:sz="6" w:space="0" w:color="414142"/>
              <w:right w:val="single" w:sz="6" w:space="0" w:color="414142"/>
            </w:tcBorders>
          </w:tcPr>
          <w:p w14:paraId="4BBC72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177691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AC92B2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6FB00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5AA4A9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7A068D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86D76B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A02E2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3AFDA4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FADC6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8A546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E806CF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4C501D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887A5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6EF1E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FE00CCC" w14:textId="02E932E8"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0</w:t>
      </w:r>
      <w:r w:rsidR="00BC7B39" w:rsidRPr="00FE01EE">
        <w:rPr>
          <w:rFonts w:ascii="Times New Roman" w:eastAsia="Times New Roman" w:hAnsi="Times New Roman" w:cs="Times New Roman"/>
          <w:b/>
          <w:bCs/>
          <w:sz w:val="24"/>
          <w:szCs w:val="24"/>
          <w:lang w:eastAsia="lv-LV"/>
        </w:rPr>
        <w:t>.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8"/>
        <w:gridCol w:w="3508"/>
        <w:gridCol w:w="6238"/>
        <w:gridCol w:w="3930"/>
      </w:tblGrid>
      <w:tr w:rsidR="00E75B1C" w:rsidRPr="00FE01EE" w14:paraId="1534AFF9" w14:textId="77777777" w:rsidTr="00B824BB">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157F79A" w14:textId="3CEE936B"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5"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F20F14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5" w:type="pct"/>
            <w:tcBorders>
              <w:top w:val="single" w:sz="6" w:space="0" w:color="414142"/>
              <w:left w:val="single" w:sz="6" w:space="0" w:color="414142"/>
              <w:bottom w:val="single" w:sz="6" w:space="0" w:color="414142"/>
              <w:right w:val="single" w:sz="6" w:space="0" w:color="414142"/>
            </w:tcBorders>
          </w:tcPr>
          <w:p w14:paraId="694A20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BD122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124E2E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9ACB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5" w:type="pct"/>
            <w:tcBorders>
              <w:top w:val="single" w:sz="6" w:space="0" w:color="414142"/>
              <w:left w:val="single" w:sz="6" w:space="0" w:color="414142"/>
              <w:bottom w:val="single" w:sz="6" w:space="0" w:color="414142"/>
              <w:right w:val="single" w:sz="6" w:space="0" w:color="414142"/>
            </w:tcBorders>
          </w:tcPr>
          <w:p w14:paraId="486041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2FCE3E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63306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10 km</w:t>
            </w:r>
          </w:p>
        </w:tc>
      </w:tr>
      <w:tr w:rsidR="00E75B1C" w:rsidRPr="00FE01EE" w14:paraId="4032BB1E" w14:textId="77777777" w:rsidTr="005048CD">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5" w:type="pct"/>
            <w:tcBorders>
              <w:top w:val="single" w:sz="6" w:space="0" w:color="414142"/>
              <w:left w:val="single" w:sz="6" w:space="0" w:color="414142"/>
              <w:bottom w:val="single" w:sz="6" w:space="0" w:color="414142"/>
              <w:right w:val="single" w:sz="6" w:space="0" w:color="414142"/>
            </w:tcBorders>
          </w:tcPr>
          <w:p w14:paraId="17075EA1" w14:textId="0EAFE2EF"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10C5F446" w14:textId="403B531D"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7128–7240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7282–7394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538D4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6FFB68" w14:textId="77777777" w:rsidTr="005048CD">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5" w:type="pct"/>
            <w:tcBorders>
              <w:top w:val="single" w:sz="6" w:space="0" w:color="414142"/>
              <w:left w:val="single" w:sz="6" w:space="0" w:color="414142"/>
              <w:bottom w:val="single" w:sz="6" w:space="0" w:color="414142"/>
              <w:right w:val="single" w:sz="6" w:space="0" w:color="414142"/>
            </w:tcBorders>
          </w:tcPr>
          <w:p w14:paraId="6427D2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6BBE5DB" w14:textId="1F5A1358"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516DF57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36F56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5" w:type="pct"/>
            <w:tcBorders>
              <w:top w:val="single" w:sz="6" w:space="0" w:color="414142"/>
              <w:left w:val="single" w:sz="6" w:space="0" w:color="414142"/>
              <w:bottom w:val="single" w:sz="6" w:space="0" w:color="414142"/>
              <w:right w:val="single" w:sz="6" w:space="0" w:color="414142"/>
            </w:tcBorders>
          </w:tcPr>
          <w:p w14:paraId="02712D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AEC33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283ED6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88F540"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5" w:type="pct"/>
            <w:tcBorders>
              <w:top w:val="single" w:sz="6" w:space="0" w:color="414142"/>
              <w:left w:val="single" w:sz="6" w:space="0" w:color="414142"/>
              <w:bottom w:val="single" w:sz="6" w:space="0" w:color="414142"/>
              <w:right w:val="single" w:sz="6" w:space="0" w:color="414142"/>
            </w:tcBorders>
          </w:tcPr>
          <w:p w14:paraId="627269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04F6A945" w14:textId="77777777" w:rsidR="00FA581F"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A4B6024" w14:textId="457A6EBA"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154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8B41B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BED5A7" w14:textId="77777777" w:rsidTr="00B824BB">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5" w:type="pct"/>
            <w:tcBorders>
              <w:top w:val="single" w:sz="6" w:space="0" w:color="414142"/>
              <w:left w:val="single" w:sz="6" w:space="0" w:color="414142"/>
              <w:bottom w:val="single" w:sz="6" w:space="0" w:color="414142"/>
              <w:right w:val="single" w:sz="6" w:space="0" w:color="414142"/>
            </w:tcBorders>
          </w:tcPr>
          <w:p w14:paraId="6B3B64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089B7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Raidītāja izejas jauda &lt; 43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fīdera</w:t>
            </w:r>
            <w:proofErr w:type="spellEnd"/>
            <w:r w:rsidRPr="00FE01EE">
              <w:rPr>
                <w:rFonts w:ascii="Times New Roman" w:eastAsia="Times New Roman" w:hAnsi="Times New Roman" w:cs="Times New Roman"/>
                <w:sz w:val="24"/>
                <w:szCs w:val="24"/>
                <w:lang w:eastAsia="lv-LV"/>
              </w:rPr>
              <w:t xml:space="preserve"> ieejā</w:t>
            </w:r>
            <w:r w:rsidRPr="00FE01EE">
              <w:rPr>
                <w:rFonts w:ascii="Times New Roman" w:eastAsia="Times New Roman" w:hAnsi="Times New Roman" w:cs="Times New Roman"/>
                <w:sz w:val="24"/>
                <w:szCs w:val="24"/>
                <w:lang w:eastAsia="lv-LV"/>
              </w:rPr>
              <w:br/>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1E5E9D2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0CF8D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5" w:type="pct"/>
            <w:tcBorders>
              <w:top w:val="single" w:sz="6" w:space="0" w:color="414142"/>
              <w:left w:val="single" w:sz="6" w:space="0" w:color="414142"/>
              <w:bottom w:val="single" w:sz="6" w:space="0" w:color="414142"/>
              <w:right w:val="single" w:sz="6" w:space="0" w:color="414142"/>
            </w:tcBorders>
          </w:tcPr>
          <w:p w14:paraId="17FCB8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553075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F2A9C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02A4DB"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5" w:type="pct"/>
            <w:tcBorders>
              <w:top w:val="single" w:sz="6" w:space="0" w:color="414142"/>
              <w:left w:val="single" w:sz="6" w:space="0" w:color="414142"/>
              <w:bottom w:val="single" w:sz="6" w:space="0" w:color="414142"/>
              <w:right w:val="single" w:sz="6" w:space="0" w:color="414142"/>
            </w:tcBorders>
          </w:tcPr>
          <w:p w14:paraId="2AF17C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D535D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237E9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D01BEE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205" w:type="pct"/>
            <w:tcBorders>
              <w:top w:val="single" w:sz="6" w:space="0" w:color="414142"/>
              <w:left w:val="single" w:sz="6" w:space="0" w:color="414142"/>
              <w:bottom w:val="single" w:sz="6" w:space="0" w:color="414142"/>
              <w:right w:val="single" w:sz="6" w:space="0" w:color="414142"/>
            </w:tcBorders>
          </w:tcPr>
          <w:p w14:paraId="0BCB603E" w14:textId="3888D31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1437F1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12C569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BA0F76"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5" w:type="pct"/>
            <w:tcBorders>
              <w:top w:val="single" w:sz="6" w:space="0" w:color="414142"/>
              <w:left w:val="single" w:sz="6" w:space="0" w:color="414142"/>
              <w:bottom w:val="single" w:sz="6" w:space="0" w:color="414142"/>
              <w:right w:val="single" w:sz="6" w:space="0" w:color="414142"/>
            </w:tcBorders>
          </w:tcPr>
          <w:p w14:paraId="7D19EB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5F630D" w14:textId="17EC619C"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467DDE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343BB49"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5" w:type="pct"/>
            <w:tcBorders>
              <w:top w:val="single" w:sz="6" w:space="0" w:color="414142"/>
              <w:left w:val="single" w:sz="6" w:space="0" w:color="414142"/>
              <w:bottom w:val="single" w:sz="6" w:space="0" w:color="414142"/>
              <w:right w:val="single" w:sz="6" w:space="0" w:color="414142"/>
            </w:tcBorders>
          </w:tcPr>
          <w:p w14:paraId="641E60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C7406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A26F2F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641283"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5" w:type="pct"/>
            <w:tcBorders>
              <w:top w:val="single" w:sz="6" w:space="0" w:color="414142"/>
              <w:left w:val="single" w:sz="6" w:space="0" w:color="414142"/>
              <w:bottom w:val="single" w:sz="6" w:space="0" w:color="414142"/>
              <w:right w:val="single" w:sz="6" w:space="0" w:color="414142"/>
            </w:tcBorders>
          </w:tcPr>
          <w:p w14:paraId="1B3532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2DCD0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C2C02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9AD9695" w14:textId="77777777" w:rsidTr="00B824BB">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5" w:type="pct"/>
            <w:tcBorders>
              <w:top w:val="single" w:sz="6" w:space="0" w:color="414142"/>
              <w:left w:val="single" w:sz="6" w:space="0" w:color="414142"/>
              <w:bottom w:val="single" w:sz="6" w:space="0" w:color="414142"/>
              <w:right w:val="single" w:sz="6" w:space="0" w:color="414142"/>
            </w:tcBorders>
          </w:tcPr>
          <w:p w14:paraId="6E0AD2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304D4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EAC791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F9EE7A"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5" w:type="pct"/>
            <w:tcBorders>
              <w:top w:val="single" w:sz="6" w:space="0" w:color="414142"/>
              <w:left w:val="single" w:sz="6" w:space="0" w:color="414142"/>
              <w:bottom w:val="single" w:sz="6" w:space="0" w:color="414142"/>
              <w:right w:val="single" w:sz="6" w:space="0" w:color="414142"/>
            </w:tcBorders>
          </w:tcPr>
          <w:p w14:paraId="2BC9CE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7F433E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E770B5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A3EA63E" w14:textId="4752A5A7"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079CB1C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07C9641" w14:textId="63B1AC4E"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3A720AC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E137B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0C85C7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33F9C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9EA2B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57ECCF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32D61E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5B55B8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10 km</w:t>
            </w:r>
          </w:p>
        </w:tc>
      </w:tr>
      <w:tr w:rsidR="00E75B1C" w:rsidRPr="00FE01EE" w14:paraId="45AFBEB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B6E28F6" w14:textId="0CA1AFE9"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7C2649FE" w14:textId="57802F8F"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7428–7652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7673–7897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63F1936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D31C1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04281B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11A82F2D" w14:textId="16D708FF"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C268BEE" w14:textId="2F67DA92"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4A1AAB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F4E22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38313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6A0990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ABC4C5" w14:textId="77777777" w:rsidTr="00FA3A81">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37197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4867C650" w14:textId="77777777" w:rsidR="00FA581F"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7D912CC" w14:textId="19220007"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245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3DB303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89D9D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ED977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57C131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Raidītāja izejas jauda &lt; 43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fīdera</w:t>
            </w:r>
            <w:proofErr w:type="spellEnd"/>
            <w:r w:rsidRPr="00FE01EE">
              <w:rPr>
                <w:rFonts w:ascii="Times New Roman" w:eastAsia="Times New Roman" w:hAnsi="Times New Roman" w:cs="Times New Roman"/>
                <w:sz w:val="24"/>
                <w:szCs w:val="24"/>
                <w:lang w:eastAsia="lv-LV"/>
              </w:rPr>
              <w:t xml:space="preserve"> ieejā</w:t>
            </w:r>
            <w:r w:rsidRPr="00FE01EE">
              <w:rPr>
                <w:rFonts w:ascii="Times New Roman" w:eastAsia="Times New Roman" w:hAnsi="Times New Roman" w:cs="Times New Roman"/>
                <w:sz w:val="24"/>
                <w:szCs w:val="24"/>
                <w:lang w:eastAsia="lv-LV"/>
              </w:rPr>
              <w:br/>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2984FA7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5B6E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757356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64CAF1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89042B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7597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729AA7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208461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274BCA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CCFA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1262D76C" w14:textId="14674EC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74EEFF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BE9E5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663FC9"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D7C10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2B85C5EC" w14:textId="18D810CE"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606C9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D46EA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7D836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2CA290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380BFB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FC691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A1B72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9F3A0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2674CD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6E92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E7F0C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B194B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47F37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D012A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E387A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7B68C7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137994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30CD9F3C" w14:textId="48A9DA6D"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6EAF3282"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B62898D" w14:textId="630343D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F4ED2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1D228F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F492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2E9AAF9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1D6A4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1B2B4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7FBFFF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3AC61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8 km</w:t>
            </w:r>
          </w:p>
        </w:tc>
      </w:tr>
      <w:tr w:rsidR="00E75B1C" w:rsidRPr="00FE01EE" w14:paraId="707451AD"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EC43FC9" w14:textId="31E6434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09CFCC0D" w14:textId="469AD71E"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7900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8500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03D3D3E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36E3E2"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ACE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781CA4A" w14:textId="541DA660"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093A4A09" w14:textId="60F578ED"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182EE6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70D809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AF8AF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18220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AD723A" w14:textId="77777777" w:rsidTr="00FA3A81">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6.</w:t>
            </w:r>
          </w:p>
        </w:tc>
        <w:tc>
          <w:tcPr>
            <w:tcW w:w="1196" w:type="pct"/>
            <w:tcBorders>
              <w:top w:val="single" w:sz="6" w:space="0" w:color="414142"/>
              <w:left w:val="single" w:sz="6" w:space="0" w:color="414142"/>
              <w:bottom w:val="single" w:sz="6" w:space="0" w:color="414142"/>
              <w:right w:val="single" w:sz="6" w:space="0" w:color="414142"/>
            </w:tcBorders>
          </w:tcPr>
          <w:p w14:paraId="0FF251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782BAAF7" w14:textId="77777777" w:rsidR="00FA581F"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E33500E" w14:textId="73CC1AC3"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310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193018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C675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F055E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BFD7B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&lt; 43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fīdera</w:t>
            </w:r>
            <w:proofErr w:type="spellEnd"/>
            <w:r w:rsidRPr="00FE01EE">
              <w:rPr>
                <w:rFonts w:ascii="Times New Roman" w:eastAsia="Times New Roman" w:hAnsi="Times New Roman" w:cs="Times New Roman"/>
                <w:sz w:val="24"/>
                <w:szCs w:val="24"/>
                <w:lang w:eastAsia="lv-LV"/>
              </w:rPr>
              <w:t xml:space="preserve"> ieejā</w:t>
            </w:r>
            <w:r w:rsidRPr="00FE01EE">
              <w:rPr>
                <w:rFonts w:ascii="Times New Roman" w:eastAsia="Times New Roman" w:hAnsi="Times New Roman" w:cs="Times New Roman"/>
                <w:sz w:val="24"/>
                <w:szCs w:val="24"/>
                <w:lang w:eastAsia="lv-LV"/>
              </w:rPr>
              <w:br/>
              <w:t xml:space="preserve">≤ 55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w:t>
            </w:r>
          </w:p>
        </w:tc>
        <w:tc>
          <w:tcPr>
            <w:tcW w:w="1350" w:type="pct"/>
            <w:tcBorders>
              <w:top w:val="single" w:sz="6" w:space="0" w:color="414142"/>
              <w:left w:val="single" w:sz="6" w:space="0" w:color="414142"/>
              <w:bottom w:val="single" w:sz="6" w:space="0" w:color="414142"/>
              <w:right w:val="single" w:sz="6" w:space="0" w:color="414142"/>
            </w:tcBorders>
          </w:tcPr>
          <w:p w14:paraId="46670F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8FAA7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498C45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557BA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188938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3821B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66938E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DE90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651FB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10DC5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5E01CDE" w14:textId="3FD7223F"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1C070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EAD8D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5DAE85"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035A0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45DBE1B" w14:textId="42B0A8C6"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B52ED1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141AA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1E54D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4CC05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20B94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878E6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26DF87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85890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89E860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4DF9AD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482556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5B636C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04BBEB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079AF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3DD1C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249298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26FE9A7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750EE59" w14:textId="372D6183"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737127A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6D4874C" w14:textId="35187DB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9C92961"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E6CAF8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3FD682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36B63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9D9AA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5C75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543432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17F45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3A8ED24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73B25A"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743" w:type="pct"/>
            <w:tcBorders>
              <w:top w:val="single" w:sz="6" w:space="0" w:color="414142"/>
              <w:left w:val="single" w:sz="6" w:space="0" w:color="414142"/>
              <w:bottom w:val="single" w:sz="6" w:space="0" w:color="414142"/>
              <w:right w:val="single" w:sz="6" w:space="0" w:color="414142"/>
            </w:tcBorders>
          </w:tcPr>
          <w:p w14:paraId="6EA53D81" w14:textId="69AEE4A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330" w:type="pct"/>
            <w:tcBorders>
              <w:top w:val="single" w:sz="6" w:space="0" w:color="414142"/>
              <w:left w:val="single" w:sz="6" w:space="0" w:color="414142"/>
              <w:bottom w:val="single" w:sz="6" w:space="0" w:color="414142"/>
              <w:right w:val="single" w:sz="6" w:space="0" w:color="414142"/>
            </w:tcBorders>
          </w:tcPr>
          <w:p w14:paraId="543570F4" w14:textId="493F243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10–10,15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213B1A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4FDE7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065D8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1E1F49FD" w14:textId="201F00E9"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316636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37FDE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14B776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D510AE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Analogais vai ciparu</w:t>
            </w:r>
          </w:p>
        </w:tc>
        <w:tc>
          <w:tcPr>
            <w:tcW w:w="838" w:type="pct"/>
            <w:tcBorders>
              <w:top w:val="single" w:sz="6" w:space="0" w:color="414142"/>
              <w:left w:val="single" w:sz="6" w:space="0" w:color="414142"/>
              <w:bottom w:val="single" w:sz="6" w:space="0" w:color="414142"/>
              <w:right w:val="single" w:sz="6" w:space="0" w:color="414142"/>
            </w:tcBorders>
          </w:tcPr>
          <w:p w14:paraId="091B95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A5665C7"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006915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5A723F54" w14:textId="3D3B7623"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Pārraide vienā virzienā vai </w:t>
            </w:r>
            <w:r w:rsidR="00106262" w:rsidRPr="00FE01EE">
              <w:rPr>
                <w:rFonts w:ascii="Times New Roman" w:eastAsia="Times New Roman" w:hAnsi="Times New Roman" w:cs="Times New Roman"/>
                <w:sz w:val="24"/>
                <w:szCs w:val="24"/>
                <w:lang w:eastAsia="lv-LV"/>
              </w:rPr>
              <w:br/>
            </w:r>
            <w:r w:rsidR="00F85D7D" w:rsidRPr="00FE01EE">
              <w:rPr>
                <w:rFonts w:ascii="Times New Roman" w:eastAsia="Times New Roman" w:hAnsi="Times New Roman" w:cs="Times New Roman"/>
                <w:sz w:val="24"/>
                <w:szCs w:val="24"/>
                <w:lang w:eastAsia="lv-LV"/>
              </w:rPr>
              <w:t xml:space="preserve">kanāla </w:t>
            </w:r>
            <w:r w:rsidRPr="00FE01EE">
              <w:rPr>
                <w:rFonts w:ascii="Times New Roman" w:eastAsia="Times New Roman" w:hAnsi="Times New Roman" w:cs="Times New Roman"/>
                <w:sz w:val="24"/>
                <w:szCs w:val="24"/>
                <w:lang w:eastAsia="lv-LV"/>
              </w:rPr>
              <w:t>dupleksais atdalījums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FDD gadījumā</w:t>
            </w:r>
          </w:p>
        </w:tc>
        <w:tc>
          <w:tcPr>
            <w:tcW w:w="838" w:type="pct"/>
            <w:tcBorders>
              <w:top w:val="single" w:sz="6" w:space="0" w:color="414142"/>
              <w:left w:val="single" w:sz="6" w:space="0" w:color="414142"/>
              <w:bottom w:val="single" w:sz="6" w:space="0" w:color="414142"/>
              <w:right w:val="single" w:sz="6" w:space="0" w:color="414142"/>
            </w:tcBorders>
          </w:tcPr>
          <w:p w14:paraId="6BF4686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56E0B8"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1EA948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5F44F0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72D0FB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45E318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ABE35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3E2477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809A07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ABB59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2335F05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5201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00EED2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F9D63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209F2436" w14:textId="124A105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43CF4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0169695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6784704"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13DC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7106D555" w14:textId="1EE9FDD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2E3305F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5B47BC4D"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4FB291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6693AF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AB6E1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64E3748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70E7C4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5ABA2D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337B52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1D08D63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3E97B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3542D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6F61F6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1C31881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60A72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17E1C3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B1CC38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2985F04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0F902DF" w14:textId="6302B73A"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05541F6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BEFE2FB" w14:textId="07FE5491"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A6ED214"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6C40CD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w:t>
            </w:r>
          </w:p>
        </w:tc>
        <w:tc>
          <w:tcPr>
            <w:tcW w:w="743" w:type="pct"/>
            <w:tcBorders>
              <w:top w:val="single" w:sz="6" w:space="0" w:color="414142"/>
              <w:left w:val="single" w:sz="6" w:space="0" w:color="414142"/>
              <w:bottom w:val="single" w:sz="6" w:space="0" w:color="414142"/>
              <w:right w:val="single" w:sz="6" w:space="0" w:color="414142"/>
            </w:tcBorders>
          </w:tcPr>
          <w:p w14:paraId="07CE0E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71814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41CE69F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AB5C5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443D06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43044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7AB667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4467E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5B35DBB8" w14:textId="75861AC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330" w:type="pct"/>
            <w:tcBorders>
              <w:top w:val="single" w:sz="6" w:space="0" w:color="414142"/>
              <w:left w:val="single" w:sz="6" w:space="0" w:color="414142"/>
              <w:bottom w:val="single" w:sz="6" w:space="0" w:color="414142"/>
              <w:right w:val="single" w:sz="6" w:space="0" w:color="414142"/>
            </w:tcBorders>
          </w:tcPr>
          <w:p w14:paraId="3C3AF670" w14:textId="0C14D6A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10,3–10,5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3D0D034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A88B25"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6D244D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24C72E91" w14:textId="42C60177"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31,5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0852418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417C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590637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E994C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3A0C847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9FB5F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10349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462F3E14" w14:textId="502FC6A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1D6D6E3E" w14:textId="2D2FE732"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0A2B065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20C21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5BACC1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D7FA0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Raidītāja izejas jauda 7 </w:t>
            </w:r>
            <w:proofErr w:type="spellStart"/>
            <w:r w:rsidRPr="00FE01EE">
              <w:rPr>
                <w:rFonts w:ascii="Times New Roman" w:eastAsia="Times New Roman" w:hAnsi="Times New Roman" w:cs="Times New Roman"/>
                <w:sz w:val="24"/>
                <w:szCs w:val="24"/>
                <w:lang w:eastAsia="lv-LV"/>
              </w:rPr>
              <w:t>dBm</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742DE11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D9D8D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35DBE4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4FDEFCEF"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9A2D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3F965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6989D4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B538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2E4B2E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ADD81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B29AC3" w14:textId="68F9D1C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31E82C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32ED74F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8FE24F"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D3BCF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4A9347F9" w14:textId="73F86CB7"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F3CEE5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1EDBE86E"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233CFF3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6F0EE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1405AE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F4D28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85DE494"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F70AF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511A93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0389611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017ED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675B6D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397EAC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4B9D20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A92BD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6380D4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0631B0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5511319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8041F89" w14:textId="7A3C27B3"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04860B2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Nr. </w:t>
            </w:r>
          </w:p>
          <w:p w14:paraId="013AC6B5" w14:textId="4A82897E"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FD550C7"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6AD105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4655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84098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51326DD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B38B7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344F14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58E384AB" w14:textId="21C531C6"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Daudzpunktu (MP)</w:t>
            </w:r>
          </w:p>
        </w:tc>
        <w:tc>
          <w:tcPr>
            <w:tcW w:w="838" w:type="pct"/>
            <w:tcBorders>
              <w:top w:val="single" w:sz="6" w:space="0" w:color="414142"/>
              <w:left w:val="single" w:sz="6" w:space="0" w:color="414142"/>
              <w:bottom w:val="single" w:sz="6" w:space="0" w:color="414142"/>
              <w:right w:val="single" w:sz="6" w:space="0" w:color="414142"/>
            </w:tcBorders>
          </w:tcPr>
          <w:p w14:paraId="2B657E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Pieļaujama arī atsevišķu PP savienojumu izmantošana MP sistēmas ietvaros.</w:t>
            </w:r>
            <w:r w:rsidRPr="00FE01EE">
              <w:rPr>
                <w:rFonts w:ascii="Times New Roman" w:eastAsia="Times New Roman" w:hAnsi="Times New Roman" w:cs="Times New Roman"/>
                <w:sz w:val="24"/>
                <w:szCs w:val="24"/>
                <w:lang w:eastAsia="lv-LV"/>
              </w:rPr>
              <w:br/>
              <w:t>Bezvadu piekļuve</w:t>
            </w:r>
          </w:p>
        </w:tc>
      </w:tr>
      <w:tr w:rsidR="00E75B1C" w:rsidRPr="00FE01EE" w14:paraId="4268E78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FB3CE5D" w14:textId="34BD3A4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330" w:type="pct"/>
            <w:tcBorders>
              <w:top w:val="single" w:sz="6" w:space="0" w:color="414142"/>
              <w:left w:val="single" w:sz="6" w:space="0" w:color="414142"/>
              <w:bottom w:val="single" w:sz="6" w:space="0" w:color="414142"/>
              <w:right w:val="single" w:sz="6" w:space="0" w:color="414142"/>
            </w:tcBorders>
          </w:tcPr>
          <w:p w14:paraId="6000BAD2" w14:textId="63E95FB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10,15–10,3</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10,5–10,65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70C000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0A638C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71BA03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082BC9E9" w14:textId="4671CE2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12ED9C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DD194D"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DC452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F9149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63AAC89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197152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4F6C1B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6E5E3355" w14:textId="77777777" w:rsidR="00CC26E8"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p w14:paraId="01774AE2" w14:textId="2EE4444F"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Kanāla dupleksais atdalījums 350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58806B0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10DB78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27B332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20A897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27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w:t>
            </w:r>
          </w:p>
        </w:tc>
        <w:tc>
          <w:tcPr>
            <w:tcW w:w="838" w:type="pct"/>
            <w:tcBorders>
              <w:top w:val="single" w:sz="6" w:space="0" w:color="414142"/>
              <w:left w:val="single" w:sz="6" w:space="0" w:color="414142"/>
              <w:bottom w:val="single" w:sz="6" w:space="0" w:color="414142"/>
              <w:right w:val="single" w:sz="6" w:space="0" w:color="414142"/>
            </w:tcBorders>
          </w:tcPr>
          <w:p w14:paraId="7ED1C8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00C25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48D4D7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284FEEFB" w14:textId="6BA9C2C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Individuāli radiofrekvences piešķīrumi iedalīto frekvenču bloku robežās. Viena frekvenču bloka maksimālais platums ir 30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Raidīšanas frekvences FDD gadījumā –</w:t>
            </w:r>
            <w:r w:rsidRPr="00FE01EE">
              <w:rPr>
                <w:rFonts w:ascii="Times New Roman" w:eastAsia="Times New Roman" w:hAnsi="Times New Roman" w:cs="Times New Roman"/>
                <w:sz w:val="24"/>
                <w:szCs w:val="24"/>
                <w:lang w:eastAsia="lv-LV"/>
              </w:rPr>
              <w:br/>
              <w:t>CRS: 10,15–10,3</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TS: 10,5–10,65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D8FE2E9" w14:textId="6AA343FB"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 10,18–10,21/10,53–0,56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iedalīta tikai PP radiolīnijām līdz to ekspluatācijas pārtraukšanai</w:t>
            </w:r>
          </w:p>
        </w:tc>
      </w:tr>
      <w:tr w:rsidR="00E75B1C" w:rsidRPr="00FE01EE" w14:paraId="03A2B8F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41DD41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020A7C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FD183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63858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3DA4B67E" w14:textId="3393933F"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72F9CC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742444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BCF50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743" w:type="pct"/>
            <w:tcBorders>
              <w:top w:val="single" w:sz="6" w:space="0" w:color="414142"/>
              <w:left w:val="single" w:sz="6" w:space="0" w:color="414142"/>
              <w:bottom w:val="single" w:sz="6" w:space="0" w:color="414142"/>
              <w:right w:val="single" w:sz="6" w:space="0" w:color="414142"/>
            </w:tcBorders>
          </w:tcPr>
          <w:p w14:paraId="0CF8C5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3EC0C21E" w14:textId="6013F2F9"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3E3BC5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19E954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3F16B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1D9D2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C5C1F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0533548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AE246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3D47EE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0B9ECC7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61691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63548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000F97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7140C11C"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5C3D3D3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A9F71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BB4A9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CD379E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67F7A60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D7A3527" w14:textId="70CBF2FD"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678356FD"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45611A8" w14:textId="44547E95"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7273F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40BF1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94B3B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162DD3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496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71807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3FF4ED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23729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5 km</w:t>
            </w:r>
          </w:p>
        </w:tc>
      </w:tr>
      <w:tr w:rsidR="00E75B1C" w:rsidRPr="00FE01EE" w14:paraId="35477FDD"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F2683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38D4FEE" w14:textId="5A71797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3F403B0C" w14:textId="6229DCEF"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10,7–11,7</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E26102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D53FE0" w14:textId="77777777" w:rsidTr="00106262">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2D8B80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5BBAC49C" w14:textId="10ABAFD4"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2715867D" w14:textId="76E3DF9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1200C4A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14BFD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B3A52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177F843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47E09C"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1CD44F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17E86AEE" w14:textId="49A89BF7"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Kanāla dupleksais atdalījums 490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4A5AE6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63341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3AA65C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B47E2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&lt;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fīdera</w:t>
            </w:r>
            <w:proofErr w:type="spellEnd"/>
            <w:r w:rsidRPr="00FE01EE">
              <w:rPr>
                <w:rFonts w:ascii="Times New Roman" w:eastAsia="Times New Roman" w:hAnsi="Times New Roman" w:cs="Times New Roman"/>
                <w:sz w:val="24"/>
                <w:szCs w:val="24"/>
                <w:lang w:eastAsia="lv-LV"/>
              </w:rPr>
              <w:t xml:space="preserve"> ieejā</w:t>
            </w:r>
          </w:p>
        </w:tc>
        <w:tc>
          <w:tcPr>
            <w:tcW w:w="1350" w:type="pct"/>
            <w:tcBorders>
              <w:top w:val="single" w:sz="6" w:space="0" w:color="414142"/>
              <w:left w:val="single" w:sz="6" w:space="0" w:color="414142"/>
              <w:bottom w:val="single" w:sz="6" w:space="0" w:color="414142"/>
              <w:right w:val="single" w:sz="6" w:space="0" w:color="414142"/>
            </w:tcBorders>
          </w:tcPr>
          <w:p w14:paraId="2FD2430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6963A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102632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476AA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6D33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1012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E96B0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EE6D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6E5C6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39A9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196" w:type="pct"/>
            <w:tcBorders>
              <w:top w:val="single" w:sz="6" w:space="0" w:color="414142"/>
              <w:left w:val="single" w:sz="6" w:space="0" w:color="414142"/>
              <w:bottom w:val="single" w:sz="6" w:space="0" w:color="414142"/>
              <w:right w:val="single" w:sz="6" w:space="0" w:color="414142"/>
            </w:tcBorders>
          </w:tcPr>
          <w:p w14:paraId="5D737394" w14:textId="608BFF4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125D9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425EE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8AF482"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81160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DC18560" w14:textId="20B91D0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4267C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7A14A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8610B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5E00CC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5FB0AB1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907C9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039CD9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334DAF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65720C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6475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D96A86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C876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07AC85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37CFAA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033F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4982A0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C910BC2"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CA99996" w14:textId="5B35C294"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6EEAB2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175E80F" w14:textId="3AADAFA0"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6B41EFF"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00B28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BA62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C5677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C2B9B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1A04B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2F35ED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42F6AE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0C90CD2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61A55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0BFF08EC" w14:textId="4E4D31C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1330" w:type="pct"/>
            <w:tcBorders>
              <w:top w:val="single" w:sz="6" w:space="0" w:color="414142"/>
              <w:left w:val="single" w:sz="6" w:space="0" w:color="414142"/>
              <w:bottom w:val="single" w:sz="6" w:space="0" w:color="414142"/>
              <w:right w:val="single" w:sz="6" w:space="0" w:color="414142"/>
            </w:tcBorders>
          </w:tcPr>
          <w:p w14:paraId="5206062C" w14:textId="61F43BF3"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12,751–12,975</w:t>
            </w:r>
            <w:r w:rsidR="00417D48" w:rsidRPr="00FE01EE">
              <w:rPr>
                <w:rFonts w:ascii="Times New Roman" w:eastAsia="Times New Roman" w:hAnsi="Times New Roman" w:cs="Times New Roman"/>
                <w:sz w:val="24"/>
                <w:szCs w:val="24"/>
                <w:lang w:eastAsia="lv-LV"/>
              </w:rPr>
              <w:t> GHz</w:t>
            </w:r>
            <w:r w:rsidR="00841A8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13,017–13,241</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4C27A7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ED2488"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AEB08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35B68AD0" w14:textId="49A451EF"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36F8193E" w14:textId="0E2E4F51"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ir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5843B41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65C42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3C67EA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798AAE0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D8714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093CC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05EE7A1F" w14:textId="77777777" w:rsidR="00841A8E"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1115C41F" w14:textId="4796F980"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266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0B1182E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176027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6F3298B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31A0A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Raidītāja izejas jauda &lt;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fīdera</w:t>
            </w:r>
            <w:proofErr w:type="spellEnd"/>
            <w:r w:rsidRPr="00FE01EE">
              <w:rPr>
                <w:rFonts w:ascii="Times New Roman" w:eastAsia="Times New Roman" w:hAnsi="Times New Roman" w:cs="Times New Roman"/>
                <w:sz w:val="24"/>
                <w:szCs w:val="24"/>
                <w:lang w:eastAsia="lv-LV"/>
              </w:rPr>
              <w:t xml:space="preserve"> ieejā,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1917CF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954B62"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743" w:type="pct"/>
            <w:tcBorders>
              <w:top w:val="single" w:sz="6" w:space="0" w:color="414142"/>
              <w:left w:val="single" w:sz="6" w:space="0" w:color="414142"/>
              <w:bottom w:val="single" w:sz="6" w:space="0" w:color="414142"/>
              <w:right w:val="single" w:sz="6" w:space="0" w:color="414142"/>
            </w:tcBorders>
          </w:tcPr>
          <w:p w14:paraId="0F71A0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15169F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FE30D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A7B0F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369D28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462A84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6824D2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0F77A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7CB7E4" w14:textId="5889829C"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EA787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1C07673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001585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1649AC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235A2B7E" w14:textId="0E622578"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3.7</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554340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1E75111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3EB0C11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144F9D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D575A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2B38D78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5EB6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A1D3B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7E6E5F1F"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B4411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ED13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7B2AF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0D055C7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21B8E3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B299A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418CB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64335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3B72018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1BC5E54" w14:textId="38768C8C"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2"/>
        <w:gridCol w:w="3484"/>
        <w:gridCol w:w="6238"/>
        <w:gridCol w:w="3930"/>
      </w:tblGrid>
      <w:tr w:rsidR="00E75B1C" w:rsidRPr="00FE01EE" w14:paraId="5C076908" w14:textId="77777777" w:rsidTr="00B824BB">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27B6FC4" w14:textId="4CFFDD3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4B4F6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6302A9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781FB1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72DD092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7EAE3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B7AE0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640846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2C75FD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10BECC1" w14:textId="77777777" w:rsidTr="00106262">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1A703DB" w14:textId="027C7D7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7F4B8B66" w14:textId="113122A1"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14,5–14,62</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15,23–15,35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14,6305–14,7985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15,0505–15,2185</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02FB3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BCCB8D"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w:t>
            </w:r>
          </w:p>
        </w:tc>
        <w:tc>
          <w:tcPr>
            <w:tcW w:w="1197" w:type="pct"/>
            <w:tcBorders>
              <w:top w:val="single" w:sz="6" w:space="0" w:color="414142"/>
              <w:left w:val="single" w:sz="6" w:space="0" w:color="414142"/>
              <w:bottom w:val="single" w:sz="6" w:space="0" w:color="414142"/>
              <w:right w:val="single" w:sz="6" w:space="0" w:color="414142"/>
            </w:tcBorders>
          </w:tcPr>
          <w:p w14:paraId="6D5740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74A3F55" w14:textId="3069519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vAlign w:val="center"/>
          </w:tcPr>
          <w:p w14:paraId="066C81D0" w14:textId="5F961C7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38A97BE5"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C3D32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2B791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775FFE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informācija</w:t>
            </w:r>
          </w:p>
        </w:tc>
      </w:tr>
      <w:tr w:rsidR="00E75B1C" w:rsidRPr="00FE01EE" w14:paraId="589FB894" w14:textId="77777777" w:rsidTr="00106262">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F22632D"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43B0C1" w14:textId="53E3C09D"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Kanālu dupleksais atdalījums:</w:t>
            </w:r>
            <w:r w:rsidRPr="00FE01EE">
              <w:rPr>
                <w:rFonts w:ascii="Times New Roman" w:eastAsia="Times New Roman" w:hAnsi="Times New Roman" w:cs="Times New Roman"/>
                <w:sz w:val="24"/>
                <w:szCs w:val="24"/>
                <w:lang w:eastAsia="lv-LV"/>
              </w:rPr>
              <w:br/>
              <w:t>1. 728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14,5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14,62/15,23</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15,35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r w:rsidR="00841A8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2. 420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14,6305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14,7985/15,0505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15,2185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50E0BC2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8EB211"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2916A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FA3DA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w:t>
            </w:r>
            <w:r w:rsidRPr="00FE01EE">
              <w:rPr>
                <w:rFonts w:ascii="Times New Roman" w:eastAsia="Times New Roman" w:hAnsi="Times New Roman" w:cs="Times New Roman"/>
                <w:sz w:val="24"/>
                <w:szCs w:val="24"/>
                <w:lang w:eastAsia="lv-LV"/>
              </w:rPr>
              <w:br/>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45 </w:t>
            </w:r>
            <w:proofErr w:type="spellStart"/>
            <w:r w:rsidRPr="00FE01EE">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5C0360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Iespēju izmantot radiofrekvenču spektru ar augstāku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robežvērtību izskata individuāli</w:t>
            </w:r>
          </w:p>
        </w:tc>
      </w:tr>
      <w:tr w:rsidR="00E75B1C" w:rsidRPr="00FE01EE" w14:paraId="3E8C488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0A612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4E2275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1B12E29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76955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D2270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D3819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Katrai radiostacijai individuāli noteikts radiofrekvences piešķīrums </w:t>
            </w:r>
          </w:p>
        </w:tc>
        <w:tc>
          <w:tcPr>
            <w:tcW w:w="1350" w:type="pct"/>
            <w:tcBorders>
              <w:top w:val="single" w:sz="6" w:space="0" w:color="414142"/>
              <w:left w:val="single" w:sz="6" w:space="0" w:color="414142"/>
              <w:bottom w:val="single" w:sz="6" w:space="0" w:color="414142"/>
              <w:right w:val="single" w:sz="6" w:space="0" w:color="414142"/>
            </w:tcBorders>
          </w:tcPr>
          <w:p w14:paraId="1C3F679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80EF7D"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0A81DF5A" w14:textId="60F2FEF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36223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6F36B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DD6D3E"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3B0546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4787F7B" w14:textId="7159D57C"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3.11</w:t>
            </w:r>
            <w:r w:rsidR="001621AB"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un 4.1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DBF66F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399B2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253EF6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B8D9E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316251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3E62A9"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BD0E2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786BBD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6E17B2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26170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3F84B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63AC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5CDEDB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2A428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5282A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0E6596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FFFF3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154671FC" w14:textId="36FA961A"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39</w:t>
      </w:r>
      <w:r w:rsidR="00BC7B39" w:rsidRPr="00FE01EE">
        <w:rPr>
          <w:rFonts w:ascii="Times New Roman" w:eastAsia="Times New Roman" w:hAnsi="Times New Roman" w:cs="Times New Roman"/>
          <w:b/>
          <w:bCs/>
          <w:sz w:val="24"/>
          <w:szCs w:val="24"/>
          <w:lang w:eastAsia="lv-LV"/>
        </w:rPr>
        <w:t>.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FE01EE" w14:paraId="0A3779A6"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A8F9495" w14:textId="3397402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Normatīvā daļa</w:t>
            </w:r>
          </w:p>
        </w:tc>
      </w:tr>
      <w:tr w:rsidR="00E75B1C" w:rsidRPr="00FE01EE" w14:paraId="54933CF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49C538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9740F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D676F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0F9DB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934E8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F4222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99B4DF7" w14:textId="7CE4DDB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160AD0A7" w14:textId="784B2E41"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17,7–19,7</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37F35AE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34787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3B1FC3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CA52C8F" w14:textId="35A8FB7B" w:rsidR="00D4084B" w:rsidRPr="00FE01EE" w:rsidRDefault="00BC7B39" w:rsidP="00106262">
            <w:pPr>
              <w:spacing w:before="40" w:after="40" w:line="240" w:lineRule="auto"/>
              <w:rPr>
                <w:rFonts w:ascii="Times New Roman" w:eastAsia="Times New Roman" w:hAnsi="Times New Roman" w:cs="Times New Roman"/>
                <w:spacing w:val="-2"/>
                <w:sz w:val="24"/>
                <w:szCs w:val="24"/>
                <w:lang w:eastAsia="lv-LV"/>
              </w:rPr>
            </w:pPr>
            <w:r w:rsidRPr="00FE01EE">
              <w:rPr>
                <w:rFonts w:ascii="Times New Roman" w:eastAsia="Times New Roman" w:hAnsi="Times New Roman" w:cs="Times New Roman"/>
                <w:spacing w:val="-2"/>
                <w:sz w:val="24"/>
                <w:szCs w:val="24"/>
                <w:lang w:eastAsia="lv-LV"/>
              </w:rPr>
              <w:t>Kanālu solis 7</w:t>
            </w:r>
            <w:r w:rsidR="00417D48" w:rsidRPr="00FE01EE">
              <w:rPr>
                <w:rFonts w:ascii="Times New Roman" w:eastAsia="Times New Roman" w:hAnsi="Times New Roman" w:cs="Times New Roman"/>
                <w:spacing w:val="-2"/>
                <w:sz w:val="24"/>
                <w:szCs w:val="24"/>
                <w:lang w:eastAsia="lv-LV"/>
              </w:rPr>
              <w:t> </w:t>
            </w:r>
            <w:proofErr w:type="spellStart"/>
            <w:r w:rsidR="00417D48" w:rsidRPr="00FE01EE">
              <w:rPr>
                <w:rFonts w:ascii="Times New Roman" w:eastAsia="Times New Roman" w:hAnsi="Times New Roman" w:cs="Times New Roman"/>
                <w:spacing w:val="-2"/>
                <w:sz w:val="24"/>
                <w:szCs w:val="24"/>
                <w:lang w:eastAsia="lv-LV"/>
              </w:rPr>
              <w:t>MHz</w:t>
            </w:r>
            <w:proofErr w:type="spellEnd"/>
            <w:r w:rsidRPr="00FE01EE">
              <w:rPr>
                <w:rFonts w:ascii="Times New Roman" w:eastAsia="Times New Roman" w:hAnsi="Times New Roman" w:cs="Times New Roman"/>
                <w:spacing w:val="-2"/>
                <w:sz w:val="24"/>
                <w:szCs w:val="24"/>
                <w:lang w:eastAsia="lv-LV"/>
              </w:rPr>
              <w:t>; 13,75</w:t>
            </w:r>
            <w:r w:rsidR="00417D48" w:rsidRPr="00FE01EE">
              <w:rPr>
                <w:rFonts w:ascii="Times New Roman" w:eastAsia="Times New Roman" w:hAnsi="Times New Roman" w:cs="Times New Roman"/>
                <w:spacing w:val="-2"/>
                <w:sz w:val="24"/>
                <w:szCs w:val="24"/>
                <w:lang w:eastAsia="lv-LV"/>
              </w:rPr>
              <w:t> </w:t>
            </w:r>
            <w:proofErr w:type="spellStart"/>
            <w:r w:rsidR="00417D48" w:rsidRPr="00FE01EE">
              <w:rPr>
                <w:rFonts w:ascii="Times New Roman" w:eastAsia="Times New Roman" w:hAnsi="Times New Roman" w:cs="Times New Roman"/>
                <w:spacing w:val="-2"/>
                <w:sz w:val="24"/>
                <w:szCs w:val="24"/>
                <w:lang w:eastAsia="lv-LV"/>
              </w:rPr>
              <w:t>MHz</w:t>
            </w:r>
            <w:proofErr w:type="spellEnd"/>
            <w:r w:rsidRPr="00FE01EE">
              <w:rPr>
                <w:rFonts w:ascii="Times New Roman" w:eastAsia="Times New Roman" w:hAnsi="Times New Roman" w:cs="Times New Roman"/>
                <w:spacing w:val="-2"/>
                <w:sz w:val="24"/>
                <w:szCs w:val="24"/>
                <w:lang w:eastAsia="lv-LV"/>
              </w:rPr>
              <w:t>; 27,5</w:t>
            </w:r>
            <w:r w:rsidR="00417D48" w:rsidRPr="00FE01EE">
              <w:rPr>
                <w:rFonts w:ascii="Times New Roman" w:eastAsia="Times New Roman" w:hAnsi="Times New Roman" w:cs="Times New Roman"/>
                <w:spacing w:val="-2"/>
                <w:sz w:val="24"/>
                <w:szCs w:val="24"/>
                <w:lang w:eastAsia="lv-LV"/>
              </w:rPr>
              <w:t> </w:t>
            </w:r>
            <w:proofErr w:type="spellStart"/>
            <w:r w:rsidR="00417D48" w:rsidRPr="00FE01EE">
              <w:rPr>
                <w:rFonts w:ascii="Times New Roman" w:eastAsia="Times New Roman" w:hAnsi="Times New Roman" w:cs="Times New Roman"/>
                <w:spacing w:val="-2"/>
                <w:sz w:val="24"/>
                <w:szCs w:val="24"/>
                <w:lang w:eastAsia="lv-LV"/>
              </w:rPr>
              <w:t>MHz</w:t>
            </w:r>
            <w:proofErr w:type="spellEnd"/>
            <w:r w:rsidRPr="00FE01EE">
              <w:rPr>
                <w:rFonts w:ascii="Times New Roman" w:eastAsia="Times New Roman" w:hAnsi="Times New Roman" w:cs="Times New Roman"/>
                <w:spacing w:val="-2"/>
                <w:sz w:val="24"/>
                <w:szCs w:val="24"/>
                <w:lang w:eastAsia="lv-LV"/>
              </w:rPr>
              <w:t>; 55</w:t>
            </w:r>
            <w:r w:rsidR="00417D48" w:rsidRPr="00FE01EE">
              <w:rPr>
                <w:rFonts w:ascii="Times New Roman" w:eastAsia="Times New Roman" w:hAnsi="Times New Roman" w:cs="Times New Roman"/>
                <w:spacing w:val="-2"/>
                <w:sz w:val="24"/>
                <w:szCs w:val="24"/>
                <w:lang w:eastAsia="lv-LV"/>
              </w:rPr>
              <w:t> </w:t>
            </w:r>
            <w:proofErr w:type="spellStart"/>
            <w:r w:rsidR="00417D48" w:rsidRPr="00FE01EE">
              <w:rPr>
                <w:rFonts w:ascii="Times New Roman" w:eastAsia="Times New Roman" w:hAnsi="Times New Roman" w:cs="Times New Roman"/>
                <w:spacing w:val="-2"/>
                <w:sz w:val="24"/>
                <w:szCs w:val="24"/>
                <w:lang w:eastAsia="lv-LV"/>
              </w:rPr>
              <w:t>MHz</w:t>
            </w:r>
            <w:proofErr w:type="spellEnd"/>
            <w:r w:rsidRPr="00FE01EE">
              <w:rPr>
                <w:rFonts w:ascii="Times New Roman" w:eastAsia="Times New Roman" w:hAnsi="Times New Roman" w:cs="Times New Roman"/>
                <w:spacing w:val="-2"/>
                <w:sz w:val="24"/>
                <w:szCs w:val="24"/>
                <w:lang w:eastAsia="lv-LV"/>
              </w:rPr>
              <w:t>; 110</w:t>
            </w:r>
            <w:r w:rsidR="00417D48" w:rsidRPr="00FE01EE">
              <w:rPr>
                <w:rFonts w:ascii="Times New Roman" w:eastAsia="Times New Roman" w:hAnsi="Times New Roman" w:cs="Times New Roman"/>
                <w:spacing w:val="-2"/>
                <w:sz w:val="24"/>
                <w:szCs w:val="24"/>
                <w:lang w:eastAsia="lv-LV"/>
              </w:rPr>
              <w:t> </w:t>
            </w:r>
            <w:proofErr w:type="spellStart"/>
            <w:r w:rsidR="00417D48" w:rsidRPr="00FE01EE">
              <w:rPr>
                <w:rFonts w:ascii="Times New Roman" w:eastAsia="Times New Roman" w:hAnsi="Times New Roman" w:cs="Times New Roman"/>
                <w:spacing w:val="-2"/>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7AB504C" w14:textId="7800FE74"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220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4233B45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77C490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Pārraidāmā signāla veids </w:t>
            </w:r>
          </w:p>
        </w:tc>
        <w:tc>
          <w:tcPr>
            <w:tcW w:w="2143"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B727D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D675B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125665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78259A5" w14:textId="636134B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Kanālu dupleksais atdalījums 1010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EB5C1B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09EA9F"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422AD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16FEC9F" w14:textId="212E1DD6"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br/>
              <w:t xml:space="preserve">&lt;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 17,7–18,6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un 18,8–19,7</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joslās.</w:t>
            </w:r>
            <w:r w:rsidRPr="00FE01EE">
              <w:rPr>
                <w:rFonts w:ascii="Times New Roman" w:eastAsia="Times New Roman" w:hAnsi="Times New Roman" w:cs="Times New Roman"/>
                <w:sz w:val="24"/>
                <w:szCs w:val="24"/>
                <w:lang w:eastAsia="lv-LV"/>
              </w:rPr>
              <w:br/>
              <w:t xml:space="preserve">≤ 27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 18,6–18,8</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6DD57C2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9AB8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7FD97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6AFD9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325C8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F0712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4F0929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D84BD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85C88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F2E8B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6D4C5A" w14:textId="512DC047"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816F5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3DEDD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9CC65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61499C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00256D0" w14:textId="7C5A1DC8" w:rsidR="00DF1672"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2.10. un 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350" w:type="pct"/>
            <w:tcBorders>
              <w:top w:val="single" w:sz="6" w:space="0" w:color="414142"/>
              <w:left w:val="single" w:sz="6" w:space="0" w:color="414142"/>
              <w:bottom w:val="single" w:sz="6" w:space="0" w:color="414142"/>
              <w:right w:val="single" w:sz="6" w:space="0" w:color="414142"/>
            </w:tcBorders>
          </w:tcPr>
          <w:p w14:paraId="54C94E4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5EA38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221CE4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498223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0A06F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C5C1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08681E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930BC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892C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AB0B7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872DA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945BDA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B2F4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1BA3A6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04990B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5141E31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576A172F" w14:textId="465D229C"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lastRenderedPageBreak/>
        <w:t>4</w:t>
      </w:r>
      <w:r w:rsidR="00950BEA" w:rsidRPr="00FE01EE">
        <w:rPr>
          <w:rFonts w:ascii="Times New Roman" w:eastAsia="Times New Roman" w:hAnsi="Times New Roman" w:cs="Times New Roman"/>
          <w:b/>
          <w:bCs/>
          <w:sz w:val="24"/>
          <w:szCs w:val="24"/>
          <w:lang w:eastAsia="lv-LV"/>
        </w:rPr>
        <w:t>0</w:t>
      </w:r>
      <w:r w:rsidR="00BC7B39" w:rsidRPr="00FE01EE">
        <w:rPr>
          <w:rFonts w:ascii="Times New Roman" w:eastAsia="Times New Roman" w:hAnsi="Times New Roman" w:cs="Times New Roman"/>
          <w:b/>
          <w:bCs/>
          <w:sz w:val="24"/>
          <w:szCs w:val="24"/>
          <w:lang w:eastAsia="lv-LV"/>
        </w:rPr>
        <w:t>.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FE01EE" w14:paraId="16782E51"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1C085B0A" w14:textId="2A52372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36F4B0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06DF59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83C7C0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3D80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69648A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7FF0DC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50E0D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F494559" w14:textId="731BBAB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78F638C7" w14:textId="587E9B18"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21,2–21,4</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8ED15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7762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746D2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02F5F5B4" w14:textId="70E24795"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30DFA2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3D52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5EFB7B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Analogais vai ciparu</w:t>
            </w:r>
          </w:p>
        </w:tc>
        <w:tc>
          <w:tcPr>
            <w:tcW w:w="1350" w:type="pct"/>
            <w:tcBorders>
              <w:top w:val="single" w:sz="6" w:space="0" w:color="414142"/>
              <w:left w:val="single" w:sz="6" w:space="0" w:color="414142"/>
              <w:bottom w:val="single" w:sz="6" w:space="0" w:color="414142"/>
              <w:right w:val="single" w:sz="6" w:space="0" w:color="414142"/>
            </w:tcBorders>
          </w:tcPr>
          <w:p w14:paraId="4CCEB6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5CD89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32AFBB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ACA9F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6A687B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451A4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B9F7F5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0E50E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E7706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C5F0F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B117C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8F08A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EFD096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B0872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E74F9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891E1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F93445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5D71F8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699678B6" w14:textId="350F28B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CA1BF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44E95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09062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7B915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26F25D0" w14:textId="776362B1"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w:t>
            </w:r>
            <w:r w:rsidR="00724129" w:rsidRPr="00FE01EE">
              <w:rPr>
                <w:rFonts w:ascii="Times New Roman" w:eastAsia="Times New Roman" w:hAnsi="Times New Roman" w:cs="Times New Roman"/>
                <w:sz w:val="24"/>
                <w:szCs w:val="24"/>
                <w:lang w:eastAsia="lv-LV"/>
              </w:rPr>
              <w:t>4.2</w:t>
            </w:r>
            <w:r w:rsidR="00744DEE" w:rsidRPr="00FE01EE">
              <w:rPr>
                <w:rFonts w:ascii="Times New Roman" w:eastAsia="Times New Roman" w:hAnsi="Times New Roman" w:cs="Times New Roman"/>
                <w:sz w:val="24"/>
                <w:szCs w:val="24"/>
                <w:lang w:eastAsia="lv-LV"/>
              </w:rPr>
              <w:t>. </w:t>
            </w:r>
            <w:r w:rsidR="006939E7" w:rsidRPr="00FE01EE">
              <w:rPr>
                <w:rFonts w:ascii="Times New Roman" w:eastAsia="Times New Roman" w:hAnsi="Times New Roman" w:cs="Times New Roman"/>
                <w:sz w:val="24"/>
                <w:szCs w:val="24"/>
                <w:lang w:eastAsia="lv-LV"/>
              </w:rPr>
              <w:t>apakšpunktā</w:t>
            </w:r>
            <w:r w:rsidRPr="00FE01EE">
              <w:rPr>
                <w:rFonts w:ascii="Times New Roman" w:eastAsia="Times New Roman" w:hAnsi="Times New Roman" w:cs="Times New Roman"/>
                <w:sz w:val="24"/>
                <w:szCs w:val="24"/>
                <w:lang w:eastAsia="lv-LV"/>
              </w:rPr>
              <w:t xml:space="preserve"> </w:t>
            </w:r>
            <w:r w:rsidR="00724129" w:rsidRPr="00FE01EE">
              <w:rPr>
                <w:rFonts w:ascii="Times New Roman" w:eastAsia="Times New Roman" w:hAnsi="Times New Roman" w:cs="Times New Roman"/>
                <w:sz w:val="24"/>
                <w:szCs w:val="24"/>
                <w:lang w:eastAsia="lv-LV"/>
              </w:rPr>
              <w:t>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D0A5FC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ABE0C4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175E48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71499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C57AE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93D68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13E6A0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9DB7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A9288B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59C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E5D14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3E9F0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AC62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B4E8B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15.</w:t>
            </w:r>
          </w:p>
        </w:tc>
        <w:tc>
          <w:tcPr>
            <w:tcW w:w="1208" w:type="pct"/>
            <w:tcBorders>
              <w:top w:val="single" w:sz="6" w:space="0" w:color="414142"/>
              <w:left w:val="single" w:sz="6" w:space="0" w:color="414142"/>
              <w:bottom w:val="single" w:sz="6" w:space="0" w:color="414142"/>
              <w:right w:val="single" w:sz="6" w:space="0" w:color="414142"/>
            </w:tcBorders>
          </w:tcPr>
          <w:p w14:paraId="3506D4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20176F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D3D10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9501BFA" w14:textId="7E05993A"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FE01EE" w14:paraId="01A2DB70"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14E36D0" w14:textId="58B244F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F14B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5E49F7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C969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ECA53C"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5F0585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EAAD6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18D68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56D32D69" w14:textId="09D7A0A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7E81E863" w14:textId="6D1B52AA"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22–22,6/23–23,6</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8BD16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080A8C"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25299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75E0E503" w14:textId="2812EB04"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4FBE9FDF" w14:textId="308AD13C"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224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1C1CC5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007B8D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7E9B6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0BA7ED"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247077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B0D76E" w14:textId="2330C0C7"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Kanālu dupleksais atdalījums 1008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6045564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13C57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D18AF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371E10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76969F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1535C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DFF39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33F37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B4E54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BE42C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622118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AB481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9EAE0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D8BF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79E2B7EF" w14:textId="042526B3"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9B74B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7E99A7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40C463E"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AE7FA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07FE751" w14:textId="322D4BB2" w:rsidR="00DF1672"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w:t>
            </w:r>
            <w:r w:rsidR="00401068" w:rsidRPr="00FE01EE">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35D9EAA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F52D09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6DAA48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8BDFB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B72D4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5DA0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1208" w:type="pct"/>
            <w:tcBorders>
              <w:top w:val="single" w:sz="6" w:space="0" w:color="414142"/>
              <w:left w:val="single" w:sz="6" w:space="0" w:color="414142"/>
              <w:bottom w:val="single" w:sz="6" w:space="0" w:color="414142"/>
              <w:right w:val="single" w:sz="6" w:space="0" w:color="414142"/>
            </w:tcBorders>
          </w:tcPr>
          <w:p w14:paraId="38938B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F4D32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F9EE25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EDA57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05BACC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6A55C3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38C5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A6CE4B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019244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354F0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C9F68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5E8FDE55" w14:textId="37D44F1D"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09E33E2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22D13AA" w14:textId="77777777" w:rsidR="00F85D7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0513B25" w14:textId="7F90D44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8B1D64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0B65A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4EB674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A18D2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FC44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2E665C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27EEDF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11F06FC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00178A" w14:textId="77777777" w:rsidTr="00A72F12">
        <w:tc>
          <w:tcPr>
            <w:tcW w:w="311" w:type="pct"/>
            <w:tcBorders>
              <w:top w:val="single" w:sz="6" w:space="0" w:color="414142"/>
              <w:left w:val="single" w:sz="6" w:space="0" w:color="414142"/>
              <w:bottom w:val="single" w:sz="6" w:space="0" w:color="414142"/>
              <w:right w:val="single" w:sz="6" w:space="0" w:color="414142"/>
            </w:tcBorders>
          </w:tcPr>
          <w:p w14:paraId="1BDC2F2D" w14:textId="41B367E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r w:rsidR="00841A8E" w:rsidRPr="00FE01EE">
              <w:rPr>
                <w:rFonts w:ascii="Times New Roman" w:eastAsia="Times New Roman" w:hAnsi="Times New Roman" w:cs="Times New Roman"/>
                <w:sz w:val="24"/>
                <w:szCs w:val="24"/>
                <w:lang w:eastAsia="lv-LV"/>
              </w:rPr>
              <w:t>.</w:t>
            </w:r>
          </w:p>
        </w:tc>
        <w:tc>
          <w:tcPr>
            <w:tcW w:w="1196" w:type="pct"/>
            <w:tcBorders>
              <w:top w:val="single" w:sz="6" w:space="0" w:color="414142"/>
              <w:left w:val="single" w:sz="6" w:space="0" w:color="414142"/>
              <w:bottom w:val="single" w:sz="6" w:space="0" w:color="414142"/>
              <w:right w:val="single" w:sz="6" w:space="0" w:color="414142"/>
            </w:tcBorders>
          </w:tcPr>
          <w:p w14:paraId="690A9AED" w14:textId="303BF9B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56E65E2C" w14:textId="1E1E4C3A"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22,6–23</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EB7A3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22238F" w14:textId="77777777" w:rsidTr="00A72F12">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1DE4F9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744DDE6A" w14:textId="38604DB8"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6A5A740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535A4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AC209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0E343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9A6E2B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09651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C823B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3B3598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1219F64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F1CC1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46743A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3E374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Raidītāja izejas jauda ≤ 10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80BE23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5C890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8F0DD2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4B621B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DB6BC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CA9B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1C7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3C0B5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72F13D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9A7C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2261147A" w14:textId="5EA42A04"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15B63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9F809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9788EE" w14:textId="77777777" w:rsidTr="00A72F12">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C44CA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1BAEF5" w14:textId="5ED0BB30"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F13D3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412E5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90487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3DD6EC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93D568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C4B07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5A889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5DAF73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EE62F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B4B1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3AF20A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285A4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BFFCE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A3EF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3C3512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B19BB5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5357A5D"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7F1EE75B" w14:textId="66EBEDEA"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237"/>
        <w:gridCol w:w="3930"/>
      </w:tblGrid>
      <w:tr w:rsidR="00E75B1C" w:rsidRPr="00FE01EE" w14:paraId="33FD5E60"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F9E7E60" w14:textId="70619A1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6237"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3930"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DEB7EF2"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CA97DFC"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E7212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93724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6237" w:type="dxa"/>
            <w:tcBorders>
              <w:top w:val="single" w:sz="6" w:space="0" w:color="414142"/>
              <w:left w:val="single" w:sz="6" w:space="0" w:color="414142"/>
              <w:bottom w:val="single" w:sz="6" w:space="0" w:color="414142"/>
              <w:right w:val="single" w:sz="6" w:space="0" w:color="414142"/>
            </w:tcBorders>
          </w:tcPr>
          <w:p w14:paraId="237D04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3930" w:type="dxa"/>
            <w:tcBorders>
              <w:top w:val="single" w:sz="6" w:space="0" w:color="414142"/>
              <w:left w:val="single" w:sz="6" w:space="0" w:color="414142"/>
              <w:bottom w:val="single" w:sz="6" w:space="0" w:color="414142"/>
              <w:right w:val="single" w:sz="6" w:space="0" w:color="414142"/>
            </w:tcBorders>
          </w:tcPr>
          <w:p w14:paraId="0E19BE6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67D76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52F1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21539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6237" w:type="dxa"/>
            <w:tcBorders>
              <w:top w:val="single" w:sz="6" w:space="0" w:color="414142"/>
              <w:left w:val="single" w:sz="6" w:space="0" w:color="414142"/>
              <w:bottom w:val="single" w:sz="6" w:space="0" w:color="414142"/>
              <w:right w:val="single" w:sz="6" w:space="0" w:color="414142"/>
            </w:tcBorders>
          </w:tcPr>
          <w:p w14:paraId="133B51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vienvirziena radiolīnijas</w:t>
            </w:r>
          </w:p>
        </w:tc>
        <w:tc>
          <w:tcPr>
            <w:tcW w:w="3930" w:type="dxa"/>
            <w:tcBorders>
              <w:top w:val="single" w:sz="6" w:space="0" w:color="414142"/>
              <w:left w:val="single" w:sz="6" w:space="0" w:color="414142"/>
              <w:bottom w:val="single" w:sz="6" w:space="0" w:color="414142"/>
              <w:right w:val="single" w:sz="6" w:space="0" w:color="414142"/>
            </w:tcBorders>
          </w:tcPr>
          <w:p w14:paraId="65B4DBF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B360C1" w14:textId="77777777" w:rsidTr="00A72F12">
        <w:tc>
          <w:tcPr>
            <w:tcW w:w="906" w:type="dxa"/>
            <w:tcBorders>
              <w:top w:val="single" w:sz="6" w:space="0" w:color="414142"/>
              <w:left w:val="single" w:sz="6" w:space="0" w:color="414142"/>
              <w:bottom w:val="single" w:sz="6" w:space="0" w:color="414142"/>
              <w:right w:val="single" w:sz="6" w:space="0" w:color="414142"/>
            </w:tcBorders>
          </w:tcPr>
          <w:p w14:paraId="38BFF64B" w14:textId="1AA52D95"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r w:rsidR="00841A8E" w:rsidRPr="00FE01EE">
              <w:rPr>
                <w:rFonts w:ascii="Times New Roman" w:eastAsia="Times New Roman" w:hAnsi="Times New Roman" w:cs="Times New Roman"/>
                <w:sz w:val="24"/>
                <w:szCs w:val="24"/>
                <w:lang w:eastAsia="lv-LV"/>
              </w:rPr>
              <w:t>.</w:t>
            </w:r>
          </w:p>
        </w:tc>
        <w:tc>
          <w:tcPr>
            <w:tcW w:w="3481" w:type="dxa"/>
            <w:tcBorders>
              <w:top w:val="single" w:sz="6" w:space="0" w:color="414142"/>
              <w:left w:val="single" w:sz="6" w:space="0" w:color="414142"/>
              <w:bottom w:val="single" w:sz="6" w:space="0" w:color="414142"/>
              <w:right w:val="single" w:sz="6" w:space="0" w:color="414142"/>
            </w:tcBorders>
          </w:tcPr>
          <w:p w14:paraId="37586D98" w14:textId="07E7DEC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6237" w:type="dxa"/>
            <w:tcBorders>
              <w:top w:val="single" w:sz="6" w:space="0" w:color="414142"/>
              <w:left w:val="single" w:sz="6" w:space="0" w:color="414142"/>
              <w:bottom w:val="single" w:sz="6" w:space="0" w:color="414142"/>
              <w:right w:val="single" w:sz="6" w:space="0" w:color="414142"/>
            </w:tcBorders>
          </w:tcPr>
          <w:p w14:paraId="56712B98" w14:textId="19E7BA4B"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24,25–24,5</w:t>
            </w:r>
            <w:r w:rsidR="00417D48" w:rsidRPr="00FE01EE">
              <w:rPr>
                <w:rFonts w:ascii="Times New Roman" w:eastAsia="Times New Roman" w:hAnsi="Times New Roman" w:cs="Times New Roman"/>
                <w:sz w:val="24"/>
                <w:szCs w:val="24"/>
                <w:lang w:eastAsia="lv-LV"/>
              </w:rPr>
              <w:t> GHz</w:t>
            </w:r>
          </w:p>
        </w:tc>
        <w:tc>
          <w:tcPr>
            <w:tcW w:w="3930" w:type="dxa"/>
            <w:tcBorders>
              <w:top w:val="single" w:sz="6" w:space="0" w:color="414142"/>
              <w:left w:val="single" w:sz="6" w:space="0" w:color="414142"/>
              <w:bottom w:val="single" w:sz="6" w:space="0" w:color="414142"/>
              <w:right w:val="single" w:sz="6" w:space="0" w:color="414142"/>
            </w:tcBorders>
          </w:tcPr>
          <w:p w14:paraId="4EA25C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D61359" w14:textId="77777777" w:rsidTr="00A72F12">
        <w:tc>
          <w:tcPr>
            <w:tcW w:w="906" w:type="dxa"/>
            <w:tcBorders>
              <w:top w:val="single" w:sz="6" w:space="0" w:color="414142"/>
              <w:left w:val="single" w:sz="6" w:space="0" w:color="414142"/>
              <w:bottom w:val="single" w:sz="6" w:space="0" w:color="414142"/>
              <w:right w:val="single" w:sz="6" w:space="0" w:color="414142"/>
            </w:tcBorders>
          </w:tcPr>
          <w:p w14:paraId="0D939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733E5FB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6237" w:type="dxa"/>
            <w:tcBorders>
              <w:top w:val="single" w:sz="6" w:space="0" w:color="414142"/>
              <w:left w:val="single" w:sz="6" w:space="0" w:color="414142"/>
              <w:bottom w:val="single" w:sz="6" w:space="0" w:color="414142"/>
              <w:right w:val="single" w:sz="6" w:space="0" w:color="414142"/>
            </w:tcBorders>
          </w:tcPr>
          <w:p w14:paraId="3AEB47F3" w14:textId="5D53F5C2"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3930" w:type="dxa"/>
            <w:tcBorders>
              <w:top w:val="single" w:sz="6" w:space="0" w:color="414142"/>
              <w:left w:val="single" w:sz="6" w:space="0" w:color="414142"/>
              <w:bottom w:val="single" w:sz="6" w:space="0" w:color="414142"/>
              <w:right w:val="single" w:sz="6" w:space="0" w:color="414142"/>
            </w:tcBorders>
          </w:tcPr>
          <w:p w14:paraId="6F3405F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EE62F4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4B11A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95CBE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6237" w:type="dxa"/>
            <w:tcBorders>
              <w:top w:val="single" w:sz="6" w:space="0" w:color="414142"/>
              <w:left w:val="single" w:sz="6" w:space="0" w:color="414142"/>
              <w:bottom w:val="single" w:sz="6" w:space="0" w:color="414142"/>
              <w:right w:val="single" w:sz="6" w:space="0" w:color="414142"/>
            </w:tcBorders>
          </w:tcPr>
          <w:p w14:paraId="760315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3930" w:type="dxa"/>
            <w:tcBorders>
              <w:top w:val="single" w:sz="6" w:space="0" w:color="414142"/>
              <w:left w:val="single" w:sz="6" w:space="0" w:color="414142"/>
              <w:bottom w:val="single" w:sz="6" w:space="0" w:color="414142"/>
              <w:right w:val="single" w:sz="6" w:space="0" w:color="414142"/>
            </w:tcBorders>
          </w:tcPr>
          <w:p w14:paraId="6F50194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DB5D9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FB08E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347AD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6237" w:type="dxa"/>
            <w:tcBorders>
              <w:top w:val="single" w:sz="6" w:space="0" w:color="414142"/>
              <w:left w:val="single" w:sz="6" w:space="0" w:color="414142"/>
              <w:bottom w:val="single" w:sz="6" w:space="0" w:color="414142"/>
              <w:right w:val="single" w:sz="6" w:space="0" w:color="414142"/>
            </w:tcBorders>
          </w:tcPr>
          <w:p w14:paraId="6FC485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notiek vienā virzienā</w:t>
            </w:r>
          </w:p>
        </w:tc>
        <w:tc>
          <w:tcPr>
            <w:tcW w:w="3930" w:type="dxa"/>
            <w:tcBorders>
              <w:top w:val="single" w:sz="6" w:space="0" w:color="414142"/>
              <w:left w:val="single" w:sz="6" w:space="0" w:color="414142"/>
              <w:bottom w:val="single" w:sz="6" w:space="0" w:color="414142"/>
              <w:right w:val="single" w:sz="6" w:space="0" w:color="414142"/>
            </w:tcBorders>
          </w:tcPr>
          <w:p w14:paraId="614861C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791DB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AA33F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13D482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6237" w:type="dxa"/>
            <w:tcBorders>
              <w:top w:val="single" w:sz="6" w:space="0" w:color="414142"/>
              <w:left w:val="single" w:sz="6" w:space="0" w:color="414142"/>
              <w:bottom w:val="single" w:sz="6" w:space="0" w:color="414142"/>
              <w:right w:val="single" w:sz="6" w:space="0" w:color="414142"/>
            </w:tcBorders>
          </w:tcPr>
          <w:p w14:paraId="5A91FF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Raidītāja izejas jauda ≤ 10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3930" w:type="dxa"/>
            <w:tcBorders>
              <w:top w:val="single" w:sz="6" w:space="0" w:color="414142"/>
              <w:left w:val="single" w:sz="6" w:space="0" w:color="414142"/>
              <w:bottom w:val="single" w:sz="6" w:space="0" w:color="414142"/>
              <w:right w:val="single" w:sz="6" w:space="0" w:color="414142"/>
            </w:tcBorders>
          </w:tcPr>
          <w:p w14:paraId="2E0BD86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FD7CE5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C74CC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7E80C6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6237" w:type="dxa"/>
            <w:tcBorders>
              <w:top w:val="single" w:sz="6" w:space="0" w:color="414142"/>
              <w:left w:val="single" w:sz="6" w:space="0" w:color="414142"/>
              <w:bottom w:val="single" w:sz="6" w:space="0" w:color="414142"/>
              <w:right w:val="single" w:sz="6" w:space="0" w:color="414142"/>
            </w:tcBorders>
          </w:tcPr>
          <w:p w14:paraId="2C2FA7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3B301D1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59388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13F6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79E4D2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6237" w:type="dxa"/>
            <w:tcBorders>
              <w:top w:val="single" w:sz="6" w:space="0" w:color="414142"/>
              <w:left w:val="single" w:sz="6" w:space="0" w:color="414142"/>
              <w:bottom w:val="single" w:sz="6" w:space="0" w:color="414142"/>
              <w:right w:val="single" w:sz="6" w:space="0" w:color="414142"/>
            </w:tcBorders>
          </w:tcPr>
          <w:p w14:paraId="5A736E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3930" w:type="dxa"/>
            <w:tcBorders>
              <w:top w:val="single" w:sz="6" w:space="0" w:color="414142"/>
              <w:left w:val="single" w:sz="6" w:space="0" w:color="414142"/>
              <w:bottom w:val="single" w:sz="6" w:space="0" w:color="414142"/>
              <w:right w:val="single" w:sz="6" w:space="0" w:color="414142"/>
            </w:tcBorders>
          </w:tcPr>
          <w:p w14:paraId="195A401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0188C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7D95C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08B68244" w14:textId="4929EAE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6237" w:type="dxa"/>
            <w:tcBorders>
              <w:top w:val="single" w:sz="6" w:space="0" w:color="414142"/>
              <w:left w:val="single" w:sz="6" w:space="0" w:color="414142"/>
              <w:bottom w:val="single" w:sz="6" w:space="0" w:color="414142"/>
              <w:right w:val="single" w:sz="6" w:space="0" w:color="414142"/>
            </w:tcBorders>
          </w:tcPr>
          <w:p w14:paraId="5CB016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3930" w:type="dxa"/>
            <w:tcBorders>
              <w:top w:val="single" w:sz="6" w:space="0" w:color="414142"/>
              <w:left w:val="single" w:sz="6" w:space="0" w:color="414142"/>
              <w:bottom w:val="single" w:sz="6" w:space="0" w:color="414142"/>
              <w:right w:val="single" w:sz="6" w:space="0" w:color="414142"/>
            </w:tcBorders>
          </w:tcPr>
          <w:p w14:paraId="6A4C2A5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15E57D" w14:textId="77777777" w:rsidTr="00A72F12">
        <w:tc>
          <w:tcPr>
            <w:tcW w:w="906" w:type="dxa"/>
            <w:tcBorders>
              <w:top w:val="single" w:sz="6" w:space="0" w:color="414142"/>
              <w:left w:val="single" w:sz="6" w:space="0" w:color="414142"/>
              <w:bottom w:val="single" w:sz="6" w:space="0" w:color="414142"/>
              <w:right w:val="single" w:sz="6" w:space="0" w:color="414142"/>
            </w:tcBorders>
          </w:tcPr>
          <w:p w14:paraId="60E9EC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3481" w:type="dxa"/>
            <w:tcBorders>
              <w:top w:val="single" w:sz="6" w:space="0" w:color="414142"/>
              <w:left w:val="single" w:sz="6" w:space="0" w:color="414142"/>
              <w:bottom w:val="single" w:sz="6" w:space="0" w:color="414142"/>
              <w:right w:val="single" w:sz="6" w:space="0" w:color="414142"/>
            </w:tcBorders>
          </w:tcPr>
          <w:p w14:paraId="092698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6237" w:type="dxa"/>
            <w:tcBorders>
              <w:top w:val="single" w:sz="6" w:space="0" w:color="414142"/>
              <w:left w:val="single" w:sz="6" w:space="0" w:color="414142"/>
              <w:bottom w:val="single" w:sz="6" w:space="0" w:color="414142"/>
              <w:right w:val="single" w:sz="6" w:space="0" w:color="414142"/>
            </w:tcBorders>
          </w:tcPr>
          <w:p w14:paraId="28B173B2" w14:textId="6EECDA8F"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3930" w:type="dxa"/>
            <w:tcBorders>
              <w:top w:val="single" w:sz="6" w:space="0" w:color="414142"/>
              <w:left w:val="single" w:sz="6" w:space="0" w:color="414142"/>
              <w:bottom w:val="single" w:sz="6" w:space="0" w:color="414142"/>
              <w:right w:val="single" w:sz="6" w:space="0" w:color="414142"/>
            </w:tcBorders>
          </w:tcPr>
          <w:p w14:paraId="3AB04A0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C81DCC"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8780FD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12BC9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17CC6B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6237" w:type="dxa"/>
            <w:tcBorders>
              <w:top w:val="single" w:sz="6" w:space="0" w:color="414142"/>
              <w:left w:val="single" w:sz="6" w:space="0" w:color="414142"/>
              <w:bottom w:val="single" w:sz="6" w:space="0" w:color="414142"/>
              <w:right w:val="single" w:sz="6" w:space="0" w:color="414142"/>
            </w:tcBorders>
          </w:tcPr>
          <w:p w14:paraId="184DE2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7F00458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37DFF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10506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78E569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6237" w:type="dxa"/>
            <w:tcBorders>
              <w:top w:val="single" w:sz="6" w:space="0" w:color="414142"/>
              <w:left w:val="single" w:sz="6" w:space="0" w:color="414142"/>
              <w:bottom w:val="single" w:sz="6" w:space="0" w:color="414142"/>
              <w:right w:val="single" w:sz="6" w:space="0" w:color="414142"/>
            </w:tcBorders>
          </w:tcPr>
          <w:p w14:paraId="1406D7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3930" w:type="dxa"/>
            <w:tcBorders>
              <w:top w:val="single" w:sz="6" w:space="0" w:color="414142"/>
              <w:left w:val="single" w:sz="6" w:space="0" w:color="414142"/>
              <w:bottom w:val="single" w:sz="6" w:space="0" w:color="414142"/>
              <w:right w:val="single" w:sz="6" w:space="0" w:color="414142"/>
            </w:tcBorders>
          </w:tcPr>
          <w:p w14:paraId="657E23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9C07B9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1985A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4CDC7F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6237" w:type="dxa"/>
            <w:tcBorders>
              <w:top w:val="single" w:sz="6" w:space="0" w:color="414142"/>
              <w:left w:val="single" w:sz="6" w:space="0" w:color="414142"/>
              <w:bottom w:val="single" w:sz="6" w:space="0" w:color="414142"/>
              <w:right w:val="single" w:sz="6" w:space="0" w:color="414142"/>
            </w:tcBorders>
          </w:tcPr>
          <w:p w14:paraId="4223E3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3930" w:type="dxa"/>
            <w:tcBorders>
              <w:top w:val="single" w:sz="6" w:space="0" w:color="414142"/>
              <w:left w:val="single" w:sz="6" w:space="0" w:color="414142"/>
              <w:bottom w:val="single" w:sz="6" w:space="0" w:color="414142"/>
              <w:right w:val="single" w:sz="6" w:space="0" w:color="414142"/>
            </w:tcBorders>
          </w:tcPr>
          <w:p w14:paraId="75D364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18F50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515F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64B9C1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6237" w:type="dxa"/>
            <w:tcBorders>
              <w:top w:val="single" w:sz="6" w:space="0" w:color="414142"/>
              <w:left w:val="single" w:sz="6" w:space="0" w:color="414142"/>
              <w:bottom w:val="single" w:sz="6" w:space="0" w:color="414142"/>
              <w:right w:val="single" w:sz="6" w:space="0" w:color="414142"/>
            </w:tcBorders>
          </w:tcPr>
          <w:p w14:paraId="452F3B6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3930" w:type="dxa"/>
            <w:tcBorders>
              <w:top w:val="single" w:sz="6" w:space="0" w:color="414142"/>
              <w:left w:val="single" w:sz="6" w:space="0" w:color="414142"/>
              <w:bottom w:val="single" w:sz="6" w:space="0" w:color="414142"/>
              <w:right w:val="single" w:sz="6" w:space="0" w:color="414142"/>
            </w:tcBorders>
          </w:tcPr>
          <w:p w14:paraId="4007B78A"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9D07B4C" w14:textId="041316C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FE01EE"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31EA9C31" w14:textId="77777777" w:rsidR="00F85D7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E16F36C" w14:textId="76E7B3D3"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FE01EE"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FE01EE"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6559AD4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255" w:type="pct"/>
            <w:tcBorders>
              <w:top w:val="single" w:sz="6" w:space="0" w:color="414142"/>
              <w:left w:val="single" w:sz="6" w:space="0" w:color="414142"/>
              <w:bottom w:val="single" w:sz="6" w:space="0" w:color="414142"/>
              <w:right w:val="single" w:sz="6" w:space="0" w:color="414142"/>
            </w:tcBorders>
          </w:tcPr>
          <w:p w14:paraId="2E8F61F4" w14:textId="57309381"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25,1–27,5</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683080B5"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2. punktam.</w:t>
            </w:r>
          </w:p>
          <w:p w14:paraId="053DCAE9" w14:textId="43734EAB"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Piešķirtajiem bloku lielumiem ir jābūt 200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150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00ECFA9E" w14:textId="59B89E0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Piešķirtā bloka augšējā </w:t>
            </w:r>
            <w:proofErr w:type="spellStart"/>
            <w:r w:rsidRPr="00FE01EE">
              <w:rPr>
                <w:rFonts w:ascii="Times New Roman" w:eastAsia="Times New Roman" w:hAnsi="Times New Roman" w:cs="Times New Roman"/>
                <w:sz w:val="24"/>
                <w:szCs w:val="24"/>
                <w:lang w:eastAsia="lv-LV"/>
              </w:rPr>
              <w:t>robežfrekvence</w:t>
            </w:r>
            <w:proofErr w:type="spellEnd"/>
            <w:r w:rsidRPr="00FE01EE">
              <w:rPr>
                <w:rFonts w:ascii="Times New Roman" w:eastAsia="Times New Roman" w:hAnsi="Times New Roman" w:cs="Times New Roman"/>
                <w:sz w:val="24"/>
                <w:szCs w:val="24"/>
                <w:lang w:eastAsia="lv-LV"/>
              </w:rPr>
              <w:t xml:space="preserve"> sakrīt ar 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joslas augšējo malu vai ir atdalīta no tās ar 200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daudzkārtni. Ja bloks ir mazāks par 200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ir jānobīda, lai pielāgotos esošiem lietojumiem, izmanto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7011F" w:rsidRPr="00FE01EE">
              <w:rPr>
                <w:rFonts w:ascii="Times New Roman" w:eastAsia="Times New Roman" w:hAnsi="Times New Roman" w:cs="Times New Roman"/>
                <w:sz w:val="24"/>
                <w:szCs w:val="24"/>
                <w:lang w:eastAsia="lv-LV"/>
              </w:rPr>
              <w:t>individuāli katram radiofrekvences piešķīrumam.</w:t>
            </w:r>
          </w:p>
          <w:p w14:paraId="08574B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bāzes stacijām – bloka malas maska (BEM):</w:t>
            </w:r>
          </w:p>
          <w:p w14:paraId="17EA881C" w14:textId="480A89CF"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B746075" w14:textId="0ABF6E1A"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FE01EE">
              <w:rPr>
                <w:rFonts w:ascii="Times New Roman" w:eastAsia="Times New Roman" w:hAnsi="Times New Roman" w:cs="Times New Roman"/>
                <w:sz w:val="24"/>
                <w:szCs w:val="24"/>
                <w:lang w:eastAsia="lv-LV"/>
              </w:rPr>
              <w:t>blakusblokā</w:t>
            </w:r>
            <w:proofErr w:type="spellEnd"/>
            <w:r w:rsidRPr="00FE01EE">
              <w:rPr>
                <w:rFonts w:ascii="Times New Roman" w:eastAsia="Times New Roman" w:hAnsi="Times New Roman" w:cs="Times New Roman"/>
                <w:sz w:val="24"/>
                <w:szCs w:val="24"/>
                <w:lang w:eastAsia="lv-LV"/>
              </w:rPr>
              <w:t>(-</w:t>
            </w:r>
            <w:proofErr w:type="spellStart"/>
            <w:r w:rsidRPr="00FE01EE">
              <w:rPr>
                <w:rFonts w:ascii="Times New Roman" w:eastAsia="Times New Roman" w:hAnsi="Times New Roman" w:cs="Times New Roman"/>
                <w:sz w:val="24"/>
                <w:szCs w:val="24"/>
                <w:lang w:eastAsia="lv-LV"/>
              </w:rPr>
              <w:t>os</w:t>
            </w:r>
            <w:proofErr w:type="spellEnd"/>
            <w:r w:rsidRPr="00FE01EE">
              <w:rPr>
                <w:rFonts w:ascii="Times New Roman" w:eastAsia="Times New Roman" w:hAnsi="Times New Roman" w:cs="Times New Roman"/>
                <w:sz w:val="24"/>
                <w:szCs w:val="24"/>
                <w:lang w:eastAsia="lv-LV"/>
              </w:rPr>
              <w:t>)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5AA52A84" w14:textId="69BE649F"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D5CE4C5" w14:textId="39AA64A6"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FE01EE">
              <w:rPr>
                <w:rFonts w:ascii="Times New Roman" w:eastAsia="Times New Roman" w:hAnsi="Times New Roman" w:cs="Times New Roman"/>
                <w:sz w:val="24"/>
                <w:szCs w:val="24"/>
                <w:lang w:eastAsia="lv-LV"/>
              </w:rPr>
              <w:t>blakusbloki</w:t>
            </w:r>
            <w:proofErr w:type="spellEnd"/>
            <w:r w:rsidRPr="00FE01EE">
              <w:rPr>
                <w:rFonts w:ascii="Times New Roman" w:eastAsia="Times New Roman" w:hAnsi="Times New Roman" w:cs="Times New Roman"/>
                <w:sz w:val="24"/>
                <w:szCs w:val="24"/>
                <w:lang w:eastAsia="lv-LV"/>
              </w:rPr>
              <w:t>,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3FC112BD" w14:textId="1DA0AA4F"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2. un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 xml:space="preserve">u pieņem, ka notiek sinhronizēta darbība. Nesinhronizētas vai daļēji sinhronizētas darbības gadījumā </w:t>
            </w:r>
            <w:proofErr w:type="spellStart"/>
            <w:r w:rsidRPr="00FE01EE">
              <w:rPr>
                <w:rFonts w:ascii="Times New Roman" w:eastAsia="Times New Roman" w:hAnsi="Times New Roman" w:cs="Times New Roman"/>
                <w:sz w:val="24"/>
                <w:szCs w:val="24"/>
                <w:lang w:eastAsia="lv-LV"/>
              </w:rPr>
              <w:t>kaimiņtīkli</w:t>
            </w:r>
            <w:proofErr w:type="spellEnd"/>
            <w:r w:rsidRPr="00FE01EE">
              <w:rPr>
                <w:rFonts w:ascii="Times New Roman" w:eastAsia="Times New Roman" w:hAnsi="Times New Roman" w:cs="Times New Roman"/>
                <w:sz w:val="24"/>
                <w:szCs w:val="24"/>
                <w:lang w:eastAsia="lv-LV"/>
              </w:rPr>
              <w:t xml:space="preserve"> jānošķir arī ģeogrāfiski.</w:t>
            </w:r>
          </w:p>
          <w:p w14:paraId="6CF8A6D6" w14:textId="5AAC6484"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Bāzes 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A255934" w14:textId="2298F7BE"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w:t>
            </w:r>
            <w:proofErr w:type="spellStart"/>
            <w:r w:rsidRPr="00FE01EE">
              <w:rPr>
                <w:rFonts w:ascii="Times New Roman" w:eastAsia="Times New Roman" w:hAnsi="Times New Roman" w:cs="Times New Roman"/>
                <w:sz w:val="24"/>
                <w:szCs w:val="24"/>
                <w:lang w:eastAsia="lv-LV"/>
              </w:rPr>
              <w:t>nesējelementu</w:t>
            </w:r>
            <w:proofErr w:type="spellEnd"/>
            <w:r w:rsidRPr="00FE01EE">
              <w:rPr>
                <w:rFonts w:ascii="Times New Roman" w:eastAsia="Times New Roman" w:hAnsi="Times New Roman" w:cs="Times New Roman"/>
                <w:sz w:val="24"/>
                <w:szCs w:val="24"/>
                <w:lang w:eastAsia="lv-LV"/>
              </w:rPr>
              <w:t xml:space="preserve"> konfigurācijas).</w:t>
            </w:r>
          </w:p>
          <w:p w14:paraId="25DBE44D" w14:textId="3D4F862C"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 Papildu nosacījums, kas attiecas uz AAS āra bāzes stacijām – atbilstoši</w:t>
            </w:r>
            <w:r w:rsidR="00761ACF" w:rsidRPr="00FE01EE">
              <w:rPr>
                <w:rFonts w:ascii="Times New Roman" w:eastAsia="Times New Roman" w:hAnsi="Times New Roman" w:cs="Times New Roman"/>
                <w:sz w:val="24"/>
                <w:szCs w:val="24"/>
                <w:lang w:eastAsia="lv-LV"/>
              </w:rPr>
              <w:t xml:space="preserve">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7FD231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DC562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58729A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galastacijām:</w:t>
            </w:r>
          </w:p>
          <w:p w14:paraId="3F97B1B4" w14:textId="52385E3D"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Galastacijas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4. punkta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98925C6" w14:textId="1A944FDC"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w:t>
            </w:r>
            <w:proofErr w:type="spellStart"/>
            <w:r w:rsidRPr="00FE01EE">
              <w:rPr>
                <w:rFonts w:ascii="Times New Roman" w:eastAsia="Times New Roman" w:hAnsi="Times New Roman" w:cs="Times New Roman"/>
                <w:sz w:val="24"/>
                <w:szCs w:val="24"/>
                <w:lang w:eastAsia="lv-LV"/>
              </w:rPr>
              <w:t>nesējelementu</w:t>
            </w:r>
            <w:proofErr w:type="spellEnd"/>
            <w:r w:rsidRPr="00FE01EE">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4437362D"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4. un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 xml:space="preserve">u ir noteiktas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jaudas robežvērtības attiecīgi bāzes stacijām un galastacijām, lai nodrošinātu (pasīvā) Zemes izpētes satelītu dienesta (EESS) aizsardzību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w:t>
            </w:r>
          </w:p>
          <w:p w14:paraId="5FB923C1" w14:textId="7FC9BC67"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w:t>
            </w:r>
            <w:proofErr w:type="spellStart"/>
            <w:r w:rsidRPr="00FE01EE">
              <w:rPr>
                <w:rFonts w:ascii="Times New Roman" w:eastAsia="Times New Roman" w:hAnsi="Times New Roman" w:cs="Times New Roman"/>
                <w:sz w:val="24"/>
                <w:szCs w:val="24"/>
                <w:lang w:eastAsia="lv-LV"/>
              </w:rPr>
              <w:t>satelītsistēmām</w:t>
            </w:r>
            <w:proofErr w:type="spellEnd"/>
            <w:r w:rsidRPr="00FE01EE">
              <w:rPr>
                <w:rFonts w:ascii="Times New Roman" w:eastAsia="Times New Roman" w:hAnsi="Times New Roman" w:cs="Times New Roman"/>
                <w:sz w:val="24"/>
                <w:szCs w:val="24"/>
                <w:lang w:eastAsia="lv-LV"/>
              </w:rPr>
              <w:t xml:space="preserve">, ir norādīts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ā.</w:t>
            </w:r>
          </w:p>
          <w:p w14:paraId="5C9D9D2C" w14:textId="794DBB3E"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BEM ir būtiska to nosacījumu daļa, kas jāizpilda, lai nodrošinātu bezvadu platjoslas elektronisko sakaru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līdzāspastāvēšanu, ja starp šādu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operatoriem nav ne divpusēju, ne daudzpusēju vienošanos. Bezvadu platjoslas elektronisko sakaru pakalpojumu </w:t>
            </w:r>
            <w:r w:rsidRPr="00FE01EE">
              <w:rPr>
                <w:rFonts w:ascii="Times New Roman" w:eastAsia="Times New Roman" w:hAnsi="Times New Roman" w:cs="Times New Roman"/>
                <w:sz w:val="24"/>
                <w:szCs w:val="24"/>
                <w:lang w:eastAsia="lv-LV"/>
              </w:rPr>
              <w:lastRenderedPageBreak/>
              <w:t>operatori 25,1–27,5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FE01EE"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4483E8D0" w:rsidR="00922FA8"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ML/FB: 25,1–27,5</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44593E7E" w14:textId="0082C833"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25,1–27,5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FE01EE"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2643F845" w:rsidR="00DF1672"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Pr="00FE01EE">
              <w:rPr>
                <w:rFonts w:ascii="Times New Roman" w:eastAsia="Times New Roman" w:hAnsi="Times New Roman" w:cs="Times New Roman"/>
                <w:sz w:val="24"/>
                <w:szCs w:val="24"/>
                <w:lang w:eastAsia="lv-LV"/>
              </w:rPr>
              <w:t>., 1.</w:t>
            </w:r>
            <w:r w:rsidR="003811BD" w:rsidRPr="00FE01EE">
              <w:rPr>
                <w:rFonts w:ascii="Times New Roman" w:eastAsia="Times New Roman" w:hAnsi="Times New Roman" w:cs="Times New Roman"/>
                <w:sz w:val="24"/>
                <w:szCs w:val="24"/>
                <w:lang w:eastAsia="lv-LV"/>
              </w:rPr>
              <w:t>35</w:t>
            </w:r>
            <w:r w:rsidRPr="00FE01EE">
              <w:rPr>
                <w:rFonts w:ascii="Times New Roman" w:eastAsia="Times New Roman" w:hAnsi="Times New Roman" w:cs="Times New Roman"/>
                <w:sz w:val="24"/>
                <w:szCs w:val="24"/>
                <w:lang w:eastAsia="lv-LV"/>
              </w:rPr>
              <w:t>., 2.64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w:t>
            </w:r>
            <w:r w:rsidR="00401068" w:rsidRPr="00FE01EE">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31D2BB8E"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25,1–27,5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radiofrekvenču spektra josla paredzēta publisko elektronisko sakaru tīklu izveidošanai.</w:t>
            </w:r>
          </w:p>
          <w:p w14:paraId="5D3AC1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platjoslas elektronisko sakaru tīkliem jābūt savstarpēji sinhronizētiem</w:t>
            </w:r>
          </w:p>
        </w:tc>
      </w:tr>
      <w:tr w:rsidR="00E75B1C" w:rsidRPr="00FE01EE"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60526771" w:rsidR="00922FA8"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1. un 3. punktam</w:t>
            </w:r>
          </w:p>
        </w:tc>
      </w:tr>
    </w:tbl>
    <w:p w14:paraId="034BD689" w14:textId="6B5EACC8"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FE01EE"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0F720756" w14:textId="03FC2CA4"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FE01EE"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FE01EE"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3C59D08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255" w:type="pct"/>
            <w:tcBorders>
              <w:top w:val="single" w:sz="6" w:space="0" w:color="414142"/>
              <w:left w:val="single" w:sz="6" w:space="0" w:color="414142"/>
              <w:bottom w:val="single" w:sz="6" w:space="0" w:color="414142"/>
              <w:right w:val="single" w:sz="6" w:space="0" w:color="414142"/>
            </w:tcBorders>
          </w:tcPr>
          <w:p w14:paraId="67828FFE" w14:textId="447A6B1A"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24,25–25,1</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1928398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2. punktam.</w:t>
            </w:r>
          </w:p>
          <w:p w14:paraId="08F2C2CE" w14:textId="2EA6B06C"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Piešķirtajiem bloku lielumiem ir jābūt 200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150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w:t>
            </w:r>
          </w:p>
          <w:p w14:paraId="642812D4" w14:textId="258D9A48"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Piešķirtā bloka augšējā </w:t>
            </w:r>
            <w:proofErr w:type="spellStart"/>
            <w:r w:rsidRPr="00FE01EE">
              <w:rPr>
                <w:rFonts w:ascii="Times New Roman" w:eastAsia="Times New Roman" w:hAnsi="Times New Roman" w:cs="Times New Roman"/>
                <w:sz w:val="24"/>
                <w:szCs w:val="24"/>
                <w:lang w:eastAsia="lv-LV"/>
              </w:rPr>
              <w:t>robežfrekvence</w:t>
            </w:r>
            <w:proofErr w:type="spellEnd"/>
            <w:r w:rsidRPr="00FE01EE">
              <w:rPr>
                <w:rFonts w:ascii="Times New Roman" w:eastAsia="Times New Roman" w:hAnsi="Times New Roman" w:cs="Times New Roman"/>
                <w:sz w:val="24"/>
                <w:szCs w:val="24"/>
                <w:lang w:eastAsia="lv-LV"/>
              </w:rPr>
              <w:t xml:space="preserve"> sakrīt ar 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joslas augšējo malu vai ir atdalīta no tās ar 200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daudzkārtni. Ja bloks ir mazāks par 200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vai ir jānobīda, lai pielāgotos esošiem lietojumiem, izmanto 10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7011F" w:rsidRPr="00FE01EE">
              <w:rPr>
                <w:rFonts w:ascii="Times New Roman" w:eastAsia="Times New Roman" w:hAnsi="Times New Roman" w:cs="Times New Roman"/>
                <w:sz w:val="24"/>
                <w:szCs w:val="24"/>
                <w:lang w:eastAsia="lv-LV"/>
              </w:rPr>
              <w:t>individuāli katram radiofrekvences piešķīrumam.</w:t>
            </w:r>
          </w:p>
          <w:p w14:paraId="0E91E4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bāzes stacijām – bloka malas maska (BEM):</w:t>
            </w:r>
          </w:p>
          <w:p w14:paraId="0DFD227A" w14:textId="6A1C03F0"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3204CF4" w14:textId="4FCFFB95"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FE01EE">
              <w:rPr>
                <w:rFonts w:ascii="Times New Roman" w:eastAsia="Times New Roman" w:hAnsi="Times New Roman" w:cs="Times New Roman"/>
                <w:sz w:val="24"/>
                <w:szCs w:val="24"/>
                <w:lang w:eastAsia="lv-LV"/>
              </w:rPr>
              <w:t>blakusblokā</w:t>
            </w:r>
            <w:proofErr w:type="spellEnd"/>
            <w:r w:rsidRPr="00FE01EE">
              <w:rPr>
                <w:rFonts w:ascii="Times New Roman" w:eastAsia="Times New Roman" w:hAnsi="Times New Roman" w:cs="Times New Roman"/>
                <w:sz w:val="24"/>
                <w:szCs w:val="24"/>
                <w:lang w:eastAsia="lv-LV"/>
              </w:rPr>
              <w:t>(-</w:t>
            </w:r>
            <w:proofErr w:type="spellStart"/>
            <w:r w:rsidRPr="00FE01EE">
              <w:rPr>
                <w:rFonts w:ascii="Times New Roman" w:eastAsia="Times New Roman" w:hAnsi="Times New Roman" w:cs="Times New Roman"/>
                <w:sz w:val="24"/>
                <w:szCs w:val="24"/>
                <w:lang w:eastAsia="lv-LV"/>
              </w:rPr>
              <w:t>os</w:t>
            </w:r>
            <w:proofErr w:type="spellEnd"/>
            <w:r w:rsidRPr="00FE01EE">
              <w:rPr>
                <w:rFonts w:ascii="Times New Roman" w:eastAsia="Times New Roman" w:hAnsi="Times New Roman" w:cs="Times New Roman"/>
                <w:sz w:val="24"/>
                <w:szCs w:val="24"/>
                <w:lang w:eastAsia="lv-LV"/>
              </w:rPr>
              <w:t>)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4935140B" w14:textId="5DCCE076"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44EB6F3" w14:textId="17CBF1DA"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FE01EE">
              <w:rPr>
                <w:rFonts w:ascii="Times New Roman" w:eastAsia="Times New Roman" w:hAnsi="Times New Roman" w:cs="Times New Roman"/>
                <w:sz w:val="24"/>
                <w:szCs w:val="24"/>
                <w:lang w:eastAsia="lv-LV"/>
              </w:rPr>
              <w:t>blakusbloki</w:t>
            </w:r>
            <w:proofErr w:type="spellEnd"/>
            <w:r w:rsidRPr="00FE01EE">
              <w:rPr>
                <w:rFonts w:ascii="Times New Roman" w:eastAsia="Times New Roman" w:hAnsi="Times New Roman" w:cs="Times New Roman"/>
                <w:sz w:val="24"/>
                <w:szCs w:val="24"/>
                <w:lang w:eastAsia="lv-LV"/>
              </w:rPr>
              <w:t>,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2ACD50A9" w14:textId="2A34C07D"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2. un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 xml:space="preserve">u pieņem, ka notiek </w:t>
            </w:r>
            <w:r w:rsidRPr="00FE01EE">
              <w:rPr>
                <w:rFonts w:ascii="Times New Roman" w:eastAsia="Times New Roman" w:hAnsi="Times New Roman" w:cs="Times New Roman"/>
                <w:sz w:val="24"/>
                <w:szCs w:val="24"/>
                <w:lang w:eastAsia="lv-LV"/>
              </w:rPr>
              <w:lastRenderedPageBreak/>
              <w:t xml:space="preserve">sinhronizēta darbība. Nesinhronizētas vai daļēji sinhronizētas darbības gadījumā </w:t>
            </w:r>
            <w:proofErr w:type="spellStart"/>
            <w:r w:rsidRPr="00FE01EE">
              <w:rPr>
                <w:rFonts w:ascii="Times New Roman" w:eastAsia="Times New Roman" w:hAnsi="Times New Roman" w:cs="Times New Roman"/>
                <w:sz w:val="24"/>
                <w:szCs w:val="24"/>
                <w:lang w:eastAsia="lv-LV"/>
              </w:rPr>
              <w:t>kaimiņtīkli</w:t>
            </w:r>
            <w:proofErr w:type="spellEnd"/>
            <w:r w:rsidRPr="00FE01EE">
              <w:rPr>
                <w:rFonts w:ascii="Times New Roman" w:eastAsia="Times New Roman" w:hAnsi="Times New Roman" w:cs="Times New Roman"/>
                <w:sz w:val="24"/>
                <w:szCs w:val="24"/>
                <w:lang w:eastAsia="lv-LV"/>
              </w:rPr>
              <w:t xml:space="preserve"> jānošķir arī ģeogrāfiski.</w:t>
            </w:r>
          </w:p>
          <w:p w14:paraId="219C28B5" w14:textId="7788641F"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Bāzes 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7ED25BE7" w14:textId="3391C2C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(pasīvā) EESS aizsardzībai visos paredzētajos bāzes stacijas darbības režīmos (t</w:t>
            </w:r>
            <w:r w:rsidR="00F85D7D"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 xml:space="preserve">i., maksimālā jauda joslas ietvaros, antenas elektriskā orientēšana, </w:t>
            </w:r>
            <w:proofErr w:type="spellStart"/>
            <w:r w:rsidRPr="00FE01EE">
              <w:rPr>
                <w:rFonts w:ascii="Times New Roman" w:eastAsia="Times New Roman" w:hAnsi="Times New Roman" w:cs="Times New Roman"/>
                <w:sz w:val="24"/>
                <w:szCs w:val="24"/>
                <w:lang w:eastAsia="lv-LV"/>
              </w:rPr>
              <w:t>nesējelementu</w:t>
            </w:r>
            <w:proofErr w:type="spellEnd"/>
            <w:r w:rsidRPr="00FE01EE">
              <w:rPr>
                <w:rFonts w:ascii="Times New Roman" w:eastAsia="Times New Roman" w:hAnsi="Times New Roman" w:cs="Times New Roman"/>
                <w:sz w:val="24"/>
                <w:szCs w:val="24"/>
                <w:lang w:eastAsia="lv-LV"/>
              </w:rPr>
              <w:t xml:space="preserve"> konfigurācijas).</w:t>
            </w:r>
          </w:p>
          <w:p w14:paraId="671C96F0" w14:textId="30769B7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ED776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AE1CD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galastacijām:</w:t>
            </w:r>
          </w:p>
          <w:p w14:paraId="4D1868FC" w14:textId="5215E2A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Galastacijas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4. punkta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C8079C4" w14:textId="46C87D6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Paskaidrojoša piezīme: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w:t>
            </w:r>
            <w:proofErr w:type="spellStart"/>
            <w:r w:rsidRPr="00FE01EE">
              <w:rPr>
                <w:rFonts w:ascii="Times New Roman" w:eastAsia="Times New Roman" w:hAnsi="Times New Roman" w:cs="Times New Roman"/>
                <w:sz w:val="24"/>
                <w:szCs w:val="24"/>
                <w:lang w:eastAsia="lv-LV"/>
              </w:rPr>
              <w:t>nesējelementu</w:t>
            </w:r>
            <w:proofErr w:type="spellEnd"/>
            <w:r w:rsidRPr="00FE01EE">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352ADD0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4. un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 xml:space="preserve">u ir noteiktas </w:t>
            </w:r>
            <w:proofErr w:type="spellStart"/>
            <w:r w:rsidRPr="00FE01EE">
              <w:rPr>
                <w:rFonts w:ascii="Times New Roman" w:eastAsia="Times New Roman" w:hAnsi="Times New Roman" w:cs="Times New Roman"/>
                <w:sz w:val="24"/>
                <w:szCs w:val="24"/>
                <w:lang w:eastAsia="lv-LV"/>
              </w:rPr>
              <w:t>ārpusjoslas</w:t>
            </w:r>
            <w:proofErr w:type="spellEnd"/>
            <w:r w:rsidRPr="00FE01EE">
              <w:rPr>
                <w:rFonts w:ascii="Times New Roman" w:eastAsia="Times New Roman" w:hAnsi="Times New Roman" w:cs="Times New Roman"/>
                <w:sz w:val="24"/>
                <w:szCs w:val="24"/>
                <w:lang w:eastAsia="lv-LV"/>
              </w:rPr>
              <w:t xml:space="preserve"> jaudas robežvērtības attiecīgi bāzes stacijām un galastacijām, lai nodrošinātu (pasīvā) Zemes izpētes satelītu dienesta (EESS) aizsardzību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w:t>
            </w:r>
          </w:p>
          <w:p w14:paraId="0992C5B1" w14:textId="2B70513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w:t>
            </w:r>
            <w:proofErr w:type="spellStart"/>
            <w:r w:rsidRPr="00FE01EE">
              <w:rPr>
                <w:rFonts w:ascii="Times New Roman" w:eastAsia="Times New Roman" w:hAnsi="Times New Roman" w:cs="Times New Roman"/>
                <w:sz w:val="24"/>
                <w:szCs w:val="24"/>
                <w:lang w:eastAsia="lv-LV"/>
              </w:rPr>
              <w:t>satelītsistēmām</w:t>
            </w:r>
            <w:proofErr w:type="spellEnd"/>
            <w:r w:rsidRPr="00FE01EE">
              <w:rPr>
                <w:rFonts w:ascii="Times New Roman" w:eastAsia="Times New Roman" w:hAnsi="Times New Roman" w:cs="Times New Roman"/>
                <w:sz w:val="24"/>
                <w:szCs w:val="24"/>
                <w:lang w:eastAsia="lv-LV"/>
              </w:rPr>
              <w:t xml:space="preserve">, ir norādīts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lastRenderedPageBreak/>
              <w:t>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ā.</w:t>
            </w:r>
          </w:p>
          <w:p w14:paraId="5EB6BDE3" w14:textId="393DC28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BEM ir būtiska to nosacījumu daļa, kas jāizpilda, lai nodrošinātu bezvadu platjoslas elektronisko sakaru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līdzāspastāvēšanu, ja starp šādu </w:t>
            </w:r>
            <w:proofErr w:type="spellStart"/>
            <w:r w:rsidRPr="00FE01EE">
              <w:rPr>
                <w:rFonts w:ascii="Times New Roman" w:eastAsia="Times New Roman" w:hAnsi="Times New Roman" w:cs="Times New Roman"/>
                <w:sz w:val="24"/>
                <w:szCs w:val="24"/>
                <w:lang w:eastAsia="lv-LV"/>
              </w:rPr>
              <w:t>kaimiņtīklu</w:t>
            </w:r>
            <w:proofErr w:type="spellEnd"/>
            <w:r w:rsidRPr="00FE01EE">
              <w:rPr>
                <w:rFonts w:ascii="Times New Roman" w:eastAsia="Times New Roman" w:hAnsi="Times New Roman" w:cs="Times New Roman"/>
                <w:sz w:val="24"/>
                <w:szCs w:val="24"/>
                <w:lang w:eastAsia="lv-LV"/>
              </w:rPr>
              <w:t xml:space="preserve"> operatoriem nav ne divpusēju, ne daudzpusēju vienošanos. Bezvadu platjoslas elektronisko sakaru privāto tīklu operatori 24,25–25,1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FE01EE"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38CBE880" w:rsidR="00922FA8"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w:t>
            </w:r>
            <w:r w:rsidRPr="00FE01EE">
              <w:rPr>
                <w:rFonts w:ascii="Times New Roman" w:eastAsia="Times New Roman" w:hAnsi="Times New Roman" w:cs="Times New Roman"/>
                <w:sz w:val="24"/>
                <w:szCs w:val="24"/>
                <w:lang w:eastAsia="lv-LV"/>
              </w:rPr>
              <w:br/>
              <w:t>Raidīšanas frekvences: ML/FB: 24,25–25,1</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5B7FC9C5" w14:textId="587D1DD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24,25–25,1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FE01EE"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5FC6DBD1" w:rsidR="00BF1DC7"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Pr="00FE01EE">
              <w:rPr>
                <w:rFonts w:ascii="Times New Roman" w:eastAsia="Times New Roman" w:hAnsi="Times New Roman" w:cs="Times New Roman"/>
                <w:sz w:val="24"/>
                <w:szCs w:val="24"/>
                <w:lang w:eastAsia="lv-LV"/>
              </w:rPr>
              <w:t>., 1.</w:t>
            </w:r>
            <w:r w:rsidR="003811BD" w:rsidRPr="00FE01EE">
              <w:rPr>
                <w:rFonts w:ascii="Times New Roman" w:eastAsia="Times New Roman" w:hAnsi="Times New Roman" w:cs="Times New Roman"/>
                <w:sz w:val="24"/>
                <w:szCs w:val="24"/>
                <w:lang w:eastAsia="lv-LV"/>
              </w:rPr>
              <w:t>35</w:t>
            </w:r>
            <w:r w:rsidRPr="00FE01EE">
              <w:rPr>
                <w:rFonts w:ascii="Times New Roman" w:eastAsia="Times New Roman" w:hAnsi="Times New Roman" w:cs="Times New Roman"/>
                <w:sz w:val="24"/>
                <w:szCs w:val="24"/>
                <w:lang w:eastAsia="lv-LV"/>
              </w:rPr>
              <w:t>., 2.64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w:t>
            </w:r>
            <w:r w:rsidR="00401068" w:rsidRPr="00FE01EE">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3AC2D62E" w:rsidR="00D4084B" w:rsidRPr="00FE01EE" w:rsidRDefault="5ED6158B"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spektra josla 24,25–25,1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paredzēta privāto elektronisko sakaru tīklu izveidošanai</w:t>
            </w:r>
          </w:p>
        </w:tc>
      </w:tr>
      <w:tr w:rsidR="00E75B1C" w:rsidRPr="00FE01EE"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14B30020" w14:textId="2A176D98"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523"/>
        <w:gridCol w:w="3505"/>
      </w:tblGrid>
      <w:tr w:rsidR="00E75B1C" w:rsidRPr="00FE01EE" w14:paraId="5D90287A"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BCAD8A" w14:textId="77777777" w:rsidR="00F85D7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Nr. </w:t>
            </w:r>
          </w:p>
          <w:p w14:paraId="32188C70" w14:textId="3C40D874"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241"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204"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98F442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9B8AE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204" w:type="pct"/>
            <w:tcBorders>
              <w:top w:val="single" w:sz="6" w:space="0" w:color="414142"/>
              <w:left w:val="single" w:sz="6" w:space="0" w:color="414142"/>
              <w:bottom w:val="single" w:sz="6" w:space="0" w:color="414142"/>
              <w:right w:val="single" w:sz="6" w:space="0" w:color="414142"/>
            </w:tcBorders>
          </w:tcPr>
          <w:p w14:paraId="438E6A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10AE1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74DF2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41"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Daudzpunktu (MP).</w:t>
            </w:r>
            <w:r w:rsidRPr="00FE01EE">
              <w:rPr>
                <w:rFonts w:ascii="Times New Roman" w:eastAsia="Times New Roman" w:hAnsi="Times New Roman" w:cs="Times New Roman"/>
                <w:sz w:val="24"/>
                <w:szCs w:val="24"/>
                <w:lang w:eastAsia="lv-LV"/>
              </w:rPr>
              <w:br/>
              <w:t>Pieļaujama arī atsevišķu PP savienojumu izmantošana MP sistēmas ietvaros.</w:t>
            </w:r>
            <w:r w:rsidRPr="00FE01EE">
              <w:rPr>
                <w:rFonts w:ascii="Times New Roman" w:eastAsia="Times New Roman" w:hAnsi="Times New Roman" w:cs="Times New Roman"/>
                <w:sz w:val="24"/>
                <w:szCs w:val="24"/>
                <w:lang w:eastAsia="lv-LV"/>
              </w:rPr>
              <w:br/>
              <w:t>Bezvadu piekļuve</w:t>
            </w:r>
          </w:p>
        </w:tc>
        <w:tc>
          <w:tcPr>
            <w:tcW w:w="1204" w:type="pct"/>
            <w:tcBorders>
              <w:top w:val="single" w:sz="6" w:space="0" w:color="414142"/>
              <w:left w:val="single" w:sz="6" w:space="0" w:color="414142"/>
              <w:bottom w:val="single" w:sz="6" w:space="0" w:color="414142"/>
              <w:right w:val="single" w:sz="6" w:space="0" w:color="414142"/>
            </w:tcBorders>
          </w:tcPr>
          <w:p w14:paraId="4C054A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23015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7A6F1617" w14:textId="5CA2241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241" w:type="pct"/>
            <w:tcBorders>
              <w:top w:val="single" w:sz="6" w:space="0" w:color="414142"/>
              <w:left w:val="single" w:sz="6" w:space="0" w:color="414142"/>
              <w:bottom w:val="single" w:sz="6" w:space="0" w:color="414142"/>
              <w:right w:val="single" w:sz="6" w:space="0" w:color="414142"/>
            </w:tcBorders>
          </w:tcPr>
          <w:p w14:paraId="12AF6625" w14:textId="139FDAAC"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27,8285–28,4445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28,9485–29,4525</w:t>
            </w:r>
            <w:r w:rsidR="00417D48" w:rsidRPr="00FE01EE">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6DEE619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E20EA7"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1FE98B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41" w:type="pct"/>
            <w:tcBorders>
              <w:top w:val="single" w:sz="6" w:space="0" w:color="414142"/>
              <w:left w:val="single" w:sz="6" w:space="0" w:color="414142"/>
              <w:bottom w:val="single" w:sz="6" w:space="0" w:color="414142"/>
              <w:right w:val="single" w:sz="6" w:space="0" w:color="414142"/>
            </w:tcBorders>
            <w:vAlign w:val="center"/>
          </w:tcPr>
          <w:p w14:paraId="5DAB8D1F" w14:textId="71AC7F26"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204" w:type="pct"/>
            <w:tcBorders>
              <w:top w:val="single" w:sz="6" w:space="0" w:color="414142"/>
              <w:left w:val="single" w:sz="6" w:space="0" w:color="414142"/>
              <w:bottom w:val="single" w:sz="6" w:space="0" w:color="414142"/>
              <w:right w:val="single" w:sz="6" w:space="0" w:color="414142"/>
            </w:tcBorders>
          </w:tcPr>
          <w:p w14:paraId="1951CAE9" w14:textId="24AFD2F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Viena frekvenču bloka maksimālais platums ir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153D898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5DDAC7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204" w:type="pct"/>
            <w:tcBorders>
              <w:top w:val="single" w:sz="6" w:space="0" w:color="414142"/>
              <w:left w:val="single" w:sz="6" w:space="0" w:color="414142"/>
              <w:bottom w:val="single" w:sz="6" w:space="0" w:color="414142"/>
              <w:right w:val="single" w:sz="6" w:space="0" w:color="414142"/>
            </w:tcBorders>
          </w:tcPr>
          <w:p w14:paraId="0926169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510BA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57E4CC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241" w:type="pct"/>
            <w:tcBorders>
              <w:top w:val="single" w:sz="6" w:space="0" w:color="414142"/>
              <w:left w:val="single" w:sz="6" w:space="0" w:color="414142"/>
              <w:bottom w:val="single" w:sz="6" w:space="0" w:color="414142"/>
              <w:right w:val="single" w:sz="6" w:space="0" w:color="414142"/>
            </w:tcBorders>
          </w:tcPr>
          <w:p w14:paraId="7F7424D8" w14:textId="5CB88928"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Laikdales duplekss (TDD)</w:t>
            </w:r>
            <w:r w:rsidRPr="00FE01EE">
              <w:rPr>
                <w:rFonts w:ascii="Times New Roman" w:eastAsia="Times New Roman" w:hAnsi="Times New Roman" w:cs="Times New Roman"/>
                <w:sz w:val="24"/>
                <w:szCs w:val="24"/>
                <w:lang w:eastAsia="lv-LV"/>
              </w:rPr>
              <w:br/>
              <w:t>Kanāla dupleksais atdalījums 1008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204" w:type="pct"/>
            <w:tcBorders>
              <w:top w:val="single" w:sz="6" w:space="0" w:color="414142"/>
              <w:left w:val="single" w:sz="6" w:space="0" w:color="414142"/>
              <w:bottom w:val="single" w:sz="6" w:space="0" w:color="414142"/>
              <w:right w:val="single" w:sz="6" w:space="0" w:color="414142"/>
            </w:tcBorders>
          </w:tcPr>
          <w:p w14:paraId="25B67FC9"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5D6E45C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4DCF80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41" w:type="pct"/>
            <w:tcBorders>
              <w:top w:val="single" w:sz="6" w:space="0" w:color="414142"/>
              <w:left w:val="single" w:sz="6" w:space="0" w:color="414142"/>
              <w:bottom w:val="single" w:sz="6" w:space="0" w:color="414142"/>
              <w:right w:val="single" w:sz="6" w:space="0" w:color="414142"/>
            </w:tcBorders>
          </w:tcPr>
          <w:p w14:paraId="2C76FB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Raidītāja izejas jauda ≤ 35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1204" w:type="pct"/>
            <w:tcBorders>
              <w:top w:val="single" w:sz="6" w:space="0" w:color="414142"/>
              <w:left w:val="single" w:sz="6" w:space="0" w:color="414142"/>
              <w:bottom w:val="single" w:sz="6" w:space="0" w:color="414142"/>
              <w:right w:val="single" w:sz="6" w:space="0" w:color="414142"/>
            </w:tcBorders>
          </w:tcPr>
          <w:p w14:paraId="6B8EB97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56F70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0C9A2A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241" w:type="pct"/>
            <w:tcBorders>
              <w:top w:val="single" w:sz="6" w:space="0" w:color="414142"/>
              <w:left w:val="single" w:sz="6" w:space="0" w:color="414142"/>
              <w:bottom w:val="single" w:sz="6" w:space="0" w:color="414142"/>
              <w:right w:val="single" w:sz="6" w:space="0" w:color="414142"/>
            </w:tcBorders>
          </w:tcPr>
          <w:p w14:paraId="1155B241" w14:textId="14804B30"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 FDD gadījumā –</w:t>
            </w:r>
            <w:r w:rsidRPr="00FE01EE">
              <w:rPr>
                <w:rFonts w:ascii="Times New Roman" w:eastAsia="Times New Roman" w:hAnsi="Times New Roman" w:cs="Times New Roman"/>
                <w:sz w:val="24"/>
                <w:szCs w:val="24"/>
                <w:lang w:eastAsia="lv-LV"/>
              </w:rPr>
              <w:br/>
              <w:t>CRS: 27,9405–28,4445</w:t>
            </w:r>
            <w:r w:rsidRPr="00FE01EE">
              <w:rPr>
                <w:rFonts w:ascii="Times New Roman" w:eastAsia="Times New Roman" w:hAnsi="Times New Roman" w:cs="Times New Roman"/>
                <w:sz w:val="24"/>
                <w:szCs w:val="24"/>
                <w:lang w:eastAsia="lv-LV"/>
              </w:rPr>
              <w:br/>
              <w:t>TS: 28,9485–29,4525</w:t>
            </w:r>
            <w:r w:rsidR="00417D48" w:rsidRPr="00FE01EE">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1FA418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E4B9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2B4304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41" w:type="pct"/>
            <w:tcBorders>
              <w:top w:val="single" w:sz="6" w:space="0" w:color="414142"/>
              <w:left w:val="single" w:sz="6" w:space="0" w:color="414142"/>
              <w:bottom w:val="single" w:sz="6" w:space="0" w:color="414142"/>
              <w:right w:val="single" w:sz="6" w:space="0" w:color="414142"/>
            </w:tcBorders>
          </w:tcPr>
          <w:p w14:paraId="452058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Individuāli radiofrekvences piešķīrumi iedalīto frekvenču bloku robežās</w:t>
            </w:r>
          </w:p>
        </w:tc>
        <w:tc>
          <w:tcPr>
            <w:tcW w:w="1204" w:type="pct"/>
            <w:tcBorders>
              <w:top w:val="single" w:sz="6" w:space="0" w:color="414142"/>
              <w:left w:val="single" w:sz="6" w:space="0" w:color="414142"/>
              <w:bottom w:val="single" w:sz="6" w:space="0" w:color="414142"/>
              <w:right w:val="single" w:sz="6" w:space="0" w:color="414142"/>
            </w:tcBorders>
          </w:tcPr>
          <w:p w14:paraId="04FAA6F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67356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1CA6E7F9" w14:textId="15DC1125"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41" w:type="pct"/>
            <w:tcBorders>
              <w:top w:val="single" w:sz="6" w:space="0" w:color="414142"/>
              <w:left w:val="single" w:sz="6" w:space="0" w:color="414142"/>
              <w:bottom w:val="single" w:sz="6" w:space="0" w:color="414142"/>
              <w:right w:val="single" w:sz="6" w:space="0" w:color="414142"/>
            </w:tcBorders>
          </w:tcPr>
          <w:p w14:paraId="4A1DF4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7A38CE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15ABE5"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55C7AA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41" w:type="pct"/>
            <w:tcBorders>
              <w:top w:val="single" w:sz="6" w:space="0" w:color="414142"/>
              <w:left w:val="single" w:sz="6" w:space="0" w:color="414142"/>
              <w:bottom w:val="single" w:sz="6" w:space="0" w:color="414142"/>
              <w:right w:val="single" w:sz="6" w:space="0" w:color="414142"/>
            </w:tcBorders>
          </w:tcPr>
          <w:p w14:paraId="67D44D1A" w14:textId="3B687D40"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204" w:type="pct"/>
            <w:tcBorders>
              <w:top w:val="single" w:sz="6" w:space="0" w:color="414142"/>
              <w:left w:val="single" w:sz="6" w:space="0" w:color="414142"/>
              <w:bottom w:val="single" w:sz="6" w:space="0" w:color="414142"/>
              <w:right w:val="single" w:sz="6" w:space="0" w:color="414142"/>
            </w:tcBorders>
          </w:tcPr>
          <w:p w14:paraId="569ED31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3F3758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741BD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41" w:type="pct"/>
            <w:tcBorders>
              <w:top w:val="single" w:sz="6" w:space="0" w:color="414142"/>
              <w:left w:val="single" w:sz="6" w:space="0" w:color="414142"/>
              <w:bottom w:val="single" w:sz="6" w:space="0" w:color="414142"/>
              <w:right w:val="single" w:sz="6" w:space="0" w:color="414142"/>
            </w:tcBorders>
          </w:tcPr>
          <w:p w14:paraId="2002EE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2B88EEA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D7F51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7D7BE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41" w:type="pct"/>
            <w:tcBorders>
              <w:top w:val="single" w:sz="6" w:space="0" w:color="414142"/>
              <w:left w:val="single" w:sz="6" w:space="0" w:color="414142"/>
              <w:bottom w:val="single" w:sz="6" w:space="0" w:color="414142"/>
              <w:right w:val="single" w:sz="6" w:space="0" w:color="414142"/>
            </w:tcBorders>
          </w:tcPr>
          <w:p w14:paraId="3AAA8B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204" w:type="pct"/>
            <w:tcBorders>
              <w:top w:val="single" w:sz="6" w:space="0" w:color="414142"/>
              <w:left w:val="single" w:sz="6" w:space="0" w:color="414142"/>
              <w:bottom w:val="single" w:sz="6" w:space="0" w:color="414142"/>
              <w:right w:val="single" w:sz="6" w:space="0" w:color="414142"/>
            </w:tcBorders>
          </w:tcPr>
          <w:p w14:paraId="3BB83B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AE3734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34F75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41" w:type="pct"/>
            <w:tcBorders>
              <w:top w:val="single" w:sz="6" w:space="0" w:color="414142"/>
              <w:left w:val="single" w:sz="6" w:space="0" w:color="414142"/>
              <w:bottom w:val="single" w:sz="6" w:space="0" w:color="414142"/>
              <w:right w:val="single" w:sz="6" w:space="0" w:color="414142"/>
            </w:tcBorders>
          </w:tcPr>
          <w:p w14:paraId="5A5072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204" w:type="pct"/>
            <w:tcBorders>
              <w:top w:val="single" w:sz="6" w:space="0" w:color="414142"/>
              <w:left w:val="single" w:sz="6" w:space="0" w:color="414142"/>
              <w:bottom w:val="single" w:sz="6" w:space="0" w:color="414142"/>
              <w:right w:val="single" w:sz="6" w:space="0" w:color="414142"/>
            </w:tcBorders>
          </w:tcPr>
          <w:p w14:paraId="5B4F43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9A5F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55B230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41" w:type="pct"/>
            <w:tcBorders>
              <w:top w:val="single" w:sz="6" w:space="0" w:color="414142"/>
              <w:left w:val="single" w:sz="6" w:space="0" w:color="414142"/>
              <w:bottom w:val="single" w:sz="6" w:space="0" w:color="414142"/>
              <w:right w:val="single" w:sz="6" w:space="0" w:color="414142"/>
            </w:tcBorders>
          </w:tcPr>
          <w:p w14:paraId="3002E2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c>
          <w:tcPr>
            <w:tcW w:w="1204" w:type="pct"/>
            <w:tcBorders>
              <w:top w:val="single" w:sz="6" w:space="0" w:color="414142"/>
              <w:left w:val="single" w:sz="6" w:space="0" w:color="414142"/>
              <w:bottom w:val="single" w:sz="6" w:space="0" w:color="414142"/>
              <w:right w:val="single" w:sz="6" w:space="0" w:color="414142"/>
            </w:tcBorders>
          </w:tcPr>
          <w:p w14:paraId="79C946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2560F32" w14:textId="5FD41A49"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238"/>
        <w:gridCol w:w="3790"/>
      </w:tblGrid>
      <w:tr w:rsidR="00E75B1C" w:rsidRPr="00FE01EE" w14:paraId="21A5BA7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A91E1B4" w14:textId="20ACCCA0"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F7AD3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CDB84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10C1B2D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6E299AE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7A89AF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343E15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0F83AFB"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4ABD78F1" w14:textId="5350282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3" w:type="pct"/>
            <w:tcBorders>
              <w:top w:val="single" w:sz="6" w:space="0" w:color="414142"/>
              <w:left w:val="single" w:sz="6" w:space="0" w:color="414142"/>
              <w:bottom w:val="single" w:sz="6" w:space="0" w:color="414142"/>
              <w:right w:val="single" w:sz="6" w:space="0" w:color="414142"/>
            </w:tcBorders>
          </w:tcPr>
          <w:p w14:paraId="61D5A38B" w14:textId="2BA99557" w:rsidR="00D4084B" w:rsidRPr="00FE01EE" w:rsidRDefault="007C19F5"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31,8</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33,4</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EFFE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D2D80E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1E1E9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2CB726B" w14:textId="5C1EF361"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C19F5" w:rsidRPr="00FE01EE">
              <w:rPr>
                <w:rFonts w:ascii="Times New Roman" w:eastAsia="Times New Roman" w:hAnsi="Times New Roman" w:cs="Times New Roman"/>
                <w:sz w:val="24"/>
                <w:szCs w:val="24"/>
                <w:lang w:eastAsia="lv-LV"/>
              </w:rPr>
              <w:t xml:space="preserve">; 112 </w:t>
            </w:r>
            <w:proofErr w:type="spellStart"/>
            <w:r w:rsidR="007C19F5"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41F1328F" w14:textId="6A82CD11" w:rsidR="00D4084B" w:rsidRPr="00FE01EE" w:rsidRDefault="00BC7B39">
            <w:pPr>
              <w:spacing w:before="40" w:after="40" w:line="240" w:lineRule="auto"/>
              <w:rPr>
                <w:rFonts w:ascii="Times New Roman" w:eastAsia="Times New Roman" w:hAnsi="Times New Roman" w:cs="Times New Roman"/>
                <w:spacing w:val="-2"/>
                <w:sz w:val="24"/>
                <w:szCs w:val="24"/>
                <w:lang w:eastAsia="lv-LV"/>
              </w:rPr>
            </w:pPr>
            <w:r w:rsidRPr="00FE01EE">
              <w:rPr>
                <w:rFonts w:ascii="Times New Roman" w:eastAsia="Times New Roman" w:hAnsi="Times New Roman" w:cs="Times New Roman"/>
                <w:spacing w:val="-2"/>
                <w:sz w:val="24"/>
                <w:szCs w:val="24"/>
                <w:lang w:eastAsia="lv-LV"/>
              </w:rPr>
              <w:t xml:space="preserve">Maksimālais kanāla platums </w:t>
            </w:r>
            <w:r w:rsidR="007C19F5" w:rsidRPr="00FE01EE">
              <w:rPr>
                <w:rFonts w:ascii="Times New Roman" w:eastAsia="Times New Roman" w:hAnsi="Times New Roman" w:cs="Times New Roman"/>
                <w:spacing w:val="-2"/>
                <w:sz w:val="24"/>
                <w:szCs w:val="24"/>
                <w:lang w:eastAsia="lv-LV"/>
              </w:rPr>
              <w:t>224 </w:t>
            </w:r>
            <w:proofErr w:type="spellStart"/>
            <w:r w:rsidR="00417D48" w:rsidRPr="00FE01EE">
              <w:rPr>
                <w:rFonts w:ascii="Times New Roman" w:eastAsia="Times New Roman" w:hAnsi="Times New Roman" w:cs="Times New Roman"/>
                <w:spacing w:val="-2"/>
                <w:sz w:val="24"/>
                <w:szCs w:val="24"/>
                <w:lang w:eastAsia="lv-LV"/>
              </w:rPr>
              <w:t>MHz</w:t>
            </w:r>
            <w:proofErr w:type="spellEnd"/>
          </w:p>
        </w:tc>
      </w:tr>
      <w:tr w:rsidR="00E75B1C" w:rsidRPr="00FE01EE" w14:paraId="41FB70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66CA94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4606B2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C0CFCD"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7E264B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E2917A1" w14:textId="7C16398E"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Kanālu dupleksais atdalījums 812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297C2C6B"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0ADC91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03BD77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69F6C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D1DF0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25FAC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4D5010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39638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0502BD5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01FA06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322E0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C1BFF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492B60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8737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3767BE3F" w14:textId="7AF2BEA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21FA41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18A1DC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CA5B2A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1256" w:type="pct"/>
            <w:tcBorders>
              <w:top w:val="single" w:sz="6" w:space="0" w:color="414142"/>
              <w:left w:val="single" w:sz="6" w:space="0" w:color="414142"/>
              <w:bottom w:val="single" w:sz="6" w:space="0" w:color="414142"/>
              <w:right w:val="single" w:sz="6" w:space="0" w:color="414142"/>
            </w:tcBorders>
          </w:tcPr>
          <w:p w14:paraId="15BC0F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AB6ECA8" w14:textId="06711845"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6A1EA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6599A4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0E89A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67211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310D484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88C74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9DEC6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2732F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7F0BC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945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EE9A0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3AE15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88EBA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18A9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253AE5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F72F7A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8945F4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358B3CB9" w14:textId="670159F4"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FE01EE" w14:paraId="3E6FF716"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9A544F9" w14:textId="5783E995"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5A529A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82149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5006E8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402AC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E2D3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E6552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021AB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06C912C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B1A827D"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A62CA1C" w14:textId="452236A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2" w:type="pct"/>
            <w:tcBorders>
              <w:top w:val="single" w:sz="6" w:space="0" w:color="414142"/>
              <w:left w:val="single" w:sz="6" w:space="0" w:color="414142"/>
              <w:bottom w:val="single" w:sz="6" w:space="0" w:color="414142"/>
              <w:right w:val="single" w:sz="6" w:space="0" w:color="414142"/>
            </w:tcBorders>
          </w:tcPr>
          <w:p w14:paraId="6AF083D0" w14:textId="712D523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37–39,5</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7FDB5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53F42E" w14:textId="77777777" w:rsidTr="00E34C19">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2BDC8E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7505FC2" w14:textId="30F37076"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1767ADA" w14:textId="68C90A8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224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66664EF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C1FEF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03055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952BE9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0C8B1CF"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17E5B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477EC884" w14:textId="77B38C41"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Kanālu dupleksais atdalījums 1260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5DF40E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AE449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1307FC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46C1D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xml:space="preserve">. ≤ 55 </w:t>
            </w:r>
            <w:proofErr w:type="spellStart"/>
            <w:r w:rsidRPr="00FE01EE">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32B81FF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D4FED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55C07A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54291B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4802A08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2D72B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93B1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2FFF1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7FECD82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7BABA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256" w:type="pct"/>
            <w:tcBorders>
              <w:top w:val="single" w:sz="6" w:space="0" w:color="414142"/>
              <w:left w:val="single" w:sz="6" w:space="0" w:color="414142"/>
              <w:bottom w:val="single" w:sz="6" w:space="0" w:color="414142"/>
              <w:right w:val="single" w:sz="6" w:space="0" w:color="414142"/>
            </w:tcBorders>
          </w:tcPr>
          <w:p w14:paraId="259C1C43" w14:textId="75967D83"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70F4EC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F16C4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11D54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4DA4E8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A834ECB" w14:textId="4FC0B4B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A72B18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01A577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06B6C8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2D43EE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21A90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F995B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54DB8A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055461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12DE6B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614A7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050B63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20E40C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7C1FF0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9C935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0FE950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4C850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3B937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8CC9112" w14:textId="39E4D403"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49</w:t>
      </w:r>
      <w:r w:rsidR="00BC7B39" w:rsidRPr="00FE01EE">
        <w:rPr>
          <w:rFonts w:ascii="Times New Roman" w:eastAsia="Times New Roman" w:hAnsi="Times New Roman" w:cs="Times New Roman"/>
          <w:b/>
          <w:bCs/>
          <w:sz w:val="24"/>
          <w:szCs w:val="24"/>
          <w:lang w:eastAsia="lv-LV"/>
        </w:rPr>
        <w:t>.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FE01EE" w14:paraId="054F020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88AA18" w14:textId="77777777" w:rsidR="003F378E"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AE6490B" w14:textId="1953FFC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1C2E4A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ECF4E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11F6E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470B90E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B6E3D7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3F2747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101A0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Daudzpunktu (MP)</w:t>
            </w:r>
          </w:p>
        </w:tc>
        <w:tc>
          <w:tcPr>
            <w:tcW w:w="1302" w:type="pct"/>
            <w:tcBorders>
              <w:top w:val="single" w:sz="6" w:space="0" w:color="414142"/>
              <w:left w:val="single" w:sz="6" w:space="0" w:color="414142"/>
              <w:bottom w:val="single" w:sz="6" w:space="0" w:color="414142"/>
              <w:right w:val="single" w:sz="6" w:space="0" w:color="414142"/>
            </w:tcBorders>
          </w:tcPr>
          <w:p w14:paraId="167D2E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Pieļaujama arī atsevišķu PP savienojumu izmantošana MP sistēmas ietvaros.</w:t>
            </w:r>
            <w:r w:rsidRPr="00FE01EE">
              <w:rPr>
                <w:rFonts w:ascii="Times New Roman" w:eastAsia="Times New Roman" w:hAnsi="Times New Roman" w:cs="Times New Roman"/>
                <w:sz w:val="24"/>
                <w:szCs w:val="24"/>
                <w:lang w:eastAsia="lv-LV"/>
              </w:rPr>
              <w:br/>
              <w:t>Bezvadu piekļuve</w:t>
            </w:r>
          </w:p>
        </w:tc>
      </w:tr>
      <w:tr w:rsidR="00E75B1C" w:rsidRPr="00FE01EE" w14:paraId="7DC093C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5B322AA3" w14:textId="4C97FC5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2" w:type="pct"/>
            <w:tcBorders>
              <w:top w:val="single" w:sz="6" w:space="0" w:color="414142"/>
              <w:left w:val="single" w:sz="6" w:space="0" w:color="414142"/>
              <w:bottom w:val="single" w:sz="6" w:space="0" w:color="414142"/>
              <w:right w:val="single" w:sz="6" w:space="0" w:color="414142"/>
            </w:tcBorders>
          </w:tcPr>
          <w:p w14:paraId="2E9A9365" w14:textId="23D2EEB8"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40,5–42</w:t>
            </w:r>
            <w:r w:rsidR="00417D48" w:rsidRPr="00FE01EE">
              <w:rPr>
                <w:rFonts w:ascii="Times New Roman" w:eastAsia="Times New Roman" w:hAnsi="Times New Roman" w:cs="Times New Roman"/>
                <w:sz w:val="24"/>
                <w:szCs w:val="24"/>
                <w:lang w:eastAsia="lv-LV"/>
              </w:rPr>
              <w:t> GHz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42–43,5</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B155DE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491C84" w14:textId="77777777" w:rsidTr="00450CB2">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519CD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A0079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w:t>
            </w:r>
          </w:p>
        </w:tc>
        <w:tc>
          <w:tcPr>
            <w:tcW w:w="1302" w:type="pct"/>
            <w:tcBorders>
              <w:top w:val="single" w:sz="6" w:space="0" w:color="414142"/>
              <w:left w:val="single" w:sz="6" w:space="0" w:color="414142"/>
              <w:bottom w:val="single" w:sz="6" w:space="0" w:color="414142"/>
              <w:right w:val="single" w:sz="6" w:space="0" w:color="414142"/>
            </w:tcBorders>
          </w:tcPr>
          <w:p w14:paraId="6F4E1A05" w14:textId="1A3F3F84"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Viena frekvenču bloka maksimālais platums ir 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759BED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504CD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44033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5E04B4E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69CF92" w14:textId="77777777" w:rsidTr="00450CB2">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6.</w:t>
            </w:r>
          </w:p>
        </w:tc>
        <w:tc>
          <w:tcPr>
            <w:tcW w:w="1256" w:type="pct"/>
            <w:tcBorders>
              <w:top w:val="single" w:sz="6" w:space="0" w:color="414142"/>
              <w:left w:val="single" w:sz="6" w:space="0" w:color="414142"/>
              <w:bottom w:val="single" w:sz="6" w:space="0" w:color="414142"/>
              <w:right w:val="single" w:sz="6" w:space="0" w:color="414142"/>
            </w:tcBorders>
          </w:tcPr>
          <w:p w14:paraId="694DF6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6EE49168" w14:textId="2A8C6BCA"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Laikdales duplekss (TDD)</w:t>
            </w:r>
            <w:r w:rsidRPr="00FE01EE">
              <w:rPr>
                <w:rFonts w:ascii="Times New Roman" w:eastAsia="Times New Roman" w:hAnsi="Times New Roman" w:cs="Times New Roman"/>
                <w:sz w:val="24"/>
                <w:szCs w:val="24"/>
                <w:lang w:eastAsia="lv-LV"/>
              </w:rPr>
              <w:br/>
              <w:t>Kanāla dupleksais atdalījums 1500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simetriska FDD sistēmām</w:t>
            </w:r>
          </w:p>
        </w:tc>
        <w:tc>
          <w:tcPr>
            <w:tcW w:w="1302" w:type="pct"/>
            <w:tcBorders>
              <w:top w:val="single" w:sz="6" w:space="0" w:color="414142"/>
              <w:left w:val="single" w:sz="6" w:space="0" w:color="414142"/>
              <w:bottom w:val="single" w:sz="6" w:space="0" w:color="414142"/>
              <w:right w:val="single" w:sz="6" w:space="0" w:color="414142"/>
            </w:tcBorders>
          </w:tcPr>
          <w:p w14:paraId="51AB30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82F23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67E13B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vAlign w:val="center"/>
          </w:tcPr>
          <w:p w14:paraId="46C087F5" w14:textId="2EE274B4" w:rsidR="00D4084B" w:rsidRPr="00FE01EE" w:rsidRDefault="00D01BBE"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w:t>
            </w:r>
            <w:r w:rsidR="00BC7B39" w:rsidRPr="00FE01EE">
              <w:rPr>
                <w:rFonts w:ascii="Times New Roman" w:eastAsia="Times New Roman" w:hAnsi="Times New Roman" w:cs="Times New Roman"/>
                <w:sz w:val="24"/>
                <w:szCs w:val="24"/>
                <w:lang w:eastAsia="lv-LV"/>
              </w:rPr>
              <w:t>55</w:t>
            </w:r>
            <w:r w:rsidR="00144DE3" w:rsidRPr="00FE01EE">
              <w:rPr>
                <w:rFonts w:ascii="Times New Roman" w:eastAsia="Times New Roman" w:hAnsi="Times New Roman" w:cs="Times New Roman"/>
                <w:sz w:val="24"/>
                <w:szCs w:val="24"/>
                <w:lang w:eastAsia="lv-LV"/>
              </w:rPr>
              <w:t xml:space="preserve"> </w:t>
            </w:r>
            <w:proofErr w:type="spellStart"/>
            <w:r w:rsidR="00BC7B39" w:rsidRPr="00FE01EE">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32CA35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23AFA8" w14:textId="77777777" w:rsidTr="00450CB2">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7CA45B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484792F1" w14:textId="40A3E027"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 simetriska FDD gadījumā –</w:t>
            </w:r>
            <w:r w:rsidRPr="00FE01EE">
              <w:rPr>
                <w:rFonts w:ascii="Times New Roman" w:eastAsia="Times New Roman" w:hAnsi="Times New Roman" w:cs="Times New Roman"/>
                <w:sz w:val="24"/>
                <w:szCs w:val="24"/>
                <w:lang w:eastAsia="lv-LV"/>
              </w:rPr>
              <w:br/>
              <w:t>CRS: 40,5–42</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br/>
              <w:t>TS: 42–43,5</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CDCFEB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D4143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4ADA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28C037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Individuāli noteikti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712AE65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2833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0F1513C7" w14:textId="7D518B97"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6A465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BC8606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85684E" w14:textId="77777777" w:rsidTr="00450CB2">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335E8E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D9CAB00" w14:textId="1CD090B0"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E59079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9CF50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6C4BC0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3114AF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01AC4B3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9658A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16EB52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BA4A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71BE5A2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B2546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B8011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0B2AA5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E228E1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18D1A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BFD51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702795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399E86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D2C3730" w14:textId="1AA63FEC"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0</w:t>
      </w:r>
      <w:r w:rsidR="00BC7B39" w:rsidRPr="00FE01EE">
        <w:rPr>
          <w:rFonts w:ascii="Times New Roman" w:eastAsia="Times New Roman" w:hAnsi="Times New Roman" w:cs="Times New Roman"/>
          <w:b/>
          <w:bCs/>
          <w:sz w:val="24"/>
          <w:szCs w:val="24"/>
          <w:lang w:eastAsia="lv-LV"/>
        </w:rPr>
        <w:t>.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2F44486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44E1290" w14:textId="79D4642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559E18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E621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76AA82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66A71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C8214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8BE04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2D95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2.</w:t>
            </w:r>
          </w:p>
        </w:tc>
        <w:tc>
          <w:tcPr>
            <w:tcW w:w="1266" w:type="pct"/>
            <w:tcBorders>
              <w:top w:val="single" w:sz="6" w:space="0" w:color="414142"/>
              <w:left w:val="single" w:sz="6" w:space="0" w:color="414142"/>
              <w:bottom w:val="single" w:sz="6" w:space="0" w:color="414142"/>
              <w:right w:val="single" w:sz="6" w:space="0" w:color="414142"/>
            </w:tcBorders>
          </w:tcPr>
          <w:p w14:paraId="23D844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AC875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373DA2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BB6AC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B27A0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1A3C2B72" w14:textId="7DB759C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2" w:type="pct"/>
            <w:tcBorders>
              <w:top w:val="single" w:sz="6" w:space="0" w:color="414142"/>
              <w:left w:val="single" w:sz="6" w:space="0" w:color="414142"/>
              <w:bottom w:val="single" w:sz="6" w:space="0" w:color="414142"/>
              <w:right w:val="single" w:sz="6" w:space="0" w:color="414142"/>
            </w:tcBorders>
          </w:tcPr>
          <w:p w14:paraId="115B669F" w14:textId="1B1F5F3F"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48,5–50,2</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A7C89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777349"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EFB0F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70928E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7421AC" w14:textId="0A4CB1A9"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1F3CAAF6" w14:textId="7FE04C91"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603039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28EA2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4EF2B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565921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3466A0B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902E4E"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52C76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05B88D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142BD32B" w14:textId="5108B934"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Kanāla dupleksais atdalījums 884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050CB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D0F39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4D4A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6441BD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490BB9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&lt;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w:t>
            </w:r>
            <w:r w:rsidRPr="00FE01EE">
              <w:rPr>
                <w:rFonts w:ascii="Times New Roman" w:eastAsia="Times New Roman" w:hAnsi="Times New Roman" w:cs="Times New Roman"/>
                <w:sz w:val="24"/>
                <w:szCs w:val="24"/>
                <w:lang w:eastAsia="lv-LV"/>
              </w:rPr>
              <w:br/>
              <w:t xml:space="preserve">≤ 55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1D6C1A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43671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91D0D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0A8FF2E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4F6599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7AC5B9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C2C38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6D765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10515E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CA7A3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629C04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065E5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CD3FA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B3AB5AE" w14:textId="1082BAA4"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658DA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9B42E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8266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0286A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499C9F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189F2766" w14:textId="18E469D7"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CB7353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3745A5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4BD41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B7D41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3F51C0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E5E007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F6696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5FC8D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4BD39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A5D03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4D4B83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93CA7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C35FD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1E5BCD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2E7CE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1ED52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05E20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8CABB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148245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4A40B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044FF8B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BBD9E1A" w14:textId="76EF097D"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30677DC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7247FA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467510B" w14:textId="5B33392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 k.</w:t>
            </w:r>
          </w:p>
        </w:tc>
        <w:tc>
          <w:tcPr>
            <w:tcW w:w="1266" w:type="pct"/>
            <w:tcBorders>
              <w:top w:val="single" w:sz="6" w:space="0" w:color="414142"/>
              <w:left w:val="single" w:sz="6" w:space="0" w:color="414142"/>
              <w:bottom w:val="single" w:sz="6" w:space="0" w:color="414142"/>
              <w:right w:val="single" w:sz="6" w:space="0" w:color="414142"/>
            </w:tcBorders>
          </w:tcPr>
          <w:p w14:paraId="7A9CE7B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Parametrs</w:t>
            </w:r>
          </w:p>
        </w:tc>
        <w:tc>
          <w:tcPr>
            <w:tcW w:w="2142" w:type="pct"/>
            <w:tcBorders>
              <w:top w:val="single" w:sz="6" w:space="0" w:color="414142"/>
              <w:left w:val="single" w:sz="6" w:space="0" w:color="414142"/>
              <w:bottom w:val="single" w:sz="6" w:space="0" w:color="414142"/>
              <w:right w:val="single" w:sz="6" w:space="0" w:color="414142"/>
            </w:tcBorders>
          </w:tcPr>
          <w:p w14:paraId="7073283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tcPr>
          <w:p w14:paraId="0CDA5E7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70564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CCFD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2913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78D8FF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7E0D2D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76A30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4F855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35EE36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EC00F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791602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77BDD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4E5835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28FA1B2F" w14:textId="7DFB595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2" w:type="pct"/>
            <w:tcBorders>
              <w:top w:val="single" w:sz="6" w:space="0" w:color="414142"/>
              <w:left w:val="single" w:sz="6" w:space="0" w:color="414142"/>
              <w:bottom w:val="single" w:sz="6" w:space="0" w:color="414142"/>
              <w:right w:val="single" w:sz="6" w:space="0" w:color="414142"/>
            </w:tcBorders>
          </w:tcPr>
          <w:p w14:paraId="1DF1B3C4" w14:textId="4C7D04C4"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51,4–52,6</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C8A29F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C7035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BB9E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2709A8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87ED6E6" w14:textId="28F7971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50719A8" w14:textId="2F4DC23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363A45A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C6DF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53703C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C32E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1DF7FE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59D36C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48E69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166165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17BEB1F" w14:textId="2D27F423"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Kanāla dupleksais atdalījums 616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9F7E1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254B8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4B66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6951B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15CBB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&lt; 40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w:t>
            </w:r>
            <w:r w:rsidRPr="00FE01EE">
              <w:rPr>
                <w:rFonts w:ascii="Times New Roman" w:eastAsia="Times New Roman" w:hAnsi="Times New Roman" w:cs="Times New Roman"/>
                <w:sz w:val="24"/>
                <w:szCs w:val="24"/>
                <w:lang w:eastAsia="lv-LV"/>
              </w:rPr>
              <w:br/>
              <w:t xml:space="preserve">≤ 55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3D80896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6031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CE68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557BCD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09918D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2FEA80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063DDE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F6A1A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348DB3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B220F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24CA4F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779D8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24512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ED83792" w14:textId="43473B29"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47D8CC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3324B1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1A926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6E40F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62618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7E80C540" w14:textId="48386E7B"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D1C2D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7A0C44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4F56B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268C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6FE950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4C654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8E31668"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D963E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67DBCC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4D35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B0C7B4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8A4B8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ADF81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B65BD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7913E3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AFD900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E230F3" w14:textId="77777777" w:rsidTr="00B824BB">
        <w:trPr>
          <w:trHeight w:val="227"/>
        </w:trPr>
        <w:tc>
          <w:tcPr>
            <w:tcW w:w="290" w:type="pct"/>
            <w:tcBorders>
              <w:top w:val="single" w:sz="6" w:space="0" w:color="414142"/>
              <w:left w:val="single" w:sz="6" w:space="0" w:color="414142"/>
              <w:bottom w:val="single" w:sz="6" w:space="0" w:color="414142"/>
              <w:right w:val="single" w:sz="6" w:space="0" w:color="414142"/>
            </w:tcBorders>
          </w:tcPr>
          <w:p w14:paraId="208174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216244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1EA00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9108C4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427C93BF" w14:textId="4B4BE88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lastRenderedPageBreak/>
        <w:t>5</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5CE7D53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03CEC70" w14:textId="567CC613"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79BC0A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B92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D50A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3DEE52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7ADA66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7475C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D3A93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B3283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BF1C0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466CA8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1A10A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CD66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098889F6" w14:textId="2EA04896"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2" w:type="pct"/>
            <w:tcBorders>
              <w:top w:val="single" w:sz="6" w:space="0" w:color="414142"/>
              <w:left w:val="single" w:sz="6" w:space="0" w:color="414142"/>
              <w:bottom w:val="single" w:sz="6" w:space="0" w:color="414142"/>
              <w:right w:val="single" w:sz="6" w:space="0" w:color="414142"/>
            </w:tcBorders>
          </w:tcPr>
          <w:p w14:paraId="56216AF9" w14:textId="300D29E7"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55,78–57</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11AC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6E5C7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2FD02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0F428A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06B8C198" w14:textId="2A4DED81"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8E795E5" w14:textId="0285C4D6"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r>
      <w:tr w:rsidR="00E75B1C" w:rsidRPr="00FE01EE" w14:paraId="507B23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FDD24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1CA7C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402867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92877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70CF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13DC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580550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5EEF4506" w14:textId="69F6C64D"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Pr="00FE01EE">
              <w:rPr>
                <w:rFonts w:ascii="Times New Roman" w:eastAsia="Times New Roman" w:hAnsi="Times New Roman" w:cs="Times New Roman"/>
                <w:sz w:val="24"/>
                <w:szCs w:val="24"/>
                <w:lang w:eastAsia="lv-LV"/>
              </w:rPr>
              <w:br/>
              <w:t>Kanāla dupleksais atdalījums 616</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1C37EC4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34B9F4" w14:textId="77777777" w:rsidTr="00450CB2">
        <w:tc>
          <w:tcPr>
            <w:tcW w:w="290" w:type="pct"/>
            <w:tcBorders>
              <w:top w:val="single" w:sz="6" w:space="0" w:color="414142"/>
              <w:left w:val="single" w:sz="6" w:space="0" w:color="414142"/>
              <w:bottom w:val="single" w:sz="6" w:space="0" w:color="414142"/>
              <w:right w:val="single" w:sz="6" w:space="0" w:color="414142"/>
            </w:tcBorders>
          </w:tcPr>
          <w:p w14:paraId="0AD1EB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323142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6D13119" w14:textId="685EF3E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 40</w:t>
            </w:r>
            <w:r w:rsidR="00623704" w:rsidRPr="00FE01EE">
              <w:rPr>
                <w:rFonts w:ascii="Times New Roman" w:eastAsia="Times New Roman" w:hAnsi="Times New Roman" w:cs="Times New Roman"/>
                <w:sz w:val="24"/>
                <w:szCs w:val="24"/>
                <w:lang w:eastAsia="lv-LV"/>
              </w:rPr>
              <w:t> </w:t>
            </w:r>
            <w:proofErr w:type="spellStart"/>
            <w:r w:rsidRPr="00FE01EE">
              <w:rPr>
                <w:rFonts w:ascii="Times New Roman" w:eastAsia="Times New Roman" w:hAnsi="Times New Roman" w:cs="Times New Roman"/>
                <w:sz w:val="24"/>
                <w:szCs w:val="24"/>
                <w:lang w:eastAsia="lv-LV"/>
              </w:rPr>
              <w:t>dBm</w:t>
            </w:r>
            <w:proofErr w:type="spellEnd"/>
            <w:r w:rsidRPr="00FE01EE">
              <w:rPr>
                <w:rFonts w:ascii="Times New Roman" w:eastAsia="Times New Roman" w:hAnsi="Times New Roman" w:cs="Times New Roman"/>
                <w:sz w:val="24"/>
                <w:szCs w:val="24"/>
                <w:lang w:eastAsia="lv-LV"/>
              </w:rPr>
              <w:t xml:space="preserve"> antenas ieejā 56,26–57,0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r w:rsidRPr="00FE01EE">
              <w:rPr>
                <w:rFonts w:ascii="Times New Roman" w:eastAsia="Times New Roman" w:hAnsi="Times New Roman" w:cs="Times New Roman"/>
                <w:sz w:val="24"/>
                <w:szCs w:val="24"/>
                <w:lang w:eastAsia="lv-LV"/>
              </w:rPr>
              <w:br/>
              <w:t xml:space="preserve">≤ </w:t>
            </w:r>
            <w:r w:rsidR="009C1F3C"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26</w:t>
            </w:r>
            <w:r w:rsidR="00623704" w:rsidRPr="00FE01EE">
              <w:rPr>
                <w:rFonts w:ascii="Times New Roman" w:eastAsia="Times New Roman" w:hAnsi="Times New Roman" w:cs="Times New Roman"/>
                <w:sz w:val="24"/>
                <w:szCs w:val="24"/>
                <w:lang w:eastAsia="lv-LV"/>
              </w:rPr>
              <w:t> </w:t>
            </w:r>
            <w:proofErr w:type="spellStart"/>
            <w:r w:rsidRPr="00FE01EE">
              <w:rPr>
                <w:rFonts w:ascii="Times New Roman" w:eastAsia="Times New Roman" w:hAnsi="Times New Roman" w:cs="Times New Roman"/>
                <w:sz w:val="24"/>
                <w:szCs w:val="24"/>
                <w:lang w:eastAsia="lv-LV"/>
              </w:rPr>
              <w:t>dB</w:t>
            </w:r>
            <w:proofErr w:type="spellEnd"/>
            <w:r w:rsidRPr="00FE01EE">
              <w:rPr>
                <w:rFonts w:ascii="Times New Roman" w:eastAsia="Times New Roman" w:hAnsi="Times New Roman" w:cs="Times New Roman"/>
                <w:sz w:val="24"/>
                <w:szCs w:val="24"/>
                <w:lang w:eastAsia="lv-LV"/>
              </w:rPr>
              <w:t xml:space="preserve"> (W/</w:t>
            </w:r>
            <w:proofErr w:type="spellStart"/>
            <w:r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antenas ieejā 55,78–56,26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r w:rsidRPr="00FE01EE">
              <w:rPr>
                <w:rFonts w:ascii="Times New Roman" w:eastAsia="Times New Roman" w:hAnsi="Times New Roman" w:cs="Times New Roman"/>
                <w:sz w:val="24"/>
                <w:szCs w:val="24"/>
                <w:lang w:eastAsia="lv-LV"/>
              </w:rPr>
              <w:br/>
              <w:t>≤ 55</w:t>
            </w:r>
            <w:r w:rsidR="00623704" w:rsidRPr="00FE01EE">
              <w:rPr>
                <w:rFonts w:ascii="Times New Roman" w:eastAsia="Times New Roman" w:hAnsi="Times New Roman" w:cs="Times New Roman"/>
                <w:sz w:val="24"/>
                <w:szCs w:val="24"/>
                <w:lang w:eastAsia="lv-LV"/>
              </w:rPr>
              <w:t> </w:t>
            </w:r>
            <w:proofErr w:type="spellStart"/>
            <w:r w:rsidRPr="00FE01EE">
              <w:rPr>
                <w:rFonts w:ascii="Times New Roman" w:eastAsia="Times New Roman" w:hAnsi="Times New Roman" w:cs="Times New Roman"/>
                <w:sz w:val="24"/>
                <w:szCs w:val="24"/>
                <w:lang w:eastAsia="lv-LV"/>
              </w:rPr>
              <w:t>dBW</w:t>
            </w:r>
            <w:proofErr w:type="spellEnd"/>
            <w:r w:rsidRPr="00FE01EE">
              <w:rPr>
                <w:rFonts w:ascii="Times New Roman" w:eastAsia="Times New Roman" w:hAnsi="Times New Roman" w:cs="Times New Roman"/>
                <w:sz w:val="24"/>
                <w:szCs w:val="24"/>
                <w:lang w:eastAsia="lv-LV"/>
              </w:rPr>
              <w:t xml:space="preserve"> </w:t>
            </w: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56,26–57,0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p>
        </w:tc>
        <w:tc>
          <w:tcPr>
            <w:tcW w:w="1302" w:type="pct"/>
            <w:tcBorders>
              <w:top w:val="single" w:sz="6" w:space="0" w:color="414142"/>
              <w:left w:val="single" w:sz="6" w:space="0" w:color="414142"/>
              <w:bottom w:val="single" w:sz="6" w:space="0" w:color="414142"/>
              <w:right w:val="single" w:sz="6" w:space="0" w:color="414142"/>
            </w:tcBorders>
          </w:tcPr>
          <w:p w14:paraId="425544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CA219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DCEBD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2F552E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71F819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5ED32F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91954E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77D6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407D34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piešķiršanas procedūra</w:t>
            </w:r>
          </w:p>
        </w:tc>
        <w:tc>
          <w:tcPr>
            <w:tcW w:w="2142" w:type="pct"/>
            <w:tcBorders>
              <w:top w:val="single" w:sz="6" w:space="0" w:color="414142"/>
              <w:left w:val="single" w:sz="6" w:space="0" w:color="414142"/>
              <w:bottom w:val="single" w:sz="6" w:space="0" w:color="414142"/>
              <w:right w:val="single" w:sz="6" w:space="0" w:color="414142"/>
            </w:tcBorders>
          </w:tcPr>
          <w:p w14:paraId="1E65AC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3DA0B3A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FF53C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BDAFB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5ADF3450" w14:textId="2EE12943"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FE6B92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115AE49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A24D9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6C3D25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0D27C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260A9E04" w14:textId="03C3FCC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w:t>
            </w:r>
            <w:r w:rsidR="009E6345" w:rsidRPr="00FE01EE">
              <w:rPr>
                <w:rFonts w:ascii="Times New Roman" w:eastAsia="Times New Roman" w:hAnsi="Times New Roman" w:cs="Times New Roman"/>
                <w:sz w:val="24"/>
                <w:szCs w:val="24"/>
                <w:lang w:eastAsia="lv-LV"/>
              </w:rPr>
              <w:t>3</w:t>
            </w:r>
            <w:r w:rsidRPr="00FE01EE">
              <w:rPr>
                <w:rFonts w:ascii="Times New Roman" w:eastAsia="Times New Roman" w:hAnsi="Times New Roman" w:cs="Times New Roman"/>
                <w:sz w:val="24"/>
                <w:szCs w:val="24"/>
                <w:lang w:eastAsia="lv-LV"/>
              </w:rPr>
              <w:t>.</w:t>
            </w:r>
            <w:r w:rsidR="00417D48" w:rsidRPr="00FE01EE">
              <w:rPr>
                <w:rFonts w:ascii="Times New Roman" w:eastAsia="Times New Roman" w:hAnsi="Times New Roman" w:cs="Times New Roman"/>
                <w:sz w:val="24"/>
                <w:szCs w:val="24"/>
                <w:lang w:eastAsia="lv-LV"/>
              </w:rPr>
              <w:t> </w:t>
            </w:r>
            <w:r w:rsidR="00DE0423" w:rsidRPr="00FE01EE">
              <w:rPr>
                <w:rFonts w:ascii="Times New Roman" w:eastAsia="Times New Roman" w:hAnsi="Times New Roman" w:cs="Times New Roman"/>
                <w:sz w:val="24"/>
                <w:szCs w:val="24"/>
                <w:lang w:eastAsia="lv-LV"/>
              </w:rPr>
              <w:t>a</w:t>
            </w:r>
            <w:r w:rsidR="006939E7" w:rsidRPr="00FE01EE">
              <w:rPr>
                <w:rFonts w:ascii="Times New Roman" w:eastAsia="Times New Roman" w:hAnsi="Times New Roman" w:cs="Times New Roman"/>
                <w:sz w:val="24"/>
                <w:szCs w:val="24"/>
                <w:lang w:eastAsia="lv-LV"/>
              </w:rPr>
              <w:t>pakšpunktā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05CB5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C1F2EC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6A5A7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7C1E40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2F9E93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718B67E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AB17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351E1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1266" w:type="pct"/>
            <w:tcBorders>
              <w:top w:val="single" w:sz="6" w:space="0" w:color="414142"/>
              <w:left w:val="single" w:sz="6" w:space="0" w:color="414142"/>
              <w:bottom w:val="single" w:sz="6" w:space="0" w:color="414142"/>
              <w:right w:val="single" w:sz="6" w:space="0" w:color="414142"/>
            </w:tcBorders>
          </w:tcPr>
          <w:p w14:paraId="173B62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3D3F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34BED98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13077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6BC3F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ED933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5DA8E4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354176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FC863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1121E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6F25E5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1BF2CD5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4CBCD321"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2CB67F32" w14:textId="3A25A25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bookmarkStart w:id="0" w:name="_Hlk135305860"/>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02F9E923"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bookmarkEnd w:id="0"/>
          <w:p w14:paraId="440E4AF9"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03A5B02" w14:textId="3F37358D"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1CD30F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253D1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4AAB3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43A65D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6051EB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D5AD4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7DD1B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7870E8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142" w:type="pct"/>
            <w:tcBorders>
              <w:top w:val="single" w:sz="6" w:space="0" w:color="414142"/>
              <w:left w:val="single" w:sz="6" w:space="0" w:color="414142"/>
              <w:bottom w:val="single" w:sz="6" w:space="0" w:color="414142"/>
              <w:right w:val="single" w:sz="6" w:space="0" w:color="414142"/>
            </w:tcBorders>
          </w:tcPr>
          <w:p w14:paraId="77115C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p w14:paraId="1E92803C" w14:textId="7E10FAC6" w:rsidR="006E5597" w:rsidRPr="00FE01EE" w:rsidRDefault="00B421BD"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Pieļaujama arī atsevišķu PMP savienojumu izmantošana </w:t>
            </w:r>
            <w:r w:rsidR="004E241F" w:rsidRPr="00FE01EE">
              <w:rPr>
                <w:rFonts w:ascii="Times New Roman" w:eastAsia="Times New Roman" w:hAnsi="Times New Roman" w:cs="Times New Roman"/>
                <w:sz w:val="24"/>
                <w:szCs w:val="24"/>
                <w:lang w:eastAsia="lv-LV"/>
              </w:rPr>
              <w:t xml:space="preserve">FWA ietvaros </w:t>
            </w:r>
          </w:p>
        </w:tc>
        <w:tc>
          <w:tcPr>
            <w:tcW w:w="1302" w:type="pct"/>
            <w:tcBorders>
              <w:top w:val="single" w:sz="6" w:space="0" w:color="414142"/>
              <w:left w:val="single" w:sz="6" w:space="0" w:color="414142"/>
              <w:bottom w:val="single" w:sz="6" w:space="0" w:color="414142"/>
              <w:right w:val="single" w:sz="6" w:space="0" w:color="414142"/>
            </w:tcBorders>
          </w:tcPr>
          <w:p w14:paraId="754E4C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346FF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B65A7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45CE4B5E" w14:textId="560D6973"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2" w:type="pct"/>
            <w:tcBorders>
              <w:top w:val="single" w:sz="6" w:space="0" w:color="414142"/>
              <w:left w:val="single" w:sz="6" w:space="0" w:color="414142"/>
              <w:bottom w:val="single" w:sz="6" w:space="0" w:color="414142"/>
              <w:right w:val="single" w:sz="6" w:space="0" w:color="414142"/>
            </w:tcBorders>
          </w:tcPr>
          <w:p w14:paraId="60F6DB45" w14:textId="7C440D8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57–59</w:t>
            </w:r>
            <w:r w:rsidR="00417D48" w:rsidRPr="00FE01EE">
              <w:rPr>
                <w:rFonts w:ascii="Times New Roman" w:eastAsia="Times New Roman" w:hAnsi="Times New Roman" w:cs="Times New Roman"/>
                <w:sz w:val="24"/>
                <w:szCs w:val="24"/>
                <w:lang w:eastAsia="lv-LV"/>
              </w:rPr>
              <w:t> GHz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59–63</w:t>
            </w:r>
            <w:r w:rsidR="00417D48" w:rsidRPr="00FE01EE">
              <w:rPr>
                <w:rFonts w:ascii="Times New Roman" w:eastAsia="Times New Roman" w:hAnsi="Times New Roman" w:cs="Times New Roman"/>
                <w:sz w:val="24"/>
                <w:szCs w:val="24"/>
                <w:lang w:eastAsia="lv-LV"/>
              </w:rPr>
              <w:t> GHz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63–64</w:t>
            </w:r>
            <w:r w:rsidR="00417D48" w:rsidRPr="00FE01EE">
              <w:rPr>
                <w:rFonts w:ascii="Times New Roman" w:eastAsia="Times New Roman" w:hAnsi="Times New Roman" w:cs="Times New Roman"/>
                <w:sz w:val="24"/>
                <w:szCs w:val="24"/>
                <w:lang w:eastAsia="lv-LV"/>
              </w:rPr>
              <w:t> GHz</w:t>
            </w:r>
            <w:r w:rsidR="007A7908" w:rsidRPr="00FE01EE">
              <w:rPr>
                <w:rFonts w:ascii="Times New Roman" w:eastAsia="Times New Roman" w:hAnsi="Times New Roman" w:cs="Times New Roman"/>
                <w:sz w:val="24"/>
                <w:szCs w:val="24"/>
                <w:lang w:eastAsia="lv-LV"/>
              </w:rPr>
              <w:t>;</w:t>
            </w:r>
          </w:p>
          <w:p w14:paraId="162E3E6D" w14:textId="02585DAD" w:rsidR="00BB0AEF" w:rsidRPr="00FE01EE" w:rsidRDefault="003F6C3E"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64</w:t>
            </w:r>
            <w:r w:rsidR="009C1F3C"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66</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071D96F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574151"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7B958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3C7DC4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FDF17F4" w14:textId="130E629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r w:rsidRPr="00FE01EE">
              <w:rPr>
                <w:rFonts w:ascii="Times New Roman" w:eastAsia="Times New Roman" w:hAnsi="Times New Roman" w:cs="Times New Roman"/>
                <w:sz w:val="24"/>
                <w:szCs w:val="24"/>
                <w:lang w:eastAsia="lv-LV"/>
              </w:rPr>
              <w:br/>
              <w:t>Frekvenčdales duplekss (FDD)</w:t>
            </w:r>
            <w:r w:rsidRPr="00FE01EE">
              <w:rPr>
                <w:rFonts w:ascii="Times New Roman" w:eastAsia="Times New Roman" w:hAnsi="Times New Roman" w:cs="Times New Roman"/>
                <w:sz w:val="24"/>
                <w:szCs w:val="24"/>
                <w:lang w:eastAsia="lv-LV"/>
              </w:rPr>
              <w:br/>
              <w:t>Kanālu solis: 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x n (n</w:t>
            </w:r>
            <w:r w:rsidR="0062243E"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w:t>
            </w:r>
            <w:r w:rsidR="0062243E"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1, 2, 3,</w:t>
            </w:r>
            <w:r w:rsidR="0062243E"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 1</w:t>
            </w:r>
            <w:r w:rsidR="003F6C3E" w:rsidRPr="00FE01EE">
              <w:rPr>
                <w:rFonts w:ascii="Times New Roman" w:eastAsia="Times New Roman" w:hAnsi="Times New Roman" w:cs="Times New Roman"/>
                <w:sz w:val="24"/>
                <w:szCs w:val="24"/>
                <w:lang w:eastAsia="lv-LV"/>
              </w:rPr>
              <w:t>79</w:t>
            </w:r>
            <w:r w:rsidRPr="00FE01EE">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CA6CE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52D71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C71B4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6114C7E3" w14:textId="7F41B073"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5452A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7987E46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4ED2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E11FD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3349F0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69B9E83" w14:textId="4C71EB7F"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vienā virzienā vai</w:t>
            </w:r>
            <w:r w:rsidRPr="00FE01EE">
              <w:rPr>
                <w:rFonts w:ascii="Times New Roman" w:eastAsia="Times New Roman" w:hAnsi="Times New Roman" w:cs="Times New Roman"/>
                <w:sz w:val="24"/>
                <w:szCs w:val="24"/>
                <w:lang w:eastAsia="lv-LV"/>
              </w:rPr>
              <w:br/>
              <w:t>2</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0B1CDC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3A32B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3F41D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70A26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7F84550" w14:textId="0DAEFBD1" w:rsidR="00B60A1C" w:rsidRPr="00FE01EE" w:rsidRDefault="00B60A1C" w:rsidP="00B824BB">
            <w:pPr>
              <w:autoSpaceDE w:val="0"/>
              <w:autoSpaceDN w:val="0"/>
              <w:adjustRightInd w:val="0"/>
              <w:spacing w:before="40" w:after="40" w:line="240" w:lineRule="auto"/>
              <w:rPr>
                <w:rFonts w:ascii="Times New Roman" w:hAnsi="Times New Roman" w:cs="Times New Roman"/>
                <w:sz w:val="24"/>
                <w:szCs w:val="24"/>
                <w:lang w:eastAsia="lv-LV"/>
              </w:rPr>
            </w:pPr>
            <w:r w:rsidRPr="00FE01EE">
              <w:rPr>
                <w:rFonts w:ascii="Times New Roman" w:hAnsi="Times New Roman" w:cs="Times New Roman"/>
                <w:sz w:val="24"/>
                <w:szCs w:val="24"/>
                <w:lang w:eastAsia="lv-LV"/>
              </w:rPr>
              <w:t xml:space="preserve">Izstarotā jauda </w:t>
            </w:r>
            <w:proofErr w:type="spellStart"/>
            <w:r w:rsidRPr="00FE01EE">
              <w:rPr>
                <w:rFonts w:ascii="Times New Roman" w:hAnsi="Times New Roman" w:cs="Times New Roman"/>
                <w:sz w:val="24"/>
                <w:szCs w:val="24"/>
                <w:lang w:eastAsia="lv-LV"/>
              </w:rPr>
              <w:t>e.i.r.p</w:t>
            </w:r>
            <w:proofErr w:type="spellEnd"/>
            <w:r w:rsidRPr="00FE01EE">
              <w:rPr>
                <w:rFonts w:ascii="Times New Roman" w:hAnsi="Times New Roman" w:cs="Times New Roman"/>
                <w:sz w:val="24"/>
                <w:szCs w:val="24"/>
                <w:lang w:eastAsia="lv-LV"/>
              </w:rPr>
              <w:t xml:space="preserve">. ≤ 55 </w:t>
            </w:r>
            <w:proofErr w:type="spellStart"/>
            <w:r w:rsidRPr="00FE01EE">
              <w:rPr>
                <w:rFonts w:ascii="Times New Roman" w:hAnsi="Times New Roman" w:cs="Times New Roman"/>
                <w:sz w:val="24"/>
                <w:szCs w:val="24"/>
                <w:lang w:eastAsia="lv-LV"/>
              </w:rPr>
              <w:t>dBW</w:t>
            </w:r>
            <w:proofErr w:type="spellEnd"/>
            <w:r w:rsidR="005A68B8" w:rsidRPr="00FE01EE">
              <w:rPr>
                <w:rFonts w:ascii="Times New Roman" w:hAnsi="Times New Roman" w:cs="Times New Roman"/>
                <w:sz w:val="24"/>
                <w:szCs w:val="24"/>
                <w:lang w:eastAsia="lv-LV"/>
              </w:rPr>
              <w:t>;</w:t>
            </w:r>
          </w:p>
          <w:p w14:paraId="6B6A527E" w14:textId="428AFB50" w:rsidR="00D4084B" w:rsidRPr="00FE01EE" w:rsidRDefault="005A68B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hAnsi="Times New Roman" w:cs="Times New Roman"/>
                <w:sz w:val="24"/>
                <w:szCs w:val="24"/>
                <w:lang w:eastAsia="lv-LV"/>
              </w:rPr>
              <w:t xml:space="preserve">antenas ieejā </w:t>
            </w:r>
            <w:r w:rsidR="00B60A1C" w:rsidRPr="00FE01EE">
              <w:rPr>
                <w:rFonts w:ascii="Times New Roman" w:hAnsi="Times New Roman" w:cs="Times New Roman"/>
                <w:sz w:val="24"/>
                <w:szCs w:val="24"/>
                <w:lang w:eastAsia="lv-LV"/>
              </w:rPr>
              <w:t xml:space="preserve">≤ 10 </w:t>
            </w:r>
            <w:proofErr w:type="spellStart"/>
            <w:r w:rsidR="00B60A1C" w:rsidRPr="00FE01EE">
              <w:rPr>
                <w:rFonts w:ascii="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8EBA5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E1A94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AB773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66" w:type="pct"/>
            <w:tcBorders>
              <w:top w:val="single" w:sz="6" w:space="0" w:color="414142"/>
              <w:left w:val="single" w:sz="6" w:space="0" w:color="414142"/>
              <w:bottom w:val="single" w:sz="6" w:space="0" w:color="414142"/>
              <w:right w:val="single" w:sz="6" w:space="0" w:color="414142"/>
            </w:tcBorders>
          </w:tcPr>
          <w:p w14:paraId="4AD45F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50714245" w14:textId="29E8B278"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Atļauts apvienot vairākus blakus esošos </w:t>
            </w:r>
            <w:r w:rsidR="00DE29C8" w:rsidRPr="00FE01EE">
              <w:rPr>
                <w:rFonts w:ascii="Times New Roman" w:eastAsia="Times New Roman" w:hAnsi="Times New Roman" w:cs="Times New Roman"/>
                <w:sz w:val="24"/>
                <w:szCs w:val="24"/>
                <w:lang w:eastAsia="lv-LV"/>
              </w:rPr>
              <w:t>k</w:t>
            </w:r>
            <w:r w:rsidRPr="00FE01EE">
              <w:rPr>
                <w:rFonts w:ascii="Times New Roman" w:eastAsia="Times New Roman" w:hAnsi="Times New Roman" w:cs="Times New Roman"/>
                <w:sz w:val="24"/>
                <w:szCs w:val="24"/>
                <w:lang w:eastAsia="lv-LV"/>
              </w:rPr>
              <w:t>anālus</w:t>
            </w:r>
            <w:r w:rsidRPr="00FE01EE">
              <w:rPr>
                <w:rFonts w:ascii="Times New Roman" w:eastAsia="Times New Roman" w:hAnsi="Times New Roman" w:cs="Times New Roman"/>
                <w:sz w:val="24"/>
                <w:szCs w:val="24"/>
                <w:lang w:eastAsia="lv-LV"/>
              </w:rPr>
              <w:br/>
              <w:t>TDD joslā</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57–59</w:t>
            </w:r>
            <w:r w:rsidR="00417D48" w:rsidRPr="00FE01EE">
              <w:rPr>
                <w:rFonts w:ascii="Times New Roman" w:eastAsia="Times New Roman" w:hAnsi="Times New Roman" w:cs="Times New Roman"/>
                <w:sz w:val="24"/>
                <w:szCs w:val="24"/>
                <w:lang w:eastAsia="lv-LV"/>
              </w:rPr>
              <w:t> GHz</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63–64</w:t>
            </w:r>
            <w:r w:rsidR="00417D48" w:rsidRPr="00FE01EE">
              <w:rPr>
                <w:rFonts w:ascii="Times New Roman" w:eastAsia="Times New Roman" w:hAnsi="Times New Roman" w:cs="Times New Roman"/>
                <w:sz w:val="24"/>
                <w:szCs w:val="24"/>
                <w:lang w:eastAsia="lv-LV"/>
              </w:rPr>
              <w:t> GHz</w:t>
            </w:r>
            <w:r w:rsidR="00DE29C8" w:rsidRPr="00FE01EE">
              <w:rPr>
                <w:rFonts w:ascii="Times New Roman" w:eastAsia="Times New Roman" w:hAnsi="Times New Roman" w:cs="Times New Roman"/>
                <w:sz w:val="24"/>
                <w:szCs w:val="24"/>
                <w:lang w:eastAsia="lv-LV"/>
              </w:rPr>
              <w:t xml:space="preserve"> un 64</w:t>
            </w:r>
            <w:r w:rsidR="009C1F3C" w:rsidRPr="00FE01EE">
              <w:rPr>
                <w:rFonts w:ascii="Times New Roman" w:eastAsia="Times New Roman" w:hAnsi="Times New Roman" w:cs="Times New Roman"/>
                <w:sz w:val="24"/>
                <w:szCs w:val="24"/>
                <w:lang w:eastAsia="lv-LV"/>
              </w:rPr>
              <w:t>–</w:t>
            </w:r>
            <w:r w:rsidR="00DE29C8" w:rsidRPr="00FE01EE">
              <w:rPr>
                <w:rFonts w:ascii="Times New Roman" w:eastAsia="Times New Roman" w:hAnsi="Times New Roman" w:cs="Times New Roman"/>
                <w:sz w:val="24"/>
                <w:szCs w:val="24"/>
                <w:lang w:eastAsia="lv-LV"/>
              </w:rPr>
              <w:t>66</w:t>
            </w:r>
            <w:r w:rsidR="00417D48" w:rsidRPr="00FE01EE">
              <w:rPr>
                <w:rFonts w:ascii="Times New Roman" w:eastAsia="Times New Roman" w:hAnsi="Times New Roman" w:cs="Times New Roman"/>
                <w:sz w:val="24"/>
                <w:szCs w:val="24"/>
                <w:lang w:eastAsia="lv-LV"/>
              </w:rPr>
              <w:t> GHz</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FDD joslā</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59–63</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40820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B6D7E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A2817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6F2156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6D11F2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49CC82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B2ABA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86B0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3C3DA067" w14:textId="75F221E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233F6D61" w14:textId="0873DBAE" w:rsidR="00EC236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353F38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FD549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7115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504110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6B313EF5" w14:textId="6BDA664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w:t>
            </w:r>
            <w:r w:rsidR="00093BDB" w:rsidRPr="00FE01EE">
              <w:rPr>
                <w:rFonts w:ascii="Times New Roman" w:eastAsia="Times New Roman" w:hAnsi="Times New Roman" w:cs="Times New Roman"/>
                <w:sz w:val="24"/>
                <w:szCs w:val="24"/>
                <w:lang w:eastAsia="lv-LV"/>
              </w:rPr>
              <w:t>4.6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B4938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B7CADA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BC73C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4561E8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581631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6879C1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24DC9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91F6E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5E329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36B4EFC1"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565E851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104B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82F2B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04A1D2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F1A80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46B1F4F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95126D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3033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4233B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6B776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73DCF93"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94B4020" w14:textId="1ADD1DB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1AC23759"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16E7CC97" w14:textId="735F09B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E14ED3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F176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166377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0E7D9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59A0EF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0CB7DC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3DD4F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C3E65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0B819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21A562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F7E9D7"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9A617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73F10C54" w14:textId="5B933B2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proofErr w:type="spellStart"/>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roofErr w:type="spellEnd"/>
            <w:r w:rsidRPr="00FE01EE">
              <w:rPr>
                <w:rFonts w:ascii="Times New Roman" w:eastAsia="Times New Roman" w:hAnsi="Times New Roman" w:cs="Times New Roman"/>
                <w:sz w:val="24"/>
                <w:szCs w:val="24"/>
                <w:lang w:eastAsia="lv-LV"/>
              </w:rPr>
              <w:t>)</w:t>
            </w:r>
          </w:p>
        </w:tc>
        <w:tc>
          <w:tcPr>
            <w:tcW w:w="2142" w:type="pct"/>
            <w:tcBorders>
              <w:top w:val="single" w:sz="6" w:space="0" w:color="414142"/>
              <w:left w:val="single" w:sz="6" w:space="0" w:color="414142"/>
              <w:bottom w:val="single" w:sz="6" w:space="0" w:color="414142"/>
              <w:right w:val="single" w:sz="6" w:space="0" w:color="414142"/>
            </w:tcBorders>
          </w:tcPr>
          <w:p w14:paraId="0172F0EC" w14:textId="001E13A2"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71–76/81–86</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319151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75C095"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7D2A9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67C5DA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C58D938" w14:textId="5F1362E2"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250</w:t>
            </w:r>
            <w:r w:rsidR="00417D48" w:rsidRPr="00FE01EE">
              <w:rPr>
                <w:rFonts w:ascii="Times New Roman" w:eastAsia="Times New Roman" w:hAnsi="Times New Roman" w:cs="Times New Roman"/>
                <w:sz w:val="24"/>
                <w:szCs w:val="24"/>
                <w:lang w:eastAsia="lv-LV"/>
              </w:rPr>
              <w:t> </w:t>
            </w:r>
            <w:proofErr w:type="spellStart"/>
            <w:r w:rsidR="00417D48" w:rsidRPr="00FE01EE">
              <w:rPr>
                <w:rFonts w:ascii="Times New Roman" w:eastAsia="Times New Roman" w:hAnsi="Times New Roman" w:cs="Times New Roman"/>
                <w:sz w:val="24"/>
                <w:szCs w:val="24"/>
                <w:lang w:eastAsia="lv-LV"/>
              </w:rPr>
              <w:t>MHz</w:t>
            </w:r>
            <w:proofErr w:type="spellEnd"/>
            <w:r w:rsidRPr="00FE01EE">
              <w:rPr>
                <w:rFonts w:ascii="Times New Roman" w:eastAsia="Times New Roman" w:hAnsi="Times New Roman" w:cs="Times New Roman"/>
                <w:sz w:val="24"/>
                <w:szCs w:val="24"/>
                <w:lang w:eastAsia="lv-LV"/>
              </w:rPr>
              <w:t xml:space="preserve"> x n (n = 1, 2, 3,</w:t>
            </w:r>
            <w:r w:rsidR="009822E5"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w:t>
            </w:r>
            <w:r w:rsidR="0062243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8)</w:t>
            </w:r>
          </w:p>
        </w:tc>
        <w:tc>
          <w:tcPr>
            <w:tcW w:w="1302" w:type="pct"/>
            <w:tcBorders>
              <w:top w:val="single" w:sz="6" w:space="0" w:color="414142"/>
              <w:left w:val="single" w:sz="6" w:space="0" w:color="414142"/>
              <w:bottom w:val="single" w:sz="6" w:space="0" w:color="414142"/>
              <w:right w:val="single" w:sz="6" w:space="0" w:color="414142"/>
            </w:tcBorders>
          </w:tcPr>
          <w:p w14:paraId="67920279" w14:textId="6844D97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Atļauts apvienot vairākus blakus esošos kanālus</w:t>
            </w:r>
            <w:r w:rsidR="00ED5FE7" w:rsidRPr="00FE01EE">
              <w:rPr>
                <w:rFonts w:ascii="Times New Roman" w:eastAsia="Times New Roman" w:hAnsi="Times New Roman" w:cs="Times New Roman"/>
                <w:sz w:val="24"/>
                <w:szCs w:val="24"/>
                <w:lang w:eastAsia="lv-LV"/>
              </w:rPr>
              <w:t xml:space="preserve">. Atļauts atsevišķus 250 </w:t>
            </w:r>
            <w:proofErr w:type="spellStart"/>
            <w:r w:rsidR="00ED5FE7" w:rsidRPr="00FE01EE">
              <w:rPr>
                <w:rFonts w:ascii="Times New Roman" w:eastAsia="Times New Roman" w:hAnsi="Times New Roman" w:cs="Times New Roman"/>
                <w:sz w:val="24"/>
                <w:szCs w:val="24"/>
                <w:lang w:eastAsia="lv-LV"/>
              </w:rPr>
              <w:lastRenderedPageBreak/>
              <w:t>MHz</w:t>
            </w:r>
            <w:proofErr w:type="spellEnd"/>
            <w:r w:rsidR="00ED5FE7" w:rsidRPr="00FE01EE">
              <w:rPr>
                <w:rFonts w:ascii="Times New Roman" w:eastAsia="Times New Roman" w:hAnsi="Times New Roman" w:cs="Times New Roman"/>
                <w:sz w:val="24"/>
                <w:szCs w:val="24"/>
                <w:lang w:eastAsia="lv-LV"/>
              </w:rPr>
              <w:t xml:space="preserve"> </w:t>
            </w:r>
            <w:proofErr w:type="spellStart"/>
            <w:r w:rsidR="00ED5FE7" w:rsidRPr="00FE01EE">
              <w:rPr>
                <w:rFonts w:ascii="Times New Roman" w:eastAsia="Times New Roman" w:hAnsi="Times New Roman" w:cs="Times New Roman"/>
                <w:sz w:val="24"/>
                <w:szCs w:val="24"/>
                <w:lang w:eastAsia="lv-LV"/>
              </w:rPr>
              <w:t>pamatkanālus</w:t>
            </w:r>
            <w:proofErr w:type="spellEnd"/>
            <w:r w:rsidR="00ED5FE7" w:rsidRPr="00FE01EE">
              <w:rPr>
                <w:rFonts w:ascii="Times New Roman" w:eastAsia="Times New Roman" w:hAnsi="Times New Roman" w:cs="Times New Roman"/>
                <w:sz w:val="24"/>
                <w:szCs w:val="24"/>
                <w:lang w:eastAsia="lv-LV"/>
              </w:rPr>
              <w:t xml:space="preserve"> sadalīt 62,5 vai 125 </w:t>
            </w:r>
            <w:proofErr w:type="spellStart"/>
            <w:r w:rsidR="00ED5FE7" w:rsidRPr="00FE01EE">
              <w:rPr>
                <w:rFonts w:ascii="Times New Roman" w:eastAsia="Times New Roman" w:hAnsi="Times New Roman" w:cs="Times New Roman"/>
                <w:sz w:val="24"/>
                <w:szCs w:val="24"/>
                <w:lang w:eastAsia="lv-LV"/>
              </w:rPr>
              <w:t>MHz</w:t>
            </w:r>
            <w:proofErr w:type="spellEnd"/>
            <w:r w:rsidR="00ED5FE7" w:rsidRPr="00FE01EE">
              <w:rPr>
                <w:rFonts w:ascii="Times New Roman" w:eastAsia="Times New Roman" w:hAnsi="Times New Roman" w:cs="Times New Roman"/>
                <w:sz w:val="24"/>
                <w:szCs w:val="24"/>
                <w:lang w:eastAsia="lv-LV"/>
              </w:rPr>
              <w:t xml:space="preserve"> platos kanālos</w:t>
            </w:r>
          </w:p>
        </w:tc>
      </w:tr>
      <w:tr w:rsidR="00E75B1C" w:rsidRPr="00FE01EE" w14:paraId="2D04B56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B6A12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5.</w:t>
            </w:r>
          </w:p>
        </w:tc>
        <w:tc>
          <w:tcPr>
            <w:tcW w:w="1266" w:type="pct"/>
            <w:tcBorders>
              <w:top w:val="single" w:sz="6" w:space="0" w:color="414142"/>
              <w:left w:val="single" w:sz="6" w:space="0" w:color="414142"/>
              <w:bottom w:val="single" w:sz="6" w:space="0" w:color="414142"/>
              <w:right w:val="single" w:sz="6" w:space="0" w:color="414142"/>
            </w:tcBorders>
          </w:tcPr>
          <w:p w14:paraId="1F4776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9245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D8BF3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C21F0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8AF9F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74890F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49305064" w14:textId="791F0A82"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r w:rsidRPr="00FE01EE">
              <w:rPr>
                <w:rFonts w:ascii="Times New Roman" w:eastAsia="Times New Roman" w:hAnsi="Times New Roman" w:cs="Times New Roman"/>
                <w:sz w:val="24"/>
                <w:szCs w:val="24"/>
                <w:lang w:eastAsia="lv-LV"/>
              </w:rPr>
              <w:br/>
              <w:t>Frekvenčdales duplekss (FDD)</w:t>
            </w:r>
            <w:r w:rsidRPr="00FE01EE">
              <w:rPr>
                <w:rFonts w:ascii="Times New Roman" w:eastAsia="Times New Roman" w:hAnsi="Times New Roman" w:cs="Times New Roman"/>
                <w:sz w:val="24"/>
                <w:szCs w:val="24"/>
                <w:lang w:eastAsia="lv-LV"/>
              </w:rPr>
              <w:br/>
              <w:t>Kanāla dupleksais atdalījums 10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5D88DE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F6C1F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02C2B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79831C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5FA57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FE01EE">
              <w:rPr>
                <w:rFonts w:ascii="Times New Roman" w:eastAsia="Times New Roman" w:hAnsi="Times New Roman" w:cs="Times New Roman"/>
                <w:sz w:val="24"/>
                <w:szCs w:val="24"/>
                <w:lang w:eastAsia="lv-LV"/>
              </w:rPr>
              <w:t>e.i.r.p</w:t>
            </w:r>
            <w:proofErr w:type="spellEnd"/>
            <w:r w:rsidRPr="00FE01EE">
              <w:rPr>
                <w:rFonts w:ascii="Times New Roman" w:eastAsia="Times New Roman" w:hAnsi="Times New Roman" w:cs="Times New Roman"/>
                <w:sz w:val="24"/>
                <w:szCs w:val="24"/>
                <w:lang w:eastAsia="lv-LV"/>
              </w:rPr>
              <w:t>. ≤ 55 </w:t>
            </w:r>
            <w:proofErr w:type="spellStart"/>
            <w:r w:rsidRPr="00FE01EE">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002EA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7F7D4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7B23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6A1FF7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675A4C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E3655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91B22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6F679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089FA9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7024F5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noteikti individuāls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54F55A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6BA5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6DB1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6435CCC" w14:textId="2049BD27"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14C07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CDAE40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8CDD0D"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0BC1D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1BBDA4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560DBFF" w14:textId="1F744078" w:rsidR="00D4084B" w:rsidRPr="00FE01EE" w:rsidRDefault="00EC2503"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00BC7B39" w:rsidRPr="00FE01EE">
              <w:rPr>
                <w:rFonts w:ascii="Times New Roman" w:eastAsia="Times New Roman" w:hAnsi="Times New Roman" w:cs="Times New Roman"/>
                <w:sz w:val="24"/>
                <w:szCs w:val="24"/>
                <w:lang w:eastAsia="lv-LV"/>
              </w:rPr>
              <w:t xml:space="preserve"> 3.25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00BC7B39"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7FE4B1F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40F4C2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5DACD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040F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44C1F8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073C31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DAF2CE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9E93A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3362F6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A7D5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FBBAB8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189BA0"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59BC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41A947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161927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E05AF0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51BC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71B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37A3C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37D57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7A864D55"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13CB897B" w14:textId="44D3766A" w:rsidR="00ED0090" w:rsidRPr="00FE01EE" w:rsidRDefault="003201EB" w:rsidP="008A391D">
      <w:pPr>
        <w:shd w:val="clear" w:color="auto" w:fill="FFFFFF"/>
        <w:spacing w:before="240" w:after="240" w:line="240" w:lineRule="auto"/>
        <w:jc w:val="both"/>
        <w:rPr>
          <w:rFonts w:ascii="Times New Roman" w:hAnsi="Times New Roman" w:cs="Times New Roman"/>
          <w:bCs/>
          <w:sz w:val="24"/>
          <w:szCs w:val="24"/>
        </w:rPr>
      </w:pPr>
      <w:r w:rsidRPr="00FE01EE">
        <w:rPr>
          <w:rFonts w:ascii="Times New Roman" w:hAnsi="Times New Roman" w:cs="Times New Roman"/>
          <w:bCs/>
          <w:sz w:val="24"/>
          <w:szCs w:val="24"/>
        </w:rPr>
        <w:t>Piezīme</w:t>
      </w:r>
      <w:r w:rsidR="00BC0129" w:rsidRPr="00FE01EE">
        <w:rPr>
          <w:rFonts w:ascii="Times New Roman" w:hAnsi="Times New Roman" w:cs="Times New Roman"/>
          <w:bCs/>
          <w:sz w:val="24"/>
          <w:szCs w:val="24"/>
        </w:rPr>
        <w:t>.</w:t>
      </w:r>
      <w:r w:rsidR="008A391D" w:rsidRPr="00FE01EE">
        <w:rPr>
          <w:rFonts w:ascii="Times New Roman" w:hAnsi="Times New Roman" w:cs="Times New Roman"/>
          <w:bCs/>
          <w:sz w:val="24"/>
          <w:szCs w:val="24"/>
        </w:rPr>
        <w:t xml:space="preserve"> </w:t>
      </w:r>
      <w:r w:rsidRPr="00FE01EE">
        <w:rPr>
          <w:rFonts w:ascii="Times New Roman" w:hAnsi="Times New Roman" w:cs="Times New Roman"/>
          <w:bCs/>
          <w:sz w:val="24"/>
          <w:szCs w:val="24"/>
          <w:vertAlign w:val="superscript"/>
        </w:rPr>
        <w:t>1</w:t>
      </w:r>
      <w:r w:rsidRPr="00FE01EE">
        <w:rPr>
          <w:rFonts w:ascii="Times New Roman" w:hAnsi="Times New Roman" w:cs="Times New Roman"/>
          <w:bCs/>
          <w:sz w:val="24"/>
          <w:szCs w:val="24"/>
        </w:rPr>
        <w:t xml:space="preserve"> </w:t>
      </w:r>
      <w:r w:rsidR="00ED0090" w:rsidRPr="00FE01EE">
        <w:rPr>
          <w:rFonts w:ascii="Times New Roman" w:hAnsi="Times New Roman" w:cs="Times New Roman"/>
          <w:bCs/>
          <w:sz w:val="24"/>
          <w:szCs w:val="24"/>
        </w:rPr>
        <w:t>Pamatprasības atsevišķas kategorijas vai klases radioiekārtu konstruēšanai</w:t>
      </w:r>
      <w:r w:rsidR="00B710D8" w:rsidRPr="00FE01EE">
        <w:rPr>
          <w:rFonts w:ascii="Times New Roman" w:hAnsi="Times New Roman" w:cs="Times New Roman"/>
          <w:bCs/>
          <w:sz w:val="24"/>
          <w:szCs w:val="24"/>
        </w:rPr>
        <w:t xml:space="preserve"> (tabulu 10.</w:t>
      </w:r>
      <w:r w:rsidR="008A391D" w:rsidRPr="00FE01EE">
        <w:rPr>
          <w:rFonts w:ascii="Times New Roman" w:hAnsi="Times New Roman" w:cs="Times New Roman"/>
          <w:bCs/>
          <w:sz w:val="24"/>
          <w:szCs w:val="24"/>
        </w:rPr>
        <w:t xml:space="preserve"> </w:t>
      </w:r>
      <w:r w:rsidR="00B710D8" w:rsidRPr="00FE01EE">
        <w:rPr>
          <w:rFonts w:ascii="Times New Roman" w:hAnsi="Times New Roman" w:cs="Times New Roman"/>
          <w:bCs/>
          <w:sz w:val="24"/>
          <w:szCs w:val="24"/>
        </w:rPr>
        <w:t>punkt</w:t>
      </w:r>
      <w:r w:rsidR="006803D4" w:rsidRPr="00FE01EE">
        <w:rPr>
          <w:rFonts w:ascii="Times New Roman" w:hAnsi="Times New Roman" w:cs="Times New Roman"/>
          <w:bCs/>
          <w:sz w:val="24"/>
          <w:szCs w:val="24"/>
        </w:rPr>
        <w:t>s</w:t>
      </w:r>
      <w:r w:rsidR="00B710D8" w:rsidRPr="00FE01EE">
        <w:rPr>
          <w:rFonts w:ascii="Times New Roman" w:hAnsi="Times New Roman" w:cs="Times New Roman"/>
          <w:bCs/>
          <w:sz w:val="24"/>
          <w:szCs w:val="24"/>
        </w:rPr>
        <w:t>)</w:t>
      </w:r>
      <w:r w:rsidR="008A391D" w:rsidRPr="00FE01EE">
        <w:rPr>
          <w:rFonts w:ascii="Times New Roman" w:hAnsi="Times New Roman" w:cs="Times New Roman"/>
          <w:bCs/>
          <w:sz w:val="24"/>
          <w:szCs w:val="24"/>
        </w:rPr>
        <w:t>.</w:t>
      </w:r>
    </w:p>
    <w:p w14:paraId="0265F22E" w14:textId="77777777" w:rsidR="00D42231" w:rsidRPr="00FE01EE" w:rsidRDefault="00D42231" w:rsidP="008A391D">
      <w:pPr>
        <w:pStyle w:val="norm"/>
        <w:spacing w:before="0" w:beforeAutospacing="0" w:after="120" w:afterAutospacing="0"/>
      </w:pPr>
      <w:r w:rsidRPr="00FE01EE">
        <w:t>Atsevišķas kategorijas vai klases radioiekārtas konstruē tā, lai tās atbilstu šādām pamatprasībām:</w:t>
      </w:r>
    </w:p>
    <w:p w14:paraId="1C086E8F" w14:textId="77777777" w:rsidR="00D42231" w:rsidRPr="00FE01EE" w:rsidRDefault="00D42231" w:rsidP="003201EB">
      <w:pPr>
        <w:pStyle w:val="norm"/>
        <w:spacing w:before="0" w:beforeAutospacing="0" w:after="120" w:afterAutospacing="0"/>
        <w:ind w:left="1276" w:hanging="426"/>
      </w:pPr>
      <w:r w:rsidRPr="00FE01EE">
        <w:t>a)</w:t>
      </w:r>
      <w:r w:rsidR="00A8172D" w:rsidRPr="00FE01EE">
        <w:tab/>
      </w:r>
      <w:r w:rsidRPr="00FE01EE">
        <w:t>radioiekārtas mijiedarbojas ar palīgierīcēm, jo īpaši ar kopējiem lādētājiem;</w:t>
      </w:r>
    </w:p>
    <w:p w14:paraId="0A861F00" w14:textId="77777777" w:rsidR="00D42231" w:rsidRPr="00FE01EE" w:rsidRDefault="00D42231" w:rsidP="003201EB">
      <w:pPr>
        <w:pStyle w:val="norm"/>
        <w:spacing w:before="0" w:beforeAutospacing="0" w:after="120" w:afterAutospacing="0"/>
        <w:ind w:left="1276" w:hanging="426"/>
      </w:pPr>
      <w:r w:rsidRPr="00FE01EE">
        <w:lastRenderedPageBreak/>
        <w:t>b)</w:t>
      </w:r>
      <w:r w:rsidR="00A8172D" w:rsidRPr="00FE01EE">
        <w:tab/>
      </w:r>
      <w:r w:rsidRPr="00FE01EE">
        <w:t>radioiekārtas ar tīkla starpniecību mijiedarbojas ar citām radioiekārtām;</w:t>
      </w:r>
    </w:p>
    <w:p w14:paraId="565FEC36" w14:textId="77777777" w:rsidR="00D42231" w:rsidRPr="00FE01EE" w:rsidRDefault="00D42231" w:rsidP="003201EB">
      <w:pPr>
        <w:pStyle w:val="norm"/>
        <w:spacing w:before="0" w:beforeAutospacing="0" w:after="120" w:afterAutospacing="0"/>
        <w:ind w:left="1276" w:hanging="426"/>
      </w:pPr>
      <w:r w:rsidRPr="00FE01EE">
        <w:t>c)</w:t>
      </w:r>
      <w:r w:rsidR="00A8172D" w:rsidRPr="00FE01EE">
        <w:tab/>
      </w:r>
      <w:r w:rsidRPr="00FE01EE">
        <w:t xml:space="preserve">radioiekārtas var pievienot attiecīgā tipa </w:t>
      </w:r>
      <w:proofErr w:type="spellStart"/>
      <w:r w:rsidRPr="00FE01EE">
        <w:t>saskarnēm</w:t>
      </w:r>
      <w:proofErr w:type="spellEnd"/>
      <w:r w:rsidRPr="00FE01EE">
        <w:t xml:space="preserve"> visā </w:t>
      </w:r>
      <w:r w:rsidR="00A8172D" w:rsidRPr="00FE01EE">
        <w:t>ES</w:t>
      </w:r>
      <w:r w:rsidRPr="00FE01EE">
        <w:t>;</w:t>
      </w:r>
    </w:p>
    <w:p w14:paraId="38F5A9B6" w14:textId="77777777" w:rsidR="00D42231" w:rsidRPr="00FE01EE" w:rsidRDefault="00D42231" w:rsidP="003201EB">
      <w:pPr>
        <w:pStyle w:val="norm"/>
        <w:spacing w:before="0" w:beforeAutospacing="0" w:after="120" w:afterAutospacing="0"/>
        <w:ind w:left="1276" w:hanging="426"/>
      </w:pPr>
      <w:r w:rsidRPr="00FE01EE">
        <w:t>d)</w:t>
      </w:r>
      <w:r w:rsidR="00A8172D" w:rsidRPr="00FE01EE">
        <w:tab/>
      </w:r>
      <w:r w:rsidRPr="00FE01EE">
        <w:t>radioiekārtas nekaitē tīklam vai tā darbībai, kā arī pārmērīgi neizmanto tīkla resursus, radot nepieņemamu pakalpojumu pasliktināšanos;</w:t>
      </w:r>
    </w:p>
    <w:p w14:paraId="437C79A4" w14:textId="77777777" w:rsidR="00D42231" w:rsidRPr="00FE01EE" w:rsidRDefault="00D42231" w:rsidP="003201EB">
      <w:pPr>
        <w:pStyle w:val="norm"/>
        <w:spacing w:before="0" w:beforeAutospacing="0" w:after="120" w:afterAutospacing="0"/>
        <w:ind w:left="1276" w:hanging="426"/>
      </w:pPr>
      <w:r w:rsidRPr="00FE01EE">
        <w:t>e)</w:t>
      </w:r>
      <w:r w:rsidR="00A8172D" w:rsidRPr="00FE01EE">
        <w:tab/>
      </w:r>
      <w:r w:rsidRPr="00FE01EE">
        <w:t>radioiekārtas ietver drošības pasākumus, kas nodrošina lietotāja un abonenta personas datu un privātuma aizsardzību;</w:t>
      </w:r>
    </w:p>
    <w:p w14:paraId="19537035" w14:textId="77777777" w:rsidR="00D42231" w:rsidRPr="00FE01EE" w:rsidRDefault="00D42231" w:rsidP="003201EB">
      <w:pPr>
        <w:pStyle w:val="norm"/>
        <w:spacing w:before="0" w:beforeAutospacing="0" w:after="120" w:afterAutospacing="0"/>
        <w:ind w:left="1276" w:hanging="426"/>
      </w:pPr>
      <w:r w:rsidRPr="00FE01EE">
        <w:t>f)</w:t>
      </w:r>
      <w:r w:rsidR="00A8172D" w:rsidRPr="00FE01EE">
        <w:tab/>
      </w:r>
      <w:r w:rsidRPr="00FE01EE">
        <w:t>radioiekārtas pilda konkrētas funkcijas, kas nodrošina aizsardzību pret krāpšanu;</w:t>
      </w:r>
    </w:p>
    <w:p w14:paraId="31045CC0" w14:textId="77777777" w:rsidR="00D42231" w:rsidRPr="00FE01EE" w:rsidRDefault="00D42231" w:rsidP="003201EB">
      <w:pPr>
        <w:pStyle w:val="norm"/>
        <w:spacing w:before="0" w:beforeAutospacing="0" w:after="120" w:afterAutospacing="0"/>
        <w:ind w:left="1276" w:hanging="426"/>
      </w:pPr>
      <w:r w:rsidRPr="00FE01EE">
        <w:t>g)</w:t>
      </w:r>
      <w:r w:rsidR="00A8172D" w:rsidRPr="00FE01EE">
        <w:tab/>
      </w:r>
      <w:r w:rsidRPr="00FE01EE">
        <w:t>radioiekārtas pilda konkrētas funkcijas, kas nodrošina pieeju neatliekamās palīdzības dienestiem;</w:t>
      </w:r>
    </w:p>
    <w:p w14:paraId="0F66EDC5" w14:textId="77777777" w:rsidR="00D42231" w:rsidRPr="00FE01EE" w:rsidRDefault="00D42231" w:rsidP="003201EB">
      <w:pPr>
        <w:pStyle w:val="norm"/>
        <w:spacing w:before="0" w:beforeAutospacing="0" w:after="120" w:afterAutospacing="0"/>
        <w:ind w:left="1276" w:hanging="426"/>
      </w:pPr>
      <w:r w:rsidRPr="00FE01EE">
        <w:t>h)</w:t>
      </w:r>
      <w:r w:rsidR="00A8172D" w:rsidRPr="00FE01EE">
        <w:tab/>
      </w:r>
      <w:r w:rsidRPr="00FE01EE">
        <w:t>radioiekārtas pilda konkrētas funkcijas, kas atvieglo to izmantošanu invalīdiem;</w:t>
      </w:r>
    </w:p>
    <w:p w14:paraId="7ABC64FF" w14:textId="3C192E12" w:rsidR="00D42231" w:rsidRPr="00FE01EE" w:rsidRDefault="00D42231" w:rsidP="003201EB">
      <w:pPr>
        <w:pStyle w:val="norm"/>
        <w:spacing w:before="0" w:beforeAutospacing="0" w:after="120" w:afterAutospacing="0"/>
        <w:ind w:left="1276" w:hanging="426"/>
      </w:pPr>
      <w:r w:rsidRPr="00FE01EE">
        <w:t>i)</w:t>
      </w:r>
      <w:r w:rsidR="00A8172D" w:rsidRPr="00FE01EE">
        <w:tab/>
      </w:r>
      <w:r w:rsidRPr="00FE01EE">
        <w:t>radioiekārtas pilda konkrētas funkcijas, lai nodrošinātu, ka programmatūru var lejupielādēt radioiekārtās tikai tad, ja ir pierādīta radioiekārtu un programmatūras kombinācijas atbilstība.</w:t>
      </w:r>
      <w:r w:rsidR="004854C6" w:rsidRPr="00FE01EE">
        <w:t>"</w:t>
      </w:r>
    </w:p>
    <w:sectPr w:rsidR="00D42231" w:rsidRPr="00FE01EE" w:rsidSect="00321C5F">
      <w:headerReference w:type="default" r:id="rId36"/>
      <w:footerReference w:type="default" r:id="rId37"/>
      <w:headerReference w:type="first" r:id="rId38"/>
      <w:footerReference w:type="first" r:id="rId39"/>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8D34D" w14:textId="77777777" w:rsidR="00937871" w:rsidRDefault="00937871">
      <w:pPr>
        <w:spacing w:after="0" w:line="240" w:lineRule="auto"/>
      </w:pPr>
      <w:r>
        <w:separator/>
      </w:r>
    </w:p>
  </w:endnote>
  <w:endnote w:type="continuationSeparator" w:id="0">
    <w:p w14:paraId="31A68668" w14:textId="77777777" w:rsidR="00937871" w:rsidRDefault="00937871">
      <w:pPr>
        <w:spacing w:after="0" w:line="240" w:lineRule="auto"/>
      </w:pPr>
      <w:r>
        <w:continuationSeparator/>
      </w:r>
    </w:p>
  </w:endnote>
  <w:endnote w:type="continuationNotice" w:id="1">
    <w:p w14:paraId="0FF71899" w14:textId="77777777" w:rsidR="00937871" w:rsidRDefault="00937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5" w:usb1="00000000" w:usb2="00000000" w:usb3="00000000" w:csb0="00000003" w:csb1="00000000"/>
  </w:font>
  <w:font w:name="ArialMT">
    <w:altName w:val="Arial"/>
    <w:panose1 w:val="00000000000000000000"/>
    <w:charset w:val="00"/>
    <w:family w:val="roman"/>
    <w:notTrueType/>
    <w:pitch w:val="default"/>
    <w:sig w:usb0="00000003" w:usb1="00000000" w:usb2="00000000" w:usb3="00000000" w:csb0="00000001"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C41A" w14:textId="77777777" w:rsidR="00EE4B24" w:rsidRPr="00EE4B24" w:rsidRDefault="00EE4B24" w:rsidP="00EE4B24">
    <w:pPr>
      <w:pStyle w:val="Footer"/>
      <w:rPr>
        <w:rFonts w:ascii="Times New Roman" w:hAnsi="Times New Roman" w:cs="Times New Roman"/>
        <w:sz w:val="16"/>
        <w:szCs w:val="16"/>
      </w:rPr>
    </w:pPr>
    <w:r w:rsidRPr="00EE4B24">
      <w:rPr>
        <w:rFonts w:ascii="Times New Roman" w:hAnsi="Times New Roman" w:cs="Times New Roman"/>
        <w:sz w:val="16"/>
        <w:szCs w:val="16"/>
      </w:rPr>
      <w:t>N0379_5p2</w:t>
    </w:r>
  </w:p>
  <w:p w14:paraId="49B1C639" w14:textId="2B2317F6" w:rsidR="001A4E2D" w:rsidRPr="007E2DC7" w:rsidRDefault="001A4E2D" w:rsidP="007E2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777D" w14:textId="2CF2A25C" w:rsidR="001A4E2D" w:rsidRPr="00EE4B24" w:rsidRDefault="00EE4B24" w:rsidP="007E2DC7">
    <w:pPr>
      <w:pStyle w:val="Footer"/>
      <w:rPr>
        <w:rFonts w:ascii="Times New Roman" w:hAnsi="Times New Roman" w:cs="Times New Roman"/>
        <w:sz w:val="16"/>
        <w:szCs w:val="16"/>
      </w:rPr>
    </w:pPr>
    <w:r w:rsidRPr="00EE4B24">
      <w:rPr>
        <w:rFonts w:ascii="Times New Roman" w:hAnsi="Times New Roman" w:cs="Times New Roman"/>
        <w:sz w:val="16"/>
        <w:szCs w:val="16"/>
      </w:rPr>
      <w:t>N0379_5p2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1EEB1" w14:textId="77777777" w:rsidR="00937871" w:rsidRDefault="00937871">
      <w:pPr>
        <w:spacing w:after="0" w:line="240" w:lineRule="auto"/>
      </w:pPr>
      <w:r>
        <w:separator/>
      </w:r>
    </w:p>
  </w:footnote>
  <w:footnote w:type="continuationSeparator" w:id="0">
    <w:p w14:paraId="601E0971" w14:textId="77777777" w:rsidR="00937871" w:rsidRDefault="00937871">
      <w:pPr>
        <w:spacing w:after="0" w:line="240" w:lineRule="auto"/>
      </w:pPr>
      <w:r>
        <w:continuationSeparator/>
      </w:r>
    </w:p>
  </w:footnote>
  <w:footnote w:type="continuationNotice" w:id="1">
    <w:p w14:paraId="3CED69DC" w14:textId="77777777" w:rsidR="00937871" w:rsidRDefault="009378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0B9E878C" w14:textId="38FD54DE" w:rsidR="001A4E2D" w:rsidRPr="00B824BB" w:rsidRDefault="001A4E2D" w:rsidP="00B824BB">
        <w:pPr>
          <w:pStyle w:val="Header"/>
          <w:jc w:val="center"/>
          <w:rPr>
            <w:rFonts w:ascii="Times New Roman" w:hAnsi="Times New Roman" w:cs="Times New Roman"/>
            <w:sz w:val="24"/>
            <w:szCs w:val="24"/>
          </w:rPr>
        </w:pPr>
        <w:r w:rsidRPr="00DF7FFE">
          <w:rPr>
            <w:rFonts w:ascii="Times New Roman" w:hAnsi="Times New Roman" w:cs="Times New Roman"/>
            <w:sz w:val="24"/>
            <w:szCs w:val="24"/>
          </w:rPr>
          <w:fldChar w:fldCharType="begin"/>
        </w:r>
        <w:r w:rsidRPr="00DF7FFE">
          <w:rPr>
            <w:rFonts w:ascii="Times New Roman" w:hAnsi="Times New Roman" w:cs="Times New Roman"/>
            <w:sz w:val="24"/>
            <w:szCs w:val="24"/>
          </w:rPr>
          <w:instrText xml:space="preserve"> PAGE   \* MERGEFORMAT </w:instrText>
        </w:r>
        <w:r w:rsidRPr="00DF7FFE">
          <w:rPr>
            <w:rFonts w:ascii="Times New Roman" w:hAnsi="Times New Roman" w:cs="Times New Roman"/>
            <w:sz w:val="24"/>
            <w:szCs w:val="24"/>
          </w:rPr>
          <w:fldChar w:fldCharType="separate"/>
        </w:r>
        <w:r>
          <w:rPr>
            <w:rFonts w:ascii="Times New Roman" w:hAnsi="Times New Roman" w:cs="Times New Roman"/>
            <w:noProof/>
            <w:sz w:val="24"/>
            <w:szCs w:val="24"/>
          </w:rPr>
          <w:t>53</w:t>
        </w:r>
        <w:r w:rsidRPr="00DF7F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CF56" w14:textId="77777777" w:rsidR="001A4E2D" w:rsidRDefault="001A4E2D">
    <w:pPr>
      <w:pStyle w:val="Header"/>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16cid:durableId="164788788">
    <w:abstractNumId w:val="5"/>
  </w:num>
  <w:num w:numId="2" w16cid:durableId="625283110">
    <w:abstractNumId w:val="4"/>
  </w:num>
  <w:num w:numId="3" w16cid:durableId="1857233505">
    <w:abstractNumId w:val="3"/>
  </w:num>
  <w:num w:numId="4" w16cid:durableId="159389858">
    <w:abstractNumId w:val="1"/>
  </w:num>
  <w:num w:numId="5" w16cid:durableId="1924682223">
    <w:abstractNumId w:val="2"/>
  </w:num>
  <w:num w:numId="6" w16cid:durableId="183992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4B"/>
    <w:rsid w:val="00000B9A"/>
    <w:rsid w:val="00007E24"/>
    <w:rsid w:val="0001135E"/>
    <w:rsid w:val="00024085"/>
    <w:rsid w:val="00027385"/>
    <w:rsid w:val="00027782"/>
    <w:rsid w:val="00030B7E"/>
    <w:rsid w:val="00034E91"/>
    <w:rsid w:val="00040B9D"/>
    <w:rsid w:val="00047E8B"/>
    <w:rsid w:val="00053A80"/>
    <w:rsid w:val="00054BAA"/>
    <w:rsid w:val="00056407"/>
    <w:rsid w:val="00062AA6"/>
    <w:rsid w:val="00064D78"/>
    <w:rsid w:val="0006520D"/>
    <w:rsid w:val="00065A48"/>
    <w:rsid w:val="00075D85"/>
    <w:rsid w:val="00076A34"/>
    <w:rsid w:val="00082C06"/>
    <w:rsid w:val="0008618D"/>
    <w:rsid w:val="0008709D"/>
    <w:rsid w:val="0008793F"/>
    <w:rsid w:val="00091DFE"/>
    <w:rsid w:val="00093BDB"/>
    <w:rsid w:val="000A7F2B"/>
    <w:rsid w:val="000B468A"/>
    <w:rsid w:val="000C24DA"/>
    <w:rsid w:val="000C7932"/>
    <w:rsid w:val="000D0F0D"/>
    <w:rsid w:val="000E35D9"/>
    <w:rsid w:val="000E5B06"/>
    <w:rsid w:val="000F5DBB"/>
    <w:rsid w:val="000F68E2"/>
    <w:rsid w:val="00103DF5"/>
    <w:rsid w:val="00106262"/>
    <w:rsid w:val="00106ED2"/>
    <w:rsid w:val="00107E48"/>
    <w:rsid w:val="00111188"/>
    <w:rsid w:val="00114DC2"/>
    <w:rsid w:val="00116930"/>
    <w:rsid w:val="00121070"/>
    <w:rsid w:val="001229D0"/>
    <w:rsid w:val="00122F1B"/>
    <w:rsid w:val="001305F6"/>
    <w:rsid w:val="00130B72"/>
    <w:rsid w:val="0013106B"/>
    <w:rsid w:val="0013784B"/>
    <w:rsid w:val="00144DE3"/>
    <w:rsid w:val="00146FE5"/>
    <w:rsid w:val="001471E8"/>
    <w:rsid w:val="00147963"/>
    <w:rsid w:val="00150769"/>
    <w:rsid w:val="001562B9"/>
    <w:rsid w:val="00157B4A"/>
    <w:rsid w:val="001621AB"/>
    <w:rsid w:val="001647CB"/>
    <w:rsid w:val="0017011F"/>
    <w:rsid w:val="00181E45"/>
    <w:rsid w:val="00184B3C"/>
    <w:rsid w:val="00191C30"/>
    <w:rsid w:val="00193F27"/>
    <w:rsid w:val="001A4E2D"/>
    <w:rsid w:val="001B5830"/>
    <w:rsid w:val="001B6ED6"/>
    <w:rsid w:val="001C2BD4"/>
    <w:rsid w:val="001C6A85"/>
    <w:rsid w:val="001D063A"/>
    <w:rsid w:val="001D433B"/>
    <w:rsid w:val="001E5C12"/>
    <w:rsid w:val="001E62C2"/>
    <w:rsid w:val="001E7B9A"/>
    <w:rsid w:val="001F2709"/>
    <w:rsid w:val="001F5757"/>
    <w:rsid w:val="00200745"/>
    <w:rsid w:val="0020363D"/>
    <w:rsid w:val="00204631"/>
    <w:rsid w:val="0020634F"/>
    <w:rsid w:val="00212D6F"/>
    <w:rsid w:val="002136A2"/>
    <w:rsid w:val="00213FF0"/>
    <w:rsid w:val="00214231"/>
    <w:rsid w:val="00217E38"/>
    <w:rsid w:val="00224A46"/>
    <w:rsid w:val="00224FC1"/>
    <w:rsid w:val="0023044C"/>
    <w:rsid w:val="00230968"/>
    <w:rsid w:val="00237A3E"/>
    <w:rsid w:val="0024182B"/>
    <w:rsid w:val="00243A56"/>
    <w:rsid w:val="00246063"/>
    <w:rsid w:val="00260191"/>
    <w:rsid w:val="00260AA0"/>
    <w:rsid w:val="00275097"/>
    <w:rsid w:val="002754BA"/>
    <w:rsid w:val="00277B12"/>
    <w:rsid w:val="00295A35"/>
    <w:rsid w:val="00296DCB"/>
    <w:rsid w:val="002A0B91"/>
    <w:rsid w:val="002A3500"/>
    <w:rsid w:val="002B1F29"/>
    <w:rsid w:val="002B4CE2"/>
    <w:rsid w:val="002B6311"/>
    <w:rsid w:val="002B7E37"/>
    <w:rsid w:val="002C0026"/>
    <w:rsid w:val="002D4CD9"/>
    <w:rsid w:val="002E7EA9"/>
    <w:rsid w:val="002F281F"/>
    <w:rsid w:val="0030136B"/>
    <w:rsid w:val="00304B5A"/>
    <w:rsid w:val="0030522B"/>
    <w:rsid w:val="0030526F"/>
    <w:rsid w:val="003057E3"/>
    <w:rsid w:val="00310157"/>
    <w:rsid w:val="0031599B"/>
    <w:rsid w:val="003163A8"/>
    <w:rsid w:val="003201EB"/>
    <w:rsid w:val="00321C5F"/>
    <w:rsid w:val="00330D19"/>
    <w:rsid w:val="00341FA0"/>
    <w:rsid w:val="003424B6"/>
    <w:rsid w:val="00342A02"/>
    <w:rsid w:val="00343D99"/>
    <w:rsid w:val="0034708D"/>
    <w:rsid w:val="00353DD8"/>
    <w:rsid w:val="00356C29"/>
    <w:rsid w:val="00365B14"/>
    <w:rsid w:val="0037266C"/>
    <w:rsid w:val="0037302A"/>
    <w:rsid w:val="0037645E"/>
    <w:rsid w:val="00377425"/>
    <w:rsid w:val="003811BD"/>
    <w:rsid w:val="00390C0A"/>
    <w:rsid w:val="00390DE6"/>
    <w:rsid w:val="003A39D3"/>
    <w:rsid w:val="003A4673"/>
    <w:rsid w:val="003A52D8"/>
    <w:rsid w:val="003B6235"/>
    <w:rsid w:val="003C50E5"/>
    <w:rsid w:val="003E7A3A"/>
    <w:rsid w:val="003F378E"/>
    <w:rsid w:val="003F6C3E"/>
    <w:rsid w:val="0040089B"/>
    <w:rsid w:val="00401068"/>
    <w:rsid w:val="00410198"/>
    <w:rsid w:val="004131C4"/>
    <w:rsid w:val="00415101"/>
    <w:rsid w:val="00416A37"/>
    <w:rsid w:val="00417D48"/>
    <w:rsid w:val="004232FD"/>
    <w:rsid w:val="00427051"/>
    <w:rsid w:val="00430737"/>
    <w:rsid w:val="00433E70"/>
    <w:rsid w:val="00436E8A"/>
    <w:rsid w:val="00446948"/>
    <w:rsid w:val="00447661"/>
    <w:rsid w:val="00450CB2"/>
    <w:rsid w:val="00454DF2"/>
    <w:rsid w:val="00461F94"/>
    <w:rsid w:val="004640F3"/>
    <w:rsid w:val="00483CDD"/>
    <w:rsid w:val="004854C6"/>
    <w:rsid w:val="004975AC"/>
    <w:rsid w:val="004976DD"/>
    <w:rsid w:val="004B5A73"/>
    <w:rsid w:val="004C17B2"/>
    <w:rsid w:val="004C697D"/>
    <w:rsid w:val="004C727E"/>
    <w:rsid w:val="004D111F"/>
    <w:rsid w:val="004D22A4"/>
    <w:rsid w:val="004E1738"/>
    <w:rsid w:val="004E202E"/>
    <w:rsid w:val="004E241F"/>
    <w:rsid w:val="004E39B7"/>
    <w:rsid w:val="004F1CB3"/>
    <w:rsid w:val="004F56FA"/>
    <w:rsid w:val="004F7146"/>
    <w:rsid w:val="005048CD"/>
    <w:rsid w:val="0051310F"/>
    <w:rsid w:val="00516B3A"/>
    <w:rsid w:val="00524E20"/>
    <w:rsid w:val="005312C7"/>
    <w:rsid w:val="005317B4"/>
    <w:rsid w:val="0053237A"/>
    <w:rsid w:val="00534E32"/>
    <w:rsid w:val="005368AA"/>
    <w:rsid w:val="005406A4"/>
    <w:rsid w:val="00542EF9"/>
    <w:rsid w:val="005468E0"/>
    <w:rsid w:val="005525F3"/>
    <w:rsid w:val="0056003B"/>
    <w:rsid w:val="00564EE2"/>
    <w:rsid w:val="0056586C"/>
    <w:rsid w:val="005748A7"/>
    <w:rsid w:val="005854BF"/>
    <w:rsid w:val="00587B07"/>
    <w:rsid w:val="0059325C"/>
    <w:rsid w:val="005955AC"/>
    <w:rsid w:val="00595969"/>
    <w:rsid w:val="00597872"/>
    <w:rsid w:val="005A0DB7"/>
    <w:rsid w:val="005A121C"/>
    <w:rsid w:val="005A68B8"/>
    <w:rsid w:val="005B684B"/>
    <w:rsid w:val="005C5963"/>
    <w:rsid w:val="005C617D"/>
    <w:rsid w:val="005D0670"/>
    <w:rsid w:val="005D3627"/>
    <w:rsid w:val="005D3AA3"/>
    <w:rsid w:val="005E26E8"/>
    <w:rsid w:val="005E52E3"/>
    <w:rsid w:val="005E67B7"/>
    <w:rsid w:val="005F12DB"/>
    <w:rsid w:val="005F384E"/>
    <w:rsid w:val="005F4B66"/>
    <w:rsid w:val="0062243E"/>
    <w:rsid w:val="00623704"/>
    <w:rsid w:val="006304DA"/>
    <w:rsid w:val="0063314A"/>
    <w:rsid w:val="00637FED"/>
    <w:rsid w:val="00654422"/>
    <w:rsid w:val="00654705"/>
    <w:rsid w:val="0066581C"/>
    <w:rsid w:val="0067013C"/>
    <w:rsid w:val="00671CA9"/>
    <w:rsid w:val="006803D4"/>
    <w:rsid w:val="00690F9A"/>
    <w:rsid w:val="00691790"/>
    <w:rsid w:val="006939E7"/>
    <w:rsid w:val="006B4352"/>
    <w:rsid w:val="006B7401"/>
    <w:rsid w:val="006D1305"/>
    <w:rsid w:val="006E5597"/>
    <w:rsid w:val="006F20AD"/>
    <w:rsid w:val="006F4EB2"/>
    <w:rsid w:val="006F507B"/>
    <w:rsid w:val="00700624"/>
    <w:rsid w:val="007042DD"/>
    <w:rsid w:val="007058E1"/>
    <w:rsid w:val="00707CEE"/>
    <w:rsid w:val="007118B8"/>
    <w:rsid w:val="00724129"/>
    <w:rsid w:val="007417F4"/>
    <w:rsid w:val="007431AB"/>
    <w:rsid w:val="00744DEE"/>
    <w:rsid w:val="00751E5F"/>
    <w:rsid w:val="0075418D"/>
    <w:rsid w:val="00755DB0"/>
    <w:rsid w:val="007561C2"/>
    <w:rsid w:val="00761ACF"/>
    <w:rsid w:val="0076231C"/>
    <w:rsid w:val="0076420A"/>
    <w:rsid w:val="0076509F"/>
    <w:rsid w:val="00765574"/>
    <w:rsid w:val="007676F2"/>
    <w:rsid w:val="00767B9D"/>
    <w:rsid w:val="007701E2"/>
    <w:rsid w:val="00774E78"/>
    <w:rsid w:val="00782645"/>
    <w:rsid w:val="00786FD9"/>
    <w:rsid w:val="007935BF"/>
    <w:rsid w:val="00797C0C"/>
    <w:rsid w:val="007A1FE2"/>
    <w:rsid w:val="007A2D20"/>
    <w:rsid w:val="007A3571"/>
    <w:rsid w:val="007A693C"/>
    <w:rsid w:val="007A7908"/>
    <w:rsid w:val="007B1B29"/>
    <w:rsid w:val="007B6790"/>
    <w:rsid w:val="007C0B18"/>
    <w:rsid w:val="007C14A7"/>
    <w:rsid w:val="007C19F5"/>
    <w:rsid w:val="007C32EB"/>
    <w:rsid w:val="007C7F72"/>
    <w:rsid w:val="007D2AFC"/>
    <w:rsid w:val="007D7C4F"/>
    <w:rsid w:val="007E2DC7"/>
    <w:rsid w:val="007F3B8E"/>
    <w:rsid w:val="008044BB"/>
    <w:rsid w:val="00813DF1"/>
    <w:rsid w:val="00817182"/>
    <w:rsid w:val="00822C81"/>
    <w:rsid w:val="00825F3F"/>
    <w:rsid w:val="00835E00"/>
    <w:rsid w:val="00837CD7"/>
    <w:rsid w:val="00841A8E"/>
    <w:rsid w:val="00844D05"/>
    <w:rsid w:val="00851FE3"/>
    <w:rsid w:val="00856117"/>
    <w:rsid w:val="008717AF"/>
    <w:rsid w:val="00874A6D"/>
    <w:rsid w:val="00875C4D"/>
    <w:rsid w:val="00877E14"/>
    <w:rsid w:val="00881FC2"/>
    <w:rsid w:val="00891E55"/>
    <w:rsid w:val="00893FAC"/>
    <w:rsid w:val="00894F6F"/>
    <w:rsid w:val="008A391D"/>
    <w:rsid w:val="008A5754"/>
    <w:rsid w:val="008A7E97"/>
    <w:rsid w:val="008B0CDD"/>
    <w:rsid w:val="008B2AF6"/>
    <w:rsid w:val="008B78C4"/>
    <w:rsid w:val="008C4E12"/>
    <w:rsid w:val="008D0921"/>
    <w:rsid w:val="008D5DDD"/>
    <w:rsid w:val="008D710C"/>
    <w:rsid w:val="008E1085"/>
    <w:rsid w:val="008E2566"/>
    <w:rsid w:val="008F01F5"/>
    <w:rsid w:val="00904AFF"/>
    <w:rsid w:val="00904FD5"/>
    <w:rsid w:val="0090534F"/>
    <w:rsid w:val="009105A2"/>
    <w:rsid w:val="00914FFE"/>
    <w:rsid w:val="00922FA8"/>
    <w:rsid w:val="00924E56"/>
    <w:rsid w:val="00924FE4"/>
    <w:rsid w:val="00931E23"/>
    <w:rsid w:val="00934415"/>
    <w:rsid w:val="00937871"/>
    <w:rsid w:val="00943D9A"/>
    <w:rsid w:val="00947650"/>
    <w:rsid w:val="00950BEA"/>
    <w:rsid w:val="00953BB1"/>
    <w:rsid w:val="00956F45"/>
    <w:rsid w:val="00963FFC"/>
    <w:rsid w:val="00971D65"/>
    <w:rsid w:val="00976F20"/>
    <w:rsid w:val="00980BDF"/>
    <w:rsid w:val="009822E5"/>
    <w:rsid w:val="00984254"/>
    <w:rsid w:val="00986C8A"/>
    <w:rsid w:val="0099041D"/>
    <w:rsid w:val="009956ED"/>
    <w:rsid w:val="00997053"/>
    <w:rsid w:val="009A0B09"/>
    <w:rsid w:val="009B13A5"/>
    <w:rsid w:val="009B198C"/>
    <w:rsid w:val="009B4E82"/>
    <w:rsid w:val="009C0EDF"/>
    <w:rsid w:val="009C1F3C"/>
    <w:rsid w:val="009C24E6"/>
    <w:rsid w:val="009D0CF9"/>
    <w:rsid w:val="009D2F39"/>
    <w:rsid w:val="009D3D91"/>
    <w:rsid w:val="009D6006"/>
    <w:rsid w:val="009E6345"/>
    <w:rsid w:val="009F33ED"/>
    <w:rsid w:val="009F4E90"/>
    <w:rsid w:val="009F5874"/>
    <w:rsid w:val="00A05662"/>
    <w:rsid w:val="00A06EC3"/>
    <w:rsid w:val="00A12CA8"/>
    <w:rsid w:val="00A22246"/>
    <w:rsid w:val="00A34CCE"/>
    <w:rsid w:val="00A42093"/>
    <w:rsid w:val="00A43459"/>
    <w:rsid w:val="00A53EB5"/>
    <w:rsid w:val="00A575DA"/>
    <w:rsid w:val="00A72F12"/>
    <w:rsid w:val="00A8163B"/>
    <w:rsid w:val="00A8172D"/>
    <w:rsid w:val="00A82C26"/>
    <w:rsid w:val="00A85FCE"/>
    <w:rsid w:val="00A96F18"/>
    <w:rsid w:val="00AA7802"/>
    <w:rsid w:val="00AB2098"/>
    <w:rsid w:val="00AC06DB"/>
    <w:rsid w:val="00AC6D37"/>
    <w:rsid w:val="00AD2B22"/>
    <w:rsid w:val="00AD3460"/>
    <w:rsid w:val="00AD65D2"/>
    <w:rsid w:val="00AF308F"/>
    <w:rsid w:val="00AF598D"/>
    <w:rsid w:val="00B01D5B"/>
    <w:rsid w:val="00B02C94"/>
    <w:rsid w:val="00B04E0E"/>
    <w:rsid w:val="00B05A06"/>
    <w:rsid w:val="00B06B5C"/>
    <w:rsid w:val="00B12CCB"/>
    <w:rsid w:val="00B16D69"/>
    <w:rsid w:val="00B17F77"/>
    <w:rsid w:val="00B24689"/>
    <w:rsid w:val="00B24894"/>
    <w:rsid w:val="00B258BD"/>
    <w:rsid w:val="00B41589"/>
    <w:rsid w:val="00B421BD"/>
    <w:rsid w:val="00B42E58"/>
    <w:rsid w:val="00B5278C"/>
    <w:rsid w:val="00B607E7"/>
    <w:rsid w:val="00B60A1C"/>
    <w:rsid w:val="00B621EB"/>
    <w:rsid w:val="00B6285A"/>
    <w:rsid w:val="00B710D8"/>
    <w:rsid w:val="00B718C7"/>
    <w:rsid w:val="00B72879"/>
    <w:rsid w:val="00B824BB"/>
    <w:rsid w:val="00B9215E"/>
    <w:rsid w:val="00B937DD"/>
    <w:rsid w:val="00BA0180"/>
    <w:rsid w:val="00BA2215"/>
    <w:rsid w:val="00BB0AEF"/>
    <w:rsid w:val="00BB3435"/>
    <w:rsid w:val="00BC0129"/>
    <w:rsid w:val="00BC7B39"/>
    <w:rsid w:val="00BD055D"/>
    <w:rsid w:val="00BD6487"/>
    <w:rsid w:val="00BD6538"/>
    <w:rsid w:val="00BE504F"/>
    <w:rsid w:val="00BE50FF"/>
    <w:rsid w:val="00BF1DB1"/>
    <w:rsid w:val="00BF1DC7"/>
    <w:rsid w:val="00BF40AE"/>
    <w:rsid w:val="00BF4914"/>
    <w:rsid w:val="00C017CC"/>
    <w:rsid w:val="00C34AF0"/>
    <w:rsid w:val="00C3668A"/>
    <w:rsid w:val="00C400E9"/>
    <w:rsid w:val="00C42D39"/>
    <w:rsid w:val="00C43A5C"/>
    <w:rsid w:val="00C53259"/>
    <w:rsid w:val="00C57283"/>
    <w:rsid w:val="00C73FB0"/>
    <w:rsid w:val="00C872C2"/>
    <w:rsid w:val="00C9573A"/>
    <w:rsid w:val="00C96EB6"/>
    <w:rsid w:val="00C97CDE"/>
    <w:rsid w:val="00CA48CF"/>
    <w:rsid w:val="00CA5231"/>
    <w:rsid w:val="00CA634B"/>
    <w:rsid w:val="00CA7139"/>
    <w:rsid w:val="00CA7D7E"/>
    <w:rsid w:val="00CC1446"/>
    <w:rsid w:val="00CC26E8"/>
    <w:rsid w:val="00CC2E9D"/>
    <w:rsid w:val="00CC3D29"/>
    <w:rsid w:val="00CC65CC"/>
    <w:rsid w:val="00CD4945"/>
    <w:rsid w:val="00CE7A87"/>
    <w:rsid w:val="00CF0C9C"/>
    <w:rsid w:val="00D0075C"/>
    <w:rsid w:val="00D01BBE"/>
    <w:rsid w:val="00D04CB0"/>
    <w:rsid w:val="00D124E4"/>
    <w:rsid w:val="00D13A22"/>
    <w:rsid w:val="00D20815"/>
    <w:rsid w:val="00D2125E"/>
    <w:rsid w:val="00D2212A"/>
    <w:rsid w:val="00D31537"/>
    <w:rsid w:val="00D316EC"/>
    <w:rsid w:val="00D354EB"/>
    <w:rsid w:val="00D40304"/>
    <w:rsid w:val="00D4084B"/>
    <w:rsid w:val="00D42231"/>
    <w:rsid w:val="00D44D16"/>
    <w:rsid w:val="00D5464B"/>
    <w:rsid w:val="00D751D4"/>
    <w:rsid w:val="00D84869"/>
    <w:rsid w:val="00D877D0"/>
    <w:rsid w:val="00DA0058"/>
    <w:rsid w:val="00DA46E6"/>
    <w:rsid w:val="00DB233F"/>
    <w:rsid w:val="00DB27E3"/>
    <w:rsid w:val="00DB4990"/>
    <w:rsid w:val="00DC55CB"/>
    <w:rsid w:val="00DD0A91"/>
    <w:rsid w:val="00DD6F0C"/>
    <w:rsid w:val="00DE0423"/>
    <w:rsid w:val="00DE17B0"/>
    <w:rsid w:val="00DE29C8"/>
    <w:rsid w:val="00DF1672"/>
    <w:rsid w:val="00DF1842"/>
    <w:rsid w:val="00DF7BEF"/>
    <w:rsid w:val="00DF7FFE"/>
    <w:rsid w:val="00E002D8"/>
    <w:rsid w:val="00E01357"/>
    <w:rsid w:val="00E040A0"/>
    <w:rsid w:val="00E124FF"/>
    <w:rsid w:val="00E20C8B"/>
    <w:rsid w:val="00E21316"/>
    <w:rsid w:val="00E23852"/>
    <w:rsid w:val="00E34C19"/>
    <w:rsid w:val="00E40E1D"/>
    <w:rsid w:val="00E411D6"/>
    <w:rsid w:val="00E41FD3"/>
    <w:rsid w:val="00E506D3"/>
    <w:rsid w:val="00E523C2"/>
    <w:rsid w:val="00E61EB1"/>
    <w:rsid w:val="00E70267"/>
    <w:rsid w:val="00E75725"/>
    <w:rsid w:val="00E75B1C"/>
    <w:rsid w:val="00E76C79"/>
    <w:rsid w:val="00E81A3B"/>
    <w:rsid w:val="00E83060"/>
    <w:rsid w:val="00E860AF"/>
    <w:rsid w:val="00E9091C"/>
    <w:rsid w:val="00E918B2"/>
    <w:rsid w:val="00EA1763"/>
    <w:rsid w:val="00EA7082"/>
    <w:rsid w:val="00EB51FD"/>
    <w:rsid w:val="00EB5AF0"/>
    <w:rsid w:val="00EB5BA3"/>
    <w:rsid w:val="00EB758B"/>
    <w:rsid w:val="00EC236B"/>
    <w:rsid w:val="00EC2503"/>
    <w:rsid w:val="00EC2DFC"/>
    <w:rsid w:val="00ED0090"/>
    <w:rsid w:val="00ED2427"/>
    <w:rsid w:val="00ED588D"/>
    <w:rsid w:val="00ED5FE7"/>
    <w:rsid w:val="00EE07A8"/>
    <w:rsid w:val="00EE4B24"/>
    <w:rsid w:val="00EE6C1D"/>
    <w:rsid w:val="00F01598"/>
    <w:rsid w:val="00F0529D"/>
    <w:rsid w:val="00F126D4"/>
    <w:rsid w:val="00F2039A"/>
    <w:rsid w:val="00F24700"/>
    <w:rsid w:val="00F33594"/>
    <w:rsid w:val="00F34454"/>
    <w:rsid w:val="00F40B77"/>
    <w:rsid w:val="00F42508"/>
    <w:rsid w:val="00F4462F"/>
    <w:rsid w:val="00F53A3A"/>
    <w:rsid w:val="00F557FA"/>
    <w:rsid w:val="00F61D3E"/>
    <w:rsid w:val="00F658F3"/>
    <w:rsid w:val="00F6795C"/>
    <w:rsid w:val="00F76025"/>
    <w:rsid w:val="00F80203"/>
    <w:rsid w:val="00F82197"/>
    <w:rsid w:val="00F85D7D"/>
    <w:rsid w:val="00FA0B65"/>
    <w:rsid w:val="00FA3A81"/>
    <w:rsid w:val="00FA581F"/>
    <w:rsid w:val="00FA5FFF"/>
    <w:rsid w:val="00FA6B05"/>
    <w:rsid w:val="00FA750E"/>
    <w:rsid w:val="00FB0DA4"/>
    <w:rsid w:val="00FB4C7A"/>
    <w:rsid w:val="00FD53CE"/>
    <w:rsid w:val="00FD5D4B"/>
    <w:rsid w:val="00FE01EE"/>
    <w:rsid w:val="00FE05C2"/>
    <w:rsid w:val="0395F993"/>
    <w:rsid w:val="08CCE828"/>
    <w:rsid w:val="0B74EF43"/>
    <w:rsid w:val="0E124154"/>
    <w:rsid w:val="12E7BD2C"/>
    <w:rsid w:val="130C7C91"/>
    <w:rsid w:val="15CABF20"/>
    <w:rsid w:val="16EBABA5"/>
    <w:rsid w:val="179065B2"/>
    <w:rsid w:val="17BE58B5"/>
    <w:rsid w:val="195CCF72"/>
    <w:rsid w:val="1E9AB1EC"/>
    <w:rsid w:val="22257786"/>
    <w:rsid w:val="24326C59"/>
    <w:rsid w:val="2861BD8C"/>
    <w:rsid w:val="2E3E4F39"/>
    <w:rsid w:val="34509C65"/>
    <w:rsid w:val="352C2826"/>
    <w:rsid w:val="36D2FE62"/>
    <w:rsid w:val="38219EFF"/>
    <w:rsid w:val="3985748B"/>
    <w:rsid w:val="3D47386F"/>
    <w:rsid w:val="3D5CD189"/>
    <w:rsid w:val="4060B84B"/>
    <w:rsid w:val="414A76D5"/>
    <w:rsid w:val="471872BD"/>
    <w:rsid w:val="4AC98D42"/>
    <w:rsid w:val="4BF4BC5B"/>
    <w:rsid w:val="4CCE84DE"/>
    <w:rsid w:val="4DB8A39B"/>
    <w:rsid w:val="4F5473FC"/>
    <w:rsid w:val="524EB8A3"/>
    <w:rsid w:val="5479EE2C"/>
    <w:rsid w:val="5481794F"/>
    <w:rsid w:val="5519C1C9"/>
    <w:rsid w:val="5615BE8D"/>
    <w:rsid w:val="5738B21D"/>
    <w:rsid w:val="5ED6158B"/>
    <w:rsid w:val="60295A47"/>
    <w:rsid w:val="62FC1A6C"/>
    <w:rsid w:val="6CC1365D"/>
    <w:rsid w:val="72109CCC"/>
    <w:rsid w:val="7384976E"/>
    <w:rsid w:val="748D4034"/>
    <w:rsid w:val="7A579684"/>
    <w:rsid w:val="7E26C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C168"/>
  <w15:docId w15:val="{118ED9FE-4A0B-4D0D-B3CC-5CE0D46C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B"/>
  </w:style>
  <w:style w:type="paragraph" w:styleId="Heading1">
    <w:name w:val="heading 1"/>
    <w:basedOn w:val="Normal"/>
    <w:next w:val="Normal"/>
    <w:link w:val="Heading1Char"/>
    <w:uiPriority w:val="9"/>
    <w:qFormat/>
    <w:rsid w:val="00D4084B"/>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D4084B"/>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D4084B"/>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D4084B"/>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D4084B"/>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D4084B"/>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D4084B"/>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D4084B"/>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EndnoteText">
    <w:name w:val="endnote text"/>
    <w:basedOn w:val="Normal"/>
    <w:link w:val="EndnoteTextChar"/>
    <w:uiPriority w:val="99"/>
    <w:semiHidden/>
    <w:unhideWhenUsed/>
    <w:rsid w:val="00D4084B"/>
    <w:pPr>
      <w:spacing w:after="0" w:line="240" w:lineRule="auto"/>
    </w:pPr>
    <w:rPr>
      <w:sz w:val="20"/>
    </w:rPr>
  </w:style>
  <w:style w:type="character" w:customStyle="1" w:styleId="EndnoteTextChar">
    <w:name w:val="Endnote Text Char"/>
    <w:link w:val="EndnoteText"/>
    <w:uiPriority w:val="99"/>
    <w:rsid w:val="00D4084B"/>
    <w:rPr>
      <w:sz w:val="20"/>
    </w:rPr>
  </w:style>
  <w:style w:type="character" w:styleId="EndnoteReference">
    <w:name w:val="endnote reference"/>
    <w:basedOn w:val="DefaultParagraphFont"/>
    <w:uiPriority w:val="99"/>
    <w:semiHidden/>
    <w:unhideWhenUsed/>
    <w:rsid w:val="00D4084B"/>
    <w:rPr>
      <w:vertAlign w:val="superscript"/>
    </w:rPr>
  </w:style>
  <w:style w:type="paragraph" w:styleId="TableofFigures">
    <w:name w:val="table of figures"/>
    <w:basedOn w:val="Normal"/>
    <w:next w:val="Normal"/>
    <w:uiPriority w:val="99"/>
    <w:unhideWhenUsed/>
    <w:rsid w:val="00D4084B"/>
    <w:pPr>
      <w:spacing w:after="0"/>
    </w:pPr>
  </w:style>
  <w:style w:type="character" w:customStyle="1" w:styleId="Heading1Char">
    <w:name w:val="Heading 1 Char"/>
    <w:basedOn w:val="DefaultParagraphFont"/>
    <w:link w:val="Heading1"/>
    <w:uiPriority w:val="9"/>
    <w:rsid w:val="00D4084B"/>
    <w:rPr>
      <w:rFonts w:ascii="Arial" w:eastAsia="Arial" w:hAnsi="Arial" w:cs="Arial"/>
      <w:sz w:val="40"/>
      <w:szCs w:val="40"/>
    </w:rPr>
  </w:style>
  <w:style w:type="character" w:customStyle="1" w:styleId="Heading2Char">
    <w:name w:val="Heading 2 Char"/>
    <w:basedOn w:val="DefaultParagraphFont"/>
    <w:link w:val="Heading2"/>
    <w:uiPriority w:val="9"/>
    <w:rsid w:val="00D4084B"/>
    <w:rPr>
      <w:rFonts w:ascii="Arial" w:eastAsia="Arial" w:hAnsi="Arial" w:cs="Arial"/>
      <w:sz w:val="34"/>
    </w:rPr>
  </w:style>
  <w:style w:type="character" w:customStyle="1" w:styleId="Heading3Char">
    <w:name w:val="Heading 3 Char"/>
    <w:basedOn w:val="DefaultParagraphFont"/>
    <w:link w:val="Heading3"/>
    <w:uiPriority w:val="9"/>
    <w:rsid w:val="00D4084B"/>
    <w:rPr>
      <w:rFonts w:ascii="Arial" w:eastAsia="Arial" w:hAnsi="Arial" w:cs="Arial"/>
      <w:sz w:val="30"/>
      <w:szCs w:val="30"/>
    </w:rPr>
  </w:style>
  <w:style w:type="character" w:customStyle="1" w:styleId="Heading4Char">
    <w:name w:val="Heading 4 Char"/>
    <w:basedOn w:val="DefaultParagraphFont"/>
    <w:link w:val="Heading4"/>
    <w:uiPriority w:val="9"/>
    <w:rsid w:val="00D4084B"/>
    <w:rPr>
      <w:rFonts w:ascii="Arial" w:eastAsia="Arial" w:hAnsi="Arial" w:cs="Arial"/>
      <w:b/>
      <w:bCs/>
      <w:sz w:val="26"/>
      <w:szCs w:val="26"/>
    </w:rPr>
  </w:style>
  <w:style w:type="character" w:customStyle="1" w:styleId="Heading5Char">
    <w:name w:val="Heading 5 Char"/>
    <w:basedOn w:val="DefaultParagraphFont"/>
    <w:link w:val="Heading5"/>
    <w:uiPriority w:val="9"/>
    <w:rsid w:val="00D4084B"/>
    <w:rPr>
      <w:rFonts w:ascii="Arial" w:eastAsia="Arial" w:hAnsi="Arial" w:cs="Arial"/>
      <w:b/>
      <w:bCs/>
      <w:sz w:val="24"/>
      <w:szCs w:val="24"/>
    </w:rPr>
  </w:style>
  <w:style w:type="character" w:customStyle="1" w:styleId="Heading6Char">
    <w:name w:val="Heading 6 Char"/>
    <w:basedOn w:val="DefaultParagraphFont"/>
    <w:link w:val="Heading6"/>
    <w:uiPriority w:val="9"/>
    <w:rsid w:val="00D4084B"/>
    <w:rPr>
      <w:rFonts w:ascii="Arial" w:eastAsia="Arial" w:hAnsi="Arial" w:cs="Arial"/>
      <w:b/>
      <w:bCs/>
      <w:sz w:val="22"/>
      <w:szCs w:val="22"/>
    </w:rPr>
  </w:style>
  <w:style w:type="character" w:customStyle="1" w:styleId="Heading7Char">
    <w:name w:val="Heading 7 Char"/>
    <w:basedOn w:val="DefaultParagraphFont"/>
    <w:link w:val="Heading7"/>
    <w:uiPriority w:val="9"/>
    <w:rsid w:val="00D4084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D4084B"/>
    <w:rPr>
      <w:rFonts w:ascii="Arial" w:eastAsia="Arial" w:hAnsi="Arial" w:cs="Arial"/>
      <w:i/>
      <w:iCs/>
      <w:sz w:val="22"/>
      <w:szCs w:val="22"/>
    </w:rPr>
  </w:style>
  <w:style w:type="character" w:customStyle="1" w:styleId="Heading9Char">
    <w:name w:val="Heading 9 Char"/>
    <w:basedOn w:val="DefaultParagraphFont"/>
    <w:link w:val="Heading9"/>
    <w:uiPriority w:val="9"/>
    <w:rsid w:val="00D4084B"/>
    <w:rPr>
      <w:rFonts w:ascii="Arial" w:eastAsia="Arial" w:hAnsi="Arial" w:cs="Arial"/>
      <w:i/>
      <w:iCs/>
      <w:sz w:val="21"/>
      <w:szCs w:val="21"/>
    </w:rPr>
  </w:style>
  <w:style w:type="paragraph" w:styleId="NoSpacing">
    <w:name w:val="No Spacing"/>
    <w:uiPriority w:val="1"/>
    <w:qFormat/>
    <w:rsid w:val="00D4084B"/>
    <w:pPr>
      <w:spacing w:after="0" w:line="240" w:lineRule="auto"/>
    </w:pPr>
  </w:style>
  <w:style w:type="paragraph" w:styleId="Title">
    <w:name w:val="Title"/>
    <w:basedOn w:val="Normal"/>
    <w:next w:val="Normal"/>
    <w:link w:val="TitleChar"/>
    <w:uiPriority w:val="10"/>
    <w:qFormat/>
    <w:rsid w:val="00D4084B"/>
    <w:pPr>
      <w:spacing w:before="300" w:after="200"/>
      <w:contextualSpacing/>
    </w:pPr>
    <w:rPr>
      <w:sz w:val="48"/>
      <w:szCs w:val="48"/>
    </w:rPr>
  </w:style>
  <w:style w:type="character" w:customStyle="1" w:styleId="TitleChar">
    <w:name w:val="Title Char"/>
    <w:basedOn w:val="DefaultParagraphFont"/>
    <w:link w:val="Title"/>
    <w:uiPriority w:val="10"/>
    <w:rsid w:val="00D4084B"/>
    <w:rPr>
      <w:sz w:val="48"/>
      <w:szCs w:val="48"/>
    </w:rPr>
  </w:style>
  <w:style w:type="paragraph" w:styleId="Subtitle">
    <w:name w:val="Subtitle"/>
    <w:basedOn w:val="Normal"/>
    <w:next w:val="Normal"/>
    <w:link w:val="SubtitleChar"/>
    <w:uiPriority w:val="11"/>
    <w:qFormat/>
    <w:rsid w:val="00D4084B"/>
    <w:pPr>
      <w:spacing w:before="200" w:after="200"/>
    </w:pPr>
    <w:rPr>
      <w:sz w:val="24"/>
      <w:szCs w:val="24"/>
    </w:rPr>
  </w:style>
  <w:style w:type="character" w:customStyle="1" w:styleId="SubtitleChar">
    <w:name w:val="Subtitle Char"/>
    <w:basedOn w:val="DefaultParagraphFont"/>
    <w:link w:val="Subtitle"/>
    <w:uiPriority w:val="11"/>
    <w:rsid w:val="00D4084B"/>
    <w:rPr>
      <w:sz w:val="24"/>
      <w:szCs w:val="24"/>
    </w:rPr>
  </w:style>
  <w:style w:type="paragraph" w:styleId="Quote">
    <w:name w:val="Quote"/>
    <w:basedOn w:val="Normal"/>
    <w:next w:val="Normal"/>
    <w:link w:val="QuoteChar"/>
    <w:uiPriority w:val="29"/>
    <w:qFormat/>
    <w:rsid w:val="00D4084B"/>
    <w:pPr>
      <w:ind w:left="720" w:right="720"/>
    </w:pPr>
    <w:rPr>
      <w:i/>
    </w:rPr>
  </w:style>
  <w:style w:type="character" w:customStyle="1" w:styleId="QuoteChar">
    <w:name w:val="Quote Char"/>
    <w:link w:val="Quote"/>
    <w:uiPriority w:val="29"/>
    <w:rsid w:val="00D4084B"/>
    <w:rPr>
      <w:i/>
    </w:rPr>
  </w:style>
  <w:style w:type="paragraph" w:styleId="IntenseQuote">
    <w:name w:val="Intense Quote"/>
    <w:basedOn w:val="Normal"/>
    <w:next w:val="Normal"/>
    <w:link w:val="IntenseQuoteChar"/>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D4084B"/>
    <w:rPr>
      <w:i/>
    </w:rPr>
  </w:style>
  <w:style w:type="paragraph" w:styleId="Header">
    <w:name w:val="header"/>
    <w:basedOn w:val="Normal"/>
    <w:link w:val="HeaderChar"/>
    <w:uiPriority w:val="99"/>
    <w:unhideWhenUsed/>
    <w:rsid w:val="00D4084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D4084B"/>
  </w:style>
  <w:style w:type="paragraph" w:styleId="Footer">
    <w:name w:val="footer"/>
    <w:basedOn w:val="Normal"/>
    <w:link w:val="FooterChar"/>
    <w:uiPriority w:val="99"/>
    <w:unhideWhenUsed/>
    <w:rsid w:val="00D4084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D4084B"/>
  </w:style>
  <w:style w:type="table" w:customStyle="1" w:styleId="TableGridLight1">
    <w:name w:val="Table Grid Light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D4084B"/>
    <w:rPr>
      <w:color w:val="0563C1" w:themeColor="hyperlink"/>
      <w:u w:val="single"/>
    </w:rPr>
  </w:style>
  <w:style w:type="paragraph" w:styleId="FootnoteText">
    <w:name w:val="footnote text"/>
    <w:basedOn w:val="Normal"/>
    <w:link w:val="FootnoteTextChar"/>
    <w:uiPriority w:val="99"/>
    <w:semiHidden/>
    <w:unhideWhenUsed/>
    <w:rsid w:val="00D4084B"/>
    <w:pPr>
      <w:spacing w:after="40" w:line="240" w:lineRule="auto"/>
    </w:pPr>
    <w:rPr>
      <w:sz w:val="18"/>
    </w:rPr>
  </w:style>
  <w:style w:type="character" w:customStyle="1" w:styleId="FootnoteTextChar">
    <w:name w:val="Footnote Text Char"/>
    <w:link w:val="FootnoteText"/>
    <w:uiPriority w:val="99"/>
    <w:rsid w:val="00D4084B"/>
    <w:rPr>
      <w:sz w:val="18"/>
    </w:rPr>
  </w:style>
  <w:style w:type="character" w:styleId="FootnoteReference">
    <w:name w:val="footnote reference"/>
    <w:basedOn w:val="DefaultParagraphFont"/>
    <w:uiPriority w:val="99"/>
    <w:unhideWhenUsed/>
    <w:rsid w:val="00D4084B"/>
    <w:rPr>
      <w:vertAlign w:val="superscript"/>
    </w:rPr>
  </w:style>
  <w:style w:type="paragraph" w:styleId="TOC1">
    <w:name w:val="toc 1"/>
    <w:basedOn w:val="Normal"/>
    <w:next w:val="Normal"/>
    <w:uiPriority w:val="39"/>
    <w:unhideWhenUsed/>
    <w:rsid w:val="00D4084B"/>
    <w:pPr>
      <w:spacing w:after="57"/>
    </w:pPr>
  </w:style>
  <w:style w:type="paragraph" w:styleId="TOC2">
    <w:name w:val="toc 2"/>
    <w:basedOn w:val="Normal"/>
    <w:next w:val="Normal"/>
    <w:uiPriority w:val="39"/>
    <w:unhideWhenUsed/>
    <w:rsid w:val="00D4084B"/>
    <w:pPr>
      <w:spacing w:after="57"/>
      <w:ind w:left="283"/>
    </w:pPr>
  </w:style>
  <w:style w:type="paragraph" w:styleId="TOC3">
    <w:name w:val="toc 3"/>
    <w:basedOn w:val="Normal"/>
    <w:next w:val="Normal"/>
    <w:uiPriority w:val="39"/>
    <w:unhideWhenUsed/>
    <w:rsid w:val="00D4084B"/>
    <w:pPr>
      <w:spacing w:after="57"/>
      <w:ind w:left="567"/>
    </w:pPr>
  </w:style>
  <w:style w:type="paragraph" w:styleId="TOC4">
    <w:name w:val="toc 4"/>
    <w:basedOn w:val="Normal"/>
    <w:next w:val="Normal"/>
    <w:uiPriority w:val="39"/>
    <w:unhideWhenUsed/>
    <w:rsid w:val="00D4084B"/>
    <w:pPr>
      <w:spacing w:after="57"/>
      <w:ind w:left="850"/>
    </w:pPr>
  </w:style>
  <w:style w:type="paragraph" w:styleId="TOC5">
    <w:name w:val="toc 5"/>
    <w:basedOn w:val="Normal"/>
    <w:next w:val="Normal"/>
    <w:uiPriority w:val="39"/>
    <w:unhideWhenUsed/>
    <w:rsid w:val="00D4084B"/>
    <w:pPr>
      <w:spacing w:after="57"/>
      <w:ind w:left="1134"/>
    </w:pPr>
  </w:style>
  <w:style w:type="paragraph" w:styleId="TOC6">
    <w:name w:val="toc 6"/>
    <w:basedOn w:val="Normal"/>
    <w:next w:val="Normal"/>
    <w:uiPriority w:val="39"/>
    <w:unhideWhenUsed/>
    <w:rsid w:val="00D4084B"/>
    <w:pPr>
      <w:spacing w:after="57"/>
      <w:ind w:left="1417"/>
    </w:pPr>
  </w:style>
  <w:style w:type="paragraph" w:styleId="TOC7">
    <w:name w:val="toc 7"/>
    <w:basedOn w:val="Normal"/>
    <w:next w:val="Normal"/>
    <w:uiPriority w:val="39"/>
    <w:unhideWhenUsed/>
    <w:rsid w:val="00D4084B"/>
    <w:pPr>
      <w:spacing w:after="57"/>
      <w:ind w:left="1701"/>
    </w:pPr>
  </w:style>
  <w:style w:type="paragraph" w:styleId="TOC8">
    <w:name w:val="toc 8"/>
    <w:basedOn w:val="Normal"/>
    <w:next w:val="Normal"/>
    <w:uiPriority w:val="39"/>
    <w:unhideWhenUsed/>
    <w:rsid w:val="00D4084B"/>
    <w:pPr>
      <w:spacing w:after="57"/>
      <w:ind w:left="1984"/>
    </w:pPr>
  </w:style>
  <w:style w:type="paragraph" w:styleId="TOC9">
    <w:name w:val="toc 9"/>
    <w:basedOn w:val="Normal"/>
    <w:next w:val="Normal"/>
    <w:uiPriority w:val="39"/>
    <w:unhideWhenUsed/>
    <w:rsid w:val="00D4084B"/>
    <w:pPr>
      <w:spacing w:after="57"/>
      <w:ind w:left="2268"/>
    </w:pPr>
  </w:style>
  <w:style w:type="paragraph" w:styleId="TOCHeading">
    <w:name w:val="TOC Heading"/>
    <w:uiPriority w:val="39"/>
    <w:unhideWhenUsed/>
    <w:rsid w:val="00D4084B"/>
  </w:style>
  <w:style w:type="paragraph" w:styleId="ListParagraph">
    <w:name w:val="List Paragraph"/>
    <w:basedOn w:val="Normal"/>
    <w:uiPriority w:val="34"/>
    <w:qFormat/>
    <w:rsid w:val="00D4084B"/>
    <w:pPr>
      <w:ind w:left="720"/>
      <w:contextualSpacing/>
    </w:pPr>
  </w:style>
  <w:style w:type="table" w:styleId="TableGrid">
    <w:name w:val="Table Grid"/>
    <w:basedOn w:val="TableNormal"/>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4084B"/>
    <w:rPr>
      <w:sz w:val="16"/>
      <w:szCs w:val="16"/>
    </w:rPr>
  </w:style>
  <w:style w:type="paragraph" w:styleId="CommentText">
    <w:name w:val="annotation text"/>
    <w:basedOn w:val="Normal"/>
    <w:link w:val="CommentTextChar"/>
    <w:uiPriority w:val="99"/>
    <w:unhideWhenUsed/>
    <w:rsid w:val="00D4084B"/>
    <w:pPr>
      <w:spacing w:line="240" w:lineRule="auto"/>
    </w:pPr>
    <w:rPr>
      <w:sz w:val="20"/>
      <w:szCs w:val="20"/>
    </w:rPr>
  </w:style>
  <w:style w:type="character" w:customStyle="1" w:styleId="CommentTextChar">
    <w:name w:val="Comment Text Char"/>
    <w:basedOn w:val="DefaultParagraphFont"/>
    <w:link w:val="CommentText"/>
    <w:uiPriority w:val="99"/>
    <w:rsid w:val="00D4084B"/>
    <w:rPr>
      <w:sz w:val="20"/>
      <w:szCs w:val="20"/>
    </w:rPr>
  </w:style>
  <w:style w:type="paragraph" w:styleId="CommentSubject">
    <w:name w:val="annotation subject"/>
    <w:basedOn w:val="CommentText"/>
    <w:next w:val="CommentText"/>
    <w:link w:val="CommentSubjectChar"/>
    <w:uiPriority w:val="99"/>
    <w:semiHidden/>
    <w:unhideWhenUsed/>
    <w:rsid w:val="00D4084B"/>
    <w:rPr>
      <w:b/>
      <w:bCs/>
    </w:rPr>
  </w:style>
  <w:style w:type="character" w:customStyle="1" w:styleId="CommentSubjectChar">
    <w:name w:val="Comment Subject Char"/>
    <w:basedOn w:val="CommentTextChar"/>
    <w:link w:val="CommentSubject"/>
    <w:uiPriority w:val="99"/>
    <w:semiHidden/>
    <w:rsid w:val="00D4084B"/>
    <w:rPr>
      <w:b/>
      <w:bCs/>
      <w:sz w:val="20"/>
      <w:szCs w:val="20"/>
    </w:rPr>
  </w:style>
  <w:style w:type="paragraph" w:styleId="Revision">
    <w:name w:val="Revision"/>
    <w:hidden/>
    <w:uiPriority w:val="99"/>
    <w:semiHidden/>
    <w:rsid w:val="00D4084B"/>
    <w:pPr>
      <w:spacing w:after="0" w:line="240" w:lineRule="auto"/>
    </w:pPr>
  </w:style>
  <w:style w:type="paragraph" w:styleId="BalloonText">
    <w:name w:val="Balloon Text"/>
    <w:basedOn w:val="Normal"/>
    <w:link w:val="BalloonTextChar"/>
    <w:uiPriority w:val="99"/>
    <w:semiHidden/>
    <w:unhideWhenUsed/>
    <w:rsid w:val="00D40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Normal"/>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E5B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D316EC"/>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DefaultParagraphFont"/>
    <w:rsid w:val="002A0B91"/>
    <w:rPr>
      <w:rFonts w:ascii="ArialMT" w:hAnsi="ArialMT" w:hint="default"/>
      <w:b w:val="0"/>
      <w:bCs w:val="0"/>
      <w:i w:val="0"/>
      <w:iCs w:val="0"/>
      <w:color w:val="000000"/>
      <w:sz w:val="18"/>
      <w:szCs w:val="18"/>
    </w:rPr>
  </w:style>
  <w:style w:type="paragraph" w:customStyle="1" w:styleId="placeholderparagraph2">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0040">
      <w:bodyDiv w:val="1"/>
      <w:marLeft w:val="0"/>
      <w:marRight w:val="0"/>
      <w:marTop w:val="0"/>
      <w:marBottom w:val="0"/>
      <w:divBdr>
        <w:top w:val="none" w:sz="0" w:space="0" w:color="auto"/>
        <w:left w:val="none" w:sz="0" w:space="0" w:color="auto"/>
        <w:bottom w:val="none" w:sz="0" w:space="0" w:color="auto"/>
        <w:right w:val="none" w:sz="0" w:space="0" w:color="auto"/>
      </w:divBdr>
    </w:div>
    <w:div w:id="1159426700">
      <w:bodyDiv w:val="1"/>
      <w:marLeft w:val="0"/>
      <w:marRight w:val="0"/>
      <w:marTop w:val="0"/>
      <w:marBottom w:val="0"/>
      <w:divBdr>
        <w:top w:val="none" w:sz="0" w:space="0" w:color="auto"/>
        <w:left w:val="none" w:sz="0" w:space="0" w:color="auto"/>
        <w:bottom w:val="none" w:sz="0" w:space="0" w:color="auto"/>
        <w:right w:val="none" w:sz="0" w:space="0" w:color="auto"/>
      </w:divBdr>
    </w:div>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16313409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520440414">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sChild>
    </w:div>
    <w:div w:id="1853299931">
      <w:bodyDiv w:val="1"/>
      <w:marLeft w:val="0"/>
      <w:marRight w:val="0"/>
      <w:marTop w:val="0"/>
      <w:marBottom w:val="0"/>
      <w:divBdr>
        <w:top w:val="none" w:sz="0" w:space="0" w:color="auto"/>
        <w:left w:val="none" w:sz="0" w:space="0" w:color="auto"/>
        <w:bottom w:val="none" w:sz="0" w:space="0" w:color="auto"/>
        <w:right w:val="none" w:sz="0" w:space="0" w:color="auto"/>
      </w:divBdr>
    </w:div>
    <w:div w:id="208413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338729" TargetMode="External"/><Relationship Id="rId18" Type="http://schemas.openxmlformats.org/officeDocument/2006/relationships/hyperlink" Target="https://likumi.lv/ta/id/338729" TargetMode="External"/><Relationship Id="rId26" Type="http://schemas.openxmlformats.org/officeDocument/2006/relationships/hyperlink" Target="https://likumi.lv/ta/id/338729" TargetMode="External"/><Relationship Id="rId39" Type="http://schemas.openxmlformats.org/officeDocument/2006/relationships/footer" Target="footer2.xml"/><Relationship Id="rId21" Type="http://schemas.openxmlformats.org/officeDocument/2006/relationships/hyperlink" Target="https://likumi.lv/ta/id/338729" TargetMode="External"/><Relationship Id="rId34" Type="http://schemas.openxmlformats.org/officeDocument/2006/relationships/hyperlink" Target="https://likumi.lv/ta/id/338729"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likumi.lv/ta/id/338729" TargetMode="External"/><Relationship Id="rId20" Type="http://schemas.openxmlformats.org/officeDocument/2006/relationships/hyperlink" Target="https://likumi.lv/ta/id/338729" TargetMode="External"/><Relationship Id="rId29" Type="http://schemas.openxmlformats.org/officeDocument/2006/relationships/hyperlink" Target="https://likumi.lv/ta/id/33872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8729" TargetMode="External"/><Relationship Id="rId24" Type="http://schemas.openxmlformats.org/officeDocument/2006/relationships/hyperlink" Target="https://likumi.lv/ta/id/338729" TargetMode="External"/><Relationship Id="rId32" Type="http://schemas.openxmlformats.org/officeDocument/2006/relationships/hyperlink" Target="https://likumi.lv/ta/id/338729"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ikumi.lv/ta/id/338729" TargetMode="External"/><Relationship Id="rId23" Type="http://schemas.openxmlformats.org/officeDocument/2006/relationships/hyperlink" Target="https://likumi.lv/ta/id/338729" TargetMode="External"/><Relationship Id="rId28" Type="http://schemas.openxmlformats.org/officeDocument/2006/relationships/hyperlink" Target="https://likumi.lv/ta/id/338729" TargetMode="External"/><Relationship Id="rId36" Type="http://schemas.openxmlformats.org/officeDocument/2006/relationships/header" Target="header1.xml"/><Relationship Id="rId10" Type="http://schemas.openxmlformats.org/officeDocument/2006/relationships/hyperlink" Target="https://likumi.lv/ta/id/338729" TargetMode="External"/><Relationship Id="rId19" Type="http://schemas.openxmlformats.org/officeDocument/2006/relationships/hyperlink" Target="https://likumi.lv/ta/id/338729" TargetMode="External"/><Relationship Id="rId31" Type="http://schemas.openxmlformats.org/officeDocument/2006/relationships/hyperlink" Target="https://likumi.lv/ta/id/338729" TargetMode="External"/><Relationship Id="rId4" Type="http://schemas.openxmlformats.org/officeDocument/2006/relationships/styles" Target="styles.xml"/><Relationship Id="rId9" Type="http://schemas.openxmlformats.org/officeDocument/2006/relationships/hyperlink" Target="https://likumi.lv/ta/id/338729" TargetMode="External"/><Relationship Id="rId14" Type="http://schemas.openxmlformats.org/officeDocument/2006/relationships/hyperlink" Target="https://likumi.lv/ta/id/338729" TargetMode="External"/><Relationship Id="rId22" Type="http://schemas.openxmlformats.org/officeDocument/2006/relationships/hyperlink" Target="https://likumi.lv/ta/id/338729" TargetMode="External"/><Relationship Id="rId27" Type="http://schemas.openxmlformats.org/officeDocument/2006/relationships/hyperlink" Target="https://likumi.lv/ta/id/338729" TargetMode="External"/><Relationship Id="rId30" Type="http://schemas.openxmlformats.org/officeDocument/2006/relationships/hyperlink" Target="https://likumi.lv/ta/id/338729" TargetMode="External"/><Relationship Id="rId35" Type="http://schemas.openxmlformats.org/officeDocument/2006/relationships/hyperlink" Target="https://likumi.lv/ta/id/338729"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likumi.lv/ta/id/338729" TargetMode="External"/><Relationship Id="rId17" Type="http://schemas.openxmlformats.org/officeDocument/2006/relationships/hyperlink" Target="https://likumi.lv/ta/id/338729" TargetMode="External"/><Relationship Id="rId25" Type="http://schemas.openxmlformats.org/officeDocument/2006/relationships/hyperlink" Target="https://likumi.lv/ta/id/338729" TargetMode="External"/><Relationship Id="rId33" Type="http://schemas.openxmlformats.org/officeDocument/2006/relationships/hyperlink" Target="https://likumi.lv/ta/id/338729"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428F82F2-E6DA-4832-9471-CEC1D2984C7D}">
  <ds:schemaRefs>
    <ds:schemaRef ds:uri="http://schemas.openxmlformats.org/officeDocument/2006/bibliography"/>
  </ds:schemaRefs>
</ds:datastoreItem>
</file>

<file path=customXml/itemProps2.xml><?xml version="1.0" encoding="utf-8"?>
<ds:datastoreItem xmlns:ds="http://schemas.openxmlformats.org/officeDocument/2006/customXml" ds:itemID="{22DDBB48-5460-4F46-A749-3727F1525FC9}"/>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42</TotalTime>
  <Pages>93</Pages>
  <Words>68887</Words>
  <Characters>39266</Characters>
  <Application>Microsoft Office Word</Application>
  <DocSecurity>0</DocSecurity>
  <Lines>327</Lines>
  <Paragraphs>215</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107938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Aija Vāvere</cp:lastModifiedBy>
  <cp:revision>26</cp:revision>
  <dcterms:created xsi:type="dcterms:W3CDTF">2026-06-12T11:04:00Z</dcterms:created>
  <dcterms:modified xsi:type="dcterms:W3CDTF">2026-06-19T09:09:00Z</dcterms:modified>
  <cp:category>Pielikums 2</cp:category>
</cp:coreProperties>
</file>